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20C" w:rsidRPr="00051953" w:rsidRDefault="00A0020C" w:rsidP="00A0020C">
      <w:pPr>
        <w:spacing w:after="365" w:line="246" w:lineRule="auto"/>
        <w:ind w:left="10" w:right="-15" w:hanging="10"/>
        <w:jc w:val="center"/>
        <w:rPr>
          <w:rFonts w:ascii="Arial" w:hAnsi="Arial" w:cs="Arial"/>
          <w:sz w:val="28"/>
          <w:szCs w:val="28"/>
        </w:rPr>
      </w:pPr>
      <w:r w:rsidRPr="00051953">
        <w:rPr>
          <w:rFonts w:ascii="Arial" w:hAnsi="Arial" w:cs="Arial"/>
          <w:b/>
          <w:sz w:val="28"/>
          <w:szCs w:val="28"/>
        </w:rPr>
        <w:t>PENGARUH PENERAPAN STRATEGI PELAKSANAAN HARGA DIRI RENDAH TERHADAP HARGA DIRI KLIEN SKIZOFRENIA</w:t>
      </w:r>
    </w:p>
    <w:p w:rsidR="00A0020C" w:rsidRPr="00AB1863" w:rsidRDefault="00A0020C" w:rsidP="00A0020C">
      <w:pPr>
        <w:spacing w:after="1" w:line="246" w:lineRule="auto"/>
        <w:ind w:left="10" w:right="-15" w:hanging="10"/>
        <w:jc w:val="center"/>
        <w:rPr>
          <w:rFonts w:ascii="Arial" w:hAnsi="Arial" w:cs="Arial"/>
        </w:rPr>
      </w:pPr>
      <w:r w:rsidRPr="00AB1863">
        <w:rPr>
          <w:rFonts w:ascii="Arial" w:hAnsi="Arial" w:cs="Arial"/>
          <w:b/>
        </w:rPr>
        <w:t>Sutinah</w:t>
      </w:r>
    </w:p>
    <w:p w:rsidR="00A0020C" w:rsidRPr="00AB1863" w:rsidRDefault="00A0020C" w:rsidP="00A0020C">
      <w:pPr>
        <w:spacing w:line="240" w:lineRule="auto"/>
        <w:ind w:right="-15"/>
        <w:jc w:val="center"/>
        <w:rPr>
          <w:rFonts w:ascii="Arial" w:hAnsi="Arial" w:cs="Arial"/>
        </w:rPr>
      </w:pPr>
      <w:r w:rsidRPr="00AB1863">
        <w:rPr>
          <w:rFonts w:ascii="Arial" w:hAnsi="Arial" w:cs="Arial"/>
          <w:b/>
        </w:rPr>
        <w:t>Program Studi Ilmu Keperawatan STIKES Harapan Ibu Jambi, Indonesia (36132)</w:t>
      </w:r>
    </w:p>
    <w:p w:rsidR="00A0020C" w:rsidRPr="00AB1863" w:rsidRDefault="00A0020C" w:rsidP="00A0020C">
      <w:pPr>
        <w:spacing w:line="240" w:lineRule="auto"/>
        <w:ind w:right="-15"/>
        <w:jc w:val="center"/>
        <w:rPr>
          <w:rFonts w:ascii="Arial" w:hAnsi="Arial" w:cs="Arial"/>
        </w:rPr>
      </w:pPr>
      <w:r w:rsidRPr="00AB1863">
        <w:rPr>
          <w:rFonts w:ascii="Arial" w:hAnsi="Arial" w:cs="Arial"/>
          <w:b/>
        </w:rPr>
        <w:t xml:space="preserve">Email: </w:t>
      </w:r>
      <w:hyperlink r:id="rId4" w:history="1">
        <w:r w:rsidRPr="00AB1863">
          <w:rPr>
            <w:rStyle w:val="Hyperlink"/>
            <w:rFonts w:ascii="Arial" w:hAnsi="Arial" w:cs="Arial"/>
            <w:b/>
          </w:rPr>
          <w:t>Ns.titin@gmail.com</w:t>
        </w:r>
      </w:hyperlink>
    </w:p>
    <w:p w:rsidR="00A0020C" w:rsidRPr="00AB1863" w:rsidRDefault="00A0020C" w:rsidP="00A0020C">
      <w:pPr>
        <w:spacing w:line="240" w:lineRule="auto"/>
        <w:ind w:left="1927" w:right="1916" w:hanging="11"/>
        <w:jc w:val="center"/>
        <w:rPr>
          <w:rFonts w:ascii="Arial" w:hAnsi="Arial" w:cs="Arial"/>
        </w:rPr>
      </w:pPr>
    </w:p>
    <w:p w:rsidR="00A0020C" w:rsidRPr="00D25970" w:rsidRDefault="00A0020C" w:rsidP="00A0020C">
      <w:pPr>
        <w:spacing w:after="250" w:line="240" w:lineRule="auto"/>
        <w:jc w:val="both"/>
        <w:rPr>
          <w:rFonts w:ascii="Arial" w:hAnsi="Arial" w:cs="Arial"/>
        </w:rPr>
      </w:pPr>
      <w:r w:rsidRPr="00D25970">
        <w:rPr>
          <w:rFonts w:ascii="Arial" w:eastAsia="Times New Roman" w:hAnsi="Arial" w:cs="Arial"/>
          <w:b/>
        </w:rPr>
        <w:t xml:space="preserve">ABSTRAK </w:t>
      </w:r>
    </w:p>
    <w:p w:rsidR="00A0020C" w:rsidRPr="007A02D7" w:rsidRDefault="00A0020C" w:rsidP="00A0020C">
      <w:pPr>
        <w:spacing w:line="240" w:lineRule="auto"/>
        <w:jc w:val="both"/>
        <w:rPr>
          <w:rFonts w:ascii="Arial" w:hAnsi="Arial" w:cs="Arial"/>
          <w:color w:val="0D0D0D"/>
        </w:rPr>
      </w:pPr>
      <w:r w:rsidRPr="007A02D7">
        <w:rPr>
          <w:rFonts w:ascii="Arial" w:hAnsi="Arial" w:cs="Arial"/>
        </w:rPr>
        <w:t xml:space="preserve">Harga diri rendah adalah perasaan tidak berharga, tidak berarti yang berkepanjangan akibat evaluasi negatif terhadap diri sendiri dan kemampuan diri. Harga diri rendah berhubungan dengan hubungan interpersonal yang buruk terutama menonjol pada klien skizofrenia. Klien yang mengalami harga diri rendah </w:t>
      </w:r>
      <w:proofErr w:type="gramStart"/>
      <w:r w:rsidRPr="007A02D7">
        <w:rPr>
          <w:rFonts w:ascii="Arial" w:hAnsi="Arial" w:cs="Arial"/>
        </w:rPr>
        <w:t>akan</w:t>
      </w:r>
      <w:proofErr w:type="gramEnd"/>
      <w:r w:rsidRPr="007A02D7">
        <w:rPr>
          <w:rFonts w:ascii="Arial" w:hAnsi="Arial" w:cs="Arial"/>
        </w:rPr>
        <w:t xml:space="preserve"> menunjukkan perilaku menarik diri dan menghindari interakasi dengan orang lain jika tidak di intervensi. Kemampuan klien melakukan hubungan interpersonal dapat ditingkatkan dengan pemberian intervensi salah satunya strategi pelaksanaan. </w:t>
      </w:r>
      <w:r w:rsidRPr="007A02D7">
        <w:rPr>
          <w:rFonts w:ascii="Arial" w:hAnsi="Arial" w:cs="Arial"/>
          <w:color w:val="333333"/>
        </w:rPr>
        <w:t>Adapun</w:t>
      </w:r>
      <w:r w:rsidRPr="007A02D7">
        <w:rPr>
          <w:rFonts w:ascii="Arial" w:hAnsi="Arial" w:cs="Arial"/>
          <w:b/>
          <w:color w:val="333333"/>
        </w:rPr>
        <w:t xml:space="preserve"> </w:t>
      </w:r>
      <w:r w:rsidRPr="007A02D7">
        <w:rPr>
          <w:rFonts w:ascii="Arial" w:hAnsi="Arial" w:cs="Arial"/>
        </w:rPr>
        <w:t xml:space="preserve">tujuan penelitian ini untuk mengetahui pengaruh penerapan strategi pelaksanaan harga diri rendah terhadap harga diri klien skizofrenia di Rumah Sakit Jiwa Provinsi Jambi. Jenis penelitian yang digunakan adalah kuantitatif quasi experimental, </w:t>
      </w:r>
      <w:r w:rsidRPr="007A02D7">
        <w:rPr>
          <w:rFonts w:ascii="Arial" w:hAnsi="Arial" w:cs="Arial"/>
          <w:iCs/>
          <w:lang w:val="sv-SE"/>
        </w:rPr>
        <w:t>pre-test and post–test one group design</w:t>
      </w:r>
      <w:r w:rsidRPr="007A02D7">
        <w:rPr>
          <w:rFonts w:ascii="Arial" w:hAnsi="Arial" w:cs="Arial"/>
        </w:rPr>
        <w:t xml:space="preserve">. Populasi pada penelitian ini adalah seluruh klien skizofrenia sebanyak 102 orang dengan jumlah sampel sebanyak 16 orang adapun </w:t>
      </w:r>
      <w:r w:rsidRPr="007A02D7">
        <w:rPr>
          <w:rFonts w:ascii="Arial" w:hAnsi="Arial" w:cs="Arial"/>
          <w:color w:val="0D0D0D"/>
        </w:rPr>
        <w:t xml:space="preserve">tehnik pengambilan sampel </w:t>
      </w:r>
      <w:r w:rsidRPr="007A02D7">
        <w:rPr>
          <w:rFonts w:ascii="Arial" w:hAnsi="Arial" w:cs="Arial"/>
          <w:bCs/>
        </w:rPr>
        <w:t>purposive sampling</w:t>
      </w:r>
      <w:r w:rsidRPr="007A02D7">
        <w:rPr>
          <w:rFonts w:ascii="Arial" w:hAnsi="Arial" w:cs="Arial"/>
        </w:rPr>
        <w:t>. Pengumpulan data menggunakan kuesioner. Analisis data dilakukan secara univariat dan bivariat, dari hasil uji statistik univariat diketahui sebanyak 100% mengalami harga diri rendah. Hasil uji statistik bivariat menunjukkan ada pengaruh penerapan strategi pelaksanaan harga diri rendah terhadap harga diri klien skizofrenia</w:t>
      </w:r>
      <w:r w:rsidRPr="007A02D7">
        <w:rPr>
          <w:rFonts w:ascii="Arial" w:hAnsi="Arial" w:cs="Arial"/>
          <w:color w:val="0D0D0D"/>
        </w:rPr>
        <w:t xml:space="preserve"> dengan p-value 0.01 (&lt; 0.05). Penelitian ini menunjukkan bahwa klien sebaiknya melakukan strategi pelaksanaan pada saat mengalami harga diri rendah. </w:t>
      </w:r>
    </w:p>
    <w:p w:rsidR="00A0020C" w:rsidRPr="007A02D7" w:rsidRDefault="00A0020C" w:rsidP="00A0020C">
      <w:pPr>
        <w:jc w:val="both"/>
        <w:rPr>
          <w:rFonts w:ascii="Arial" w:hAnsi="Arial" w:cs="Arial"/>
          <w:b/>
          <w:lang w:val="fi-FI"/>
        </w:rPr>
      </w:pPr>
    </w:p>
    <w:p w:rsidR="00B048E9" w:rsidRDefault="00A0020C" w:rsidP="001543D2">
      <w:pPr>
        <w:rPr>
          <w:rFonts w:ascii="Arial" w:eastAsia="Times New Roman" w:hAnsi="Arial" w:cs="Arial"/>
        </w:rPr>
      </w:pPr>
      <w:r w:rsidRPr="007A02D7">
        <w:rPr>
          <w:rFonts w:ascii="Arial" w:hAnsi="Arial" w:cs="Arial"/>
          <w:b/>
          <w:bCs/>
        </w:rPr>
        <w:t xml:space="preserve">Kata Kunci: </w:t>
      </w:r>
      <w:r w:rsidRPr="007A02D7">
        <w:rPr>
          <w:rFonts w:ascii="Arial" w:hAnsi="Arial" w:cs="Arial"/>
          <w:bCs/>
        </w:rPr>
        <w:t>Strategi Pelaksanaan, Harga Diri, Skizofrenia</w:t>
      </w:r>
      <w:r w:rsidRPr="007A02D7">
        <w:rPr>
          <w:rFonts w:ascii="Arial" w:eastAsia="Times New Roman" w:hAnsi="Arial" w:cs="Arial"/>
        </w:rPr>
        <w:t>.</w:t>
      </w:r>
    </w:p>
    <w:p w:rsidR="007A02D7" w:rsidRPr="007A02D7" w:rsidRDefault="007A02D7" w:rsidP="001543D2">
      <w:pPr>
        <w:rPr>
          <w:rFonts w:ascii="Arial" w:eastAsia="Times New Roman" w:hAnsi="Arial" w:cs="Arial"/>
        </w:rPr>
      </w:pPr>
    </w:p>
    <w:p w:rsidR="007A02D7" w:rsidRPr="007A02D7" w:rsidRDefault="007A02D7" w:rsidP="007A02D7">
      <w:pPr>
        <w:jc w:val="both"/>
        <w:rPr>
          <w:rFonts w:ascii="Arial" w:eastAsia="Times New Roman" w:hAnsi="Arial" w:cs="Arial"/>
        </w:rPr>
      </w:pPr>
      <w:r w:rsidRPr="007A02D7">
        <w:rPr>
          <w:rFonts w:ascii="Arial" w:eastAsia="Times New Roman" w:hAnsi="Arial" w:cs="Arial"/>
        </w:rPr>
        <w:t xml:space="preserve">Low self-esteem is a feeling of worthlessness, does not mean a prolonged due to a negative evaluation of oneself and self-ability. Low self-esteem associated with poor interpersonal relationships is especially prominent in schizophrenic clients. </w:t>
      </w:r>
      <w:r w:rsidRPr="007A02D7">
        <w:rPr>
          <w:rFonts w:ascii="Arial" w:eastAsia="Times New Roman" w:hAnsi="Arial" w:cs="Arial"/>
          <w:lang w:val="id-ID"/>
        </w:rPr>
        <w:t xml:space="preserve">The </w:t>
      </w:r>
      <w:r w:rsidRPr="007A02D7">
        <w:rPr>
          <w:rFonts w:ascii="Arial" w:eastAsia="Times New Roman" w:hAnsi="Arial" w:cs="Arial"/>
        </w:rPr>
        <w:t>clients who experience low self-esteem will show withdrawal behavior and avoid interacting with others if not intervened. The ability of clients to carry out interpersonal relationships can be improved by providing intervention, one of which is the implementation strategy. The purpose of this study was to determine the effect of implementing a low self-esteem implementation strategy on the self-esteem of schizophrenic clients at the Jambi Provincial Mental Hospital. The type of research</w:t>
      </w:r>
      <w:r w:rsidRPr="007A02D7">
        <w:rPr>
          <w:rFonts w:ascii="Arial" w:eastAsia="Times New Roman" w:hAnsi="Arial" w:cs="Arial"/>
          <w:lang w:val="id-ID"/>
        </w:rPr>
        <w:t xml:space="preserve"> study</w:t>
      </w:r>
      <w:r w:rsidRPr="007A02D7">
        <w:rPr>
          <w:rFonts w:ascii="Arial" w:eastAsia="Times New Roman" w:hAnsi="Arial" w:cs="Arial"/>
        </w:rPr>
        <w:t xml:space="preserve"> used b</w:t>
      </w:r>
      <w:r w:rsidRPr="007A02D7">
        <w:rPr>
          <w:rFonts w:ascii="Arial" w:eastAsia="Times New Roman" w:hAnsi="Arial" w:cs="Arial"/>
          <w:lang w:val="id-ID"/>
        </w:rPr>
        <w:t>y</w:t>
      </w:r>
      <w:r w:rsidRPr="007A02D7">
        <w:rPr>
          <w:rFonts w:ascii="Arial" w:eastAsia="Times New Roman" w:hAnsi="Arial" w:cs="Arial"/>
        </w:rPr>
        <w:t xml:space="preserve"> quasi-experimental quantitative, pre-test and post-test one group design. The population in this study were all schizophrenic clients as many as 102 people</w:t>
      </w:r>
      <w:r w:rsidRPr="007A02D7">
        <w:rPr>
          <w:rFonts w:ascii="Arial" w:eastAsia="Times New Roman" w:hAnsi="Arial" w:cs="Arial"/>
          <w:lang w:val="id-ID"/>
        </w:rPr>
        <w:t>s</w:t>
      </w:r>
      <w:r w:rsidRPr="007A02D7">
        <w:rPr>
          <w:rFonts w:ascii="Arial" w:eastAsia="Times New Roman" w:hAnsi="Arial" w:cs="Arial"/>
        </w:rPr>
        <w:t xml:space="preserve"> with a total sample of 16 people</w:t>
      </w:r>
      <w:r w:rsidRPr="007A02D7">
        <w:rPr>
          <w:rFonts w:ascii="Arial" w:eastAsia="Times New Roman" w:hAnsi="Arial" w:cs="Arial"/>
          <w:lang w:val="id-ID"/>
        </w:rPr>
        <w:t>s</w:t>
      </w:r>
      <w:r w:rsidRPr="007A02D7">
        <w:rPr>
          <w:rFonts w:ascii="Arial" w:eastAsia="Times New Roman" w:hAnsi="Arial" w:cs="Arial"/>
        </w:rPr>
        <w:t xml:space="preserve">. The sampling technique </w:t>
      </w:r>
      <w:r w:rsidRPr="007A02D7">
        <w:rPr>
          <w:rFonts w:ascii="Arial" w:eastAsia="Times New Roman" w:hAnsi="Arial" w:cs="Arial"/>
          <w:lang w:val="id-ID"/>
        </w:rPr>
        <w:t>was used</w:t>
      </w:r>
      <w:r w:rsidRPr="007A02D7">
        <w:rPr>
          <w:rFonts w:ascii="Arial" w:eastAsia="Times New Roman" w:hAnsi="Arial" w:cs="Arial"/>
        </w:rPr>
        <w:t xml:space="preserve"> purposive sampling.</w:t>
      </w:r>
      <w:r w:rsidRPr="007A02D7">
        <w:rPr>
          <w:rFonts w:ascii="Arial" w:eastAsia="Times New Roman" w:hAnsi="Arial" w:cs="Arial"/>
          <w:lang w:val="id-ID"/>
        </w:rPr>
        <w:t xml:space="preserve"> The</w:t>
      </w:r>
      <w:r w:rsidRPr="007A02D7">
        <w:rPr>
          <w:rFonts w:ascii="Arial" w:eastAsia="Times New Roman" w:hAnsi="Arial" w:cs="Arial"/>
        </w:rPr>
        <w:t xml:space="preserve"> data collection using a questionnaire. </w:t>
      </w:r>
      <w:r w:rsidRPr="007A02D7">
        <w:rPr>
          <w:rFonts w:ascii="Arial" w:eastAsia="Times New Roman" w:hAnsi="Arial" w:cs="Arial"/>
          <w:lang w:val="id-ID"/>
        </w:rPr>
        <w:t xml:space="preserve">The </w:t>
      </w:r>
      <w:r w:rsidRPr="007A02D7">
        <w:rPr>
          <w:rFonts w:ascii="Arial" w:eastAsia="Times New Roman" w:hAnsi="Arial" w:cs="Arial"/>
        </w:rPr>
        <w:t>data analysis was done by univariate and bivariate test.</w:t>
      </w:r>
      <w:r w:rsidRPr="007A02D7">
        <w:rPr>
          <w:rFonts w:ascii="Arial" w:eastAsia="Times New Roman" w:hAnsi="Arial" w:cs="Arial"/>
          <w:lang w:val="id-ID"/>
        </w:rPr>
        <w:t xml:space="preserve"> </w:t>
      </w:r>
      <w:r w:rsidRPr="007A02D7">
        <w:rPr>
          <w:rFonts w:ascii="Arial" w:eastAsia="Times New Roman" w:hAnsi="Arial" w:cs="Arial"/>
        </w:rPr>
        <w:t xml:space="preserve"> The results of univariate statistical tests it was found that as much as 100% experienced low self-esteem. The results of the bivariate statistical test found that there was an effect of applying a low self-esteem implementation strategy to the self-esteem of schizophrenic clients with a p-value of 0.01 (&lt;0.05). This research shows that clients should carry out an implementation strategy when experiencing low self-esteem.</w:t>
      </w:r>
    </w:p>
    <w:p w:rsidR="00A0020C" w:rsidRDefault="007A02D7">
      <w:pPr>
        <w:sectPr w:rsidR="00A0020C" w:rsidSect="00A0020C">
          <w:pgSz w:w="12240" w:h="15840"/>
          <w:pgMar w:top="1440" w:right="1440" w:bottom="1440" w:left="1440" w:header="720" w:footer="720" w:gutter="0"/>
          <w:cols w:space="720"/>
          <w:docGrid w:linePitch="360"/>
        </w:sectPr>
      </w:pPr>
      <w:r w:rsidRPr="007A02D7">
        <w:rPr>
          <w:rFonts w:ascii="Arial" w:eastAsia="Times New Roman" w:hAnsi="Arial" w:cs="Arial"/>
          <w:b/>
        </w:rPr>
        <w:t>Keywords:</w:t>
      </w:r>
      <w:r w:rsidRPr="007A02D7">
        <w:rPr>
          <w:rFonts w:ascii="Arial" w:eastAsia="Times New Roman" w:hAnsi="Arial" w:cs="Arial"/>
        </w:rPr>
        <w:t xml:space="preserve"> Implementation Strat</w:t>
      </w:r>
      <w:r>
        <w:rPr>
          <w:rFonts w:ascii="Arial" w:eastAsia="Times New Roman" w:hAnsi="Arial" w:cs="Arial"/>
        </w:rPr>
        <w:t>egy, Self-Esteem, Schizophrenia</w:t>
      </w:r>
    </w:p>
    <w:p w:rsidR="00A0020C" w:rsidRPr="001543D2" w:rsidRDefault="00A0020C" w:rsidP="00A0020C">
      <w:pPr>
        <w:spacing w:line="240" w:lineRule="auto"/>
        <w:jc w:val="both"/>
        <w:rPr>
          <w:rFonts w:ascii="Arial" w:hAnsi="Arial" w:cs="Arial"/>
          <w:b/>
          <w:lang w:val="sv-SE"/>
        </w:rPr>
      </w:pPr>
      <w:r w:rsidRPr="001543D2">
        <w:rPr>
          <w:rFonts w:ascii="Arial" w:hAnsi="Arial" w:cs="Arial"/>
          <w:b/>
          <w:lang w:val="sv-SE"/>
        </w:rPr>
        <w:lastRenderedPageBreak/>
        <w:t>PENDAHULUAN</w:t>
      </w:r>
    </w:p>
    <w:p w:rsidR="00A0020C" w:rsidRPr="001543D2" w:rsidRDefault="00A0020C" w:rsidP="00A0020C">
      <w:pPr>
        <w:spacing w:line="240" w:lineRule="auto"/>
        <w:jc w:val="both"/>
        <w:rPr>
          <w:rFonts w:ascii="Arial" w:hAnsi="Arial" w:cs="Arial"/>
          <w:color w:val="auto"/>
        </w:rPr>
      </w:pPr>
      <w:r w:rsidRPr="001543D2">
        <w:rPr>
          <w:rFonts w:ascii="Arial" w:hAnsi="Arial" w:cs="Arial"/>
          <w:color w:val="auto"/>
          <w:lang w:val="sv-SE"/>
        </w:rPr>
        <w:t xml:space="preserve">Salah satu bentuk gangguan kesehatan jiwa yang terdapat di dunia yaitu adalah gangguan jiwa skizofrenia, gangguan jiwa skizofrenia adalah sekelompok reaksi psikotik yang mempengaruhi berbagai area fungsi individu, termasuk berpikir dan berkomunikasi, menerima dan menginterpretasikan realitas, merasakan dan menunjukkan emosi dan prilaku yang dapat di terima secara sosial. </w:t>
      </w:r>
      <w:r w:rsidRPr="001543D2">
        <w:rPr>
          <w:rFonts w:ascii="Arial" w:hAnsi="Arial" w:cs="Arial"/>
          <w:color w:val="auto"/>
          <w:lang w:val="id-ID"/>
        </w:rPr>
        <w:t>Harga diri rendah adalah salah satu mas</w:t>
      </w:r>
      <w:r w:rsidRPr="001543D2">
        <w:rPr>
          <w:rFonts w:ascii="Arial" w:hAnsi="Arial" w:cs="Arial"/>
          <w:color w:val="auto"/>
        </w:rPr>
        <w:t>a</w:t>
      </w:r>
      <w:r w:rsidRPr="001543D2">
        <w:rPr>
          <w:rFonts w:ascii="Arial" w:hAnsi="Arial" w:cs="Arial"/>
          <w:color w:val="auto"/>
          <w:lang w:val="id-ID"/>
        </w:rPr>
        <w:t>lah keperawatan yang dijumpai pada skizofrenia dan dihubungkan dengan interpersonal yang buruk</w:t>
      </w:r>
      <w:r w:rsidRPr="001543D2">
        <w:rPr>
          <w:rFonts w:ascii="Arial" w:hAnsi="Arial" w:cs="Arial"/>
          <w:color w:val="auto"/>
        </w:rPr>
        <w:t xml:space="preserve">. </w:t>
      </w:r>
      <w:r w:rsidRPr="001543D2">
        <w:rPr>
          <w:rFonts w:ascii="Arial" w:hAnsi="Arial" w:cs="Arial"/>
          <w:color w:val="auto"/>
          <w:lang w:val="id-ID"/>
        </w:rPr>
        <w:t>Harga diri adalah penilaian pribadi terhadap hasil yang dicapai dengan menganalisa seberapa jauh prilaku memenuhi ideal diri</w:t>
      </w:r>
      <w:r w:rsidRPr="001543D2">
        <w:rPr>
          <w:rFonts w:ascii="Arial" w:hAnsi="Arial" w:cs="Arial"/>
          <w:color w:val="auto"/>
        </w:rPr>
        <w:t xml:space="preserve"> </w:t>
      </w:r>
      <w:r w:rsidRPr="001543D2">
        <w:rPr>
          <w:rFonts w:ascii="Arial" w:hAnsi="Arial" w:cs="Arial"/>
          <w:color w:val="auto"/>
        </w:rPr>
        <w:fldChar w:fldCharType="begin" w:fldLock="1"/>
      </w:r>
      <w:r w:rsidRPr="001543D2">
        <w:rPr>
          <w:rFonts w:ascii="Arial" w:hAnsi="Arial" w:cs="Arial"/>
          <w:color w:val="auto"/>
        </w:rPr>
        <w:instrText>ADDIN CSL_CITATION { "citationItems" : [ { "id" : "ITEM-1", "itemData" : { "author" : [ { "dropping-particle" : "", "family" : "Stuart, G. W. &amp; Laraia", "given" : "M. T", "non-dropping-particle" : "", "parse-names" : false, "suffix" : "" } ], "edition" : "Fifth Edit", "id" : "ITEM-1", "issued" : { "date-parts" : [ [ "1998" ] ] }, "publisher" : "St. Louis: Mosby Year Book", "title" : "Principles and Practice of Psychiatric Nursing.", "type" : "book" }, "uris" : [ "http://www.mendeley.com/documents/?uuid=bb30241b-b13e-4966-b69b-b169eaa786fe" ] } ], "mendeley" : { "formattedCitation" : "(1)", "plainTextFormattedCitation" : "(1)", "previouslyFormattedCitation" : "(Stuart, G. W. &amp; Laraia, 1998)" }, "properties" : { "noteIndex" : 0 }, "schema" : "https://github.com/citation-style-language/schema/raw/master/csl-citation.json" }</w:instrText>
      </w:r>
      <w:r w:rsidRPr="001543D2">
        <w:rPr>
          <w:rFonts w:ascii="Arial" w:hAnsi="Arial" w:cs="Arial"/>
          <w:color w:val="auto"/>
        </w:rPr>
        <w:fldChar w:fldCharType="separate"/>
      </w:r>
      <w:r w:rsidRPr="001543D2">
        <w:rPr>
          <w:rFonts w:ascii="Arial" w:hAnsi="Arial" w:cs="Arial"/>
          <w:noProof/>
          <w:color w:val="auto"/>
        </w:rPr>
        <w:t>(1)</w:t>
      </w:r>
      <w:r w:rsidRPr="001543D2">
        <w:rPr>
          <w:rFonts w:ascii="Arial" w:hAnsi="Arial" w:cs="Arial"/>
          <w:color w:val="auto"/>
        </w:rPr>
        <w:fldChar w:fldCharType="end"/>
      </w:r>
      <w:r w:rsidRPr="001543D2">
        <w:rPr>
          <w:rFonts w:ascii="Arial" w:hAnsi="Arial" w:cs="Arial"/>
          <w:color w:val="auto"/>
          <w:lang w:val="id-ID"/>
        </w:rPr>
        <w:t xml:space="preserve"> .</w:t>
      </w:r>
      <w:r w:rsidRPr="001543D2">
        <w:rPr>
          <w:rFonts w:ascii="Arial" w:hAnsi="Arial" w:cs="Arial"/>
          <w:color w:val="auto"/>
        </w:rPr>
        <w:t xml:space="preserve"> Harga diri rendah yang berlansung lama tanpa adanya intervensi yang terpeutik dapat menyebabkan terjadinya kekacauan identitas dan akhirnya akan terjadi dipersonalisasi </w:t>
      </w:r>
      <w:r w:rsidRPr="001543D2">
        <w:rPr>
          <w:rFonts w:ascii="Arial" w:hAnsi="Arial" w:cs="Arial"/>
          <w:color w:val="auto"/>
        </w:rPr>
        <w:fldChar w:fldCharType="begin" w:fldLock="1"/>
      </w:r>
      <w:r w:rsidRPr="001543D2">
        <w:rPr>
          <w:rFonts w:ascii="Arial" w:hAnsi="Arial" w:cs="Arial"/>
          <w:color w:val="auto"/>
        </w:rPr>
        <w:instrText>ADDIN CSL_CITATION { "citationItems" : [ { "id" : "ITEM-1", "itemData" : { "author" : [ { "dropping-particle" : "", "family" : "Videbeck", "given" : "Sheila. L.", "non-dropping-particle" : "", "parse-names" : false, "suffix" : "" } ], "edition" : "Cetakan 1", "id" : "ITEM-1", "issued" : { "date-parts" : [ [ "2015" ] ] }, "publisher" : "EGC", "publisher-place" : "Jakarta", "title" : "Buku Ajar Keperawatan Jiwa", "type" : "book" }, "uris" : [ "http://www.mendeley.com/documents/?uuid=49502911-363d-426b-b7df-be5d345db2c8" ] } ], "mendeley" : { "formattedCitation" : "(2)", "plainTextFormattedCitation" : "(2)", "previouslyFormattedCitation" : "(Videbeck, 2015)" }, "properties" : { "noteIndex" : 0 }, "schema" : "https://github.com/citation-style-language/schema/raw/master/csl-citation.json" }</w:instrText>
      </w:r>
      <w:r w:rsidRPr="001543D2">
        <w:rPr>
          <w:rFonts w:ascii="Arial" w:hAnsi="Arial" w:cs="Arial"/>
          <w:color w:val="auto"/>
        </w:rPr>
        <w:fldChar w:fldCharType="separate"/>
      </w:r>
      <w:r w:rsidRPr="001543D2">
        <w:rPr>
          <w:rFonts w:ascii="Arial" w:hAnsi="Arial" w:cs="Arial"/>
          <w:noProof/>
          <w:color w:val="auto"/>
        </w:rPr>
        <w:t>(2)</w:t>
      </w:r>
      <w:r w:rsidRPr="001543D2">
        <w:rPr>
          <w:rFonts w:ascii="Arial" w:hAnsi="Arial" w:cs="Arial"/>
          <w:color w:val="auto"/>
        </w:rPr>
        <w:fldChar w:fldCharType="end"/>
      </w:r>
      <w:r w:rsidRPr="001543D2">
        <w:rPr>
          <w:rFonts w:ascii="Arial" w:hAnsi="Arial" w:cs="Arial"/>
          <w:color w:val="auto"/>
        </w:rPr>
        <w:t>.</w:t>
      </w:r>
    </w:p>
    <w:p w:rsidR="00A0020C" w:rsidRPr="001543D2" w:rsidRDefault="00A0020C" w:rsidP="00A0020C">
      <w:pPr>
        <w:spacing w:line="240" w:lineRule="auto"/>
        <w:jc w:val="both"/>
        <w:rPr>
          <w:rFonts w:ascii="Arial" w:hAnsi="Arial" w:cs="Arial"/>
          <w:color w:val="auto"/>
          <w:lang w:val="sv-SE"/>
        </w:rPr>
      </w:pPr>
    </w:p>
    <w:p w:rsidR="00A0020C" w:rsidRPr="001543D2" w:rsidRDefault="00A0020C" w:rsidP="00A0020C">
      <w:pPr>
        <w:spacing w:line="240" w:lineRule="auto"/>
        <w:jc w:val="both"/>
        <w:rPr>
          <w:rFonts w:ascii="Arial" w:hAnsi="Arial" w:cs="Arial"/>
          <w:color w:val="auto"/>
        </w:rPr>
      </w:pPr>
      <w:r w:rsidRPr="001543D2">
        <w:rPr>
          <w:rFonts w:ascii="Arial" w:hAnsi="Arial" w:cs="Arial"/>
          <w:color w:val="auto"/>
        </w:rPr>
        <w:t>Bila kondisi klien dengan harga diri rendah dibiarkan tanpa adanya intervensi lebih lanjut dapat menyebabkan kondisi dimana klien tidak memiliki kemauan untuk bergaul dengan orang lain. Kien akan mengalami isolasi sosial dapat membuat klien asyik dengan dunia dan pikiranya sendiri sehingga dapat muncul resiko perilaku kekerasan</w:t>
      </w:r>
      <w:proofErr w:type="gramStart"/>
      <w:r w:rsidRPr="001543D2">
        <w:rPr>
          <w:rFonts w:ascii="Arial" w:hAnsi="Arial" w:cs="Arial"/>
          <w:color w:val="auto"/>
        </w:rPr>
        <w:t>.(</w:t>
      </w:r>
      <w:proofErr w:type="gramEnd"/>
      <w:r w:rsidRPr="001543D2">
        <w:rPr>
          <w:rFonts w:ascii="Arial" w:hAnsi="Arial" w:cs="Arial"/>
          <w:color w:val="auto"/>
        </w:rPr>
        <w:t xml:space="preserve">Fitria, 2009). Oleh sebab itu perlu diberikan intervensi keperawatan berupa strategi pelaksanaan harga diri, sedangkan terapi yang dapat diberikan yaitu terapi kognitif, terapi psikoreligius, terapi kelompok, terapi keluarga, terapi lingkungan dan logoterapi </w:t>
      </w:r>
      <w:r w:rsidRPr="001543D2">
        <w:rPr>
          <w:rFonts w:ascii="Arial" w:hAnsi="Arial" w:cs="Arial"/>
          <w:color w:val="auto"/>
        </w:rPr>
        <w:fldChar w:fldCharType="begin" w:fldLock="1"/>
      </w:r>
      <w:r w:rsidRPr="001543D2">
        <w:rPr>
          <w:rFonts w:ascii="Arial" w:hAnsi="Arial" w:cs="Arial"/>
          <w:color w:val="auto"/>
        </w:rPr>
        <w:instrText>ADDIN CSL_CITATION { "citationItems" : [ { "id" : "ITEM-1", "itemData" : { "author" : [ { "dropping-particle" : "", "family" : "Yosep Iyus", "given" : "", "non-dropping-particle" : "", "parse-names" : false, "suffix" : "" } ], "edition" : "Cetakan 1", "id" : "ITEM-1", "issued" : { "date-parts" : [ [ "2015" ] ] }, "publisher" : "PT Refika Aditama", "publisher-place" : "Bandung", "title" : "Keperawatan Jiwa", "type" : "book" }, "uris" : [ "http://www.mendeley.com/documents/?uuid=0428d71f-0f87-476f-a784-f9401d326cb9" ] } ], "mendeley" : { "formattedCitation" : "(3)", "plainTextFormattedCitation" : "(3)", "previouslyFormattedCitation" : "(Yosep Iyus, 2015)" }, "properties" : { "noteIndex" : 0 }, "schema" : "https://github.com/citation-style-language/schema/raw/master/csl-citation.json" }</w:instrText>
      </w:r>
      <w:r w:rsidRPr="001543D2">
        <w:rPr>
          <w:rFonts w:ascii="Arial" w:hAnsi="Arial" w:cs="Arial"/>
          <w:color w:val="auto"/>
        </w:rPr>
        <w:fldChar w:fldCharType="separate"/>
      </w:r>
      <w:r w:rsidRPr="001543D2">
        <w:rPr>
          <w:rFonts w:ascii="Arial" w:hAnsi="Arial" w:cs="Arial"/>
          <w:noProof/>
          <w:color w:val="auto"/>
        </w:rPr>
        <w:t>(3)</w:t>
      </w:r>
      <w:r w:rsidRPr="001543D2">
        <w:rPr>
          <w:rFonts w:ascii="Arial" w:hAnsi="Arial" w:cs="Arial"/>
          <w:color w:val="auto"/>
        </w:rPr>
        <w:fldChar w:fldCharType="end"/>
      </w:r>
      <w:r w:rsidRPr="001543D2">
        <w:rPr>
          <w:rFonts w:ascii="Arial" w:hAnsi="Arial" w:cs="Arial"/>
          <w:color w:val="auto"/>
        </w:rPr>
        <w:t>.</w:t>
      </w:r>
    </w:p>
    <w:p w:rsidR="00A0020C" w:rsidRPr="001543D2" w:rsidRDefault="00A0020C" w:rsidP="00A0020C">
      <w:pPr>
        <w:spacing w:line="240" w:lineRule="auto"/>
        <w:jc w:val="both"/>
        <w:rPr>
          <w:rFonts w:ascii="Arial" w:hAnsi="Arial" w:cs="Arial"/>
          <w:color w:val="auto"/>
        </w:rPr>
      </w:pPr>
    </w:p>
    <w:p w:rsidR="00A0020C" w:rsidRPr="001543D2" w:rsidRDefault="00A0020C" w:rsidP="00A0020C">
      <w:pPr>
        <w:spacing w:line="240" w:lineRule="auto"/>
        <w:jc w:val="both"/>
        <w:rPr>
          <w:rFonts w:ascii="Arial" w:hAnsi="Arial" w:cs="Arial"/>
          <w:color w:val="auto"/>
        </w:rPr>
      </w:pPr>
      <w:r w:rsidRPr="001543D2">
        <w:rPr>
          <w:rFonts w:ascii="Arial" w:hAnsi="Arial" w:cs="Arial"/>
          <w:color w:val="auto"/>
        </w:rPr>
        <w:t xml:space="preserve">Strategi pelaksanaan adalah salah satu tindakan keperawatan jiwa terjadwal yang diterapkan pada pasien yang bertujuan untuk mengurangi masalah keperawatan jiwa yang ditangani </w:t>
      </w:r>
      <w:r w:rsidRPr="001543D2">
        <w:rPr>
          <w:rFonts w:ascii="Arial" w:hAnsi="Arial" w:cs="Arial"/>
          <w:color w:val="auto"/>
        </w:rPr>
        <w:fldChar w:fldCharType="begin" w:fldLock="1"/>
      </w:r>
      <w:r w:rsidRPr="001543D2">
        <w:rPr>
          <w:rFonts w:ascii="Arial" w:hAnsi="Arial" w:cs="Arial"/>
          <w:color w:val="auto"/>
        </w:rPr>
        <w:instrText>ADDIN CSL_CITATION { "citationItems" : [ { "id" : "ITEM-1", "itemData" : { "author" : [ { "dropping-particle" : "", "family" : "Polit&amp;Hungler", "given" : "B.P.", "non-dropping-particle" : "", "parse-names" : false, "suffix" : "" } ], "edition" : "5thed", "id" : "ITEM-1", "issued" : { "date-parts" : [ [ "1995" ] ] }, "publisher" : "Philadelpia: J.B Lippincot Company", "title" : "Nursing Research: Principle and Methods.", "type" : "book" }, "uris" : [ "http://www.mendeley.com/documents/?uuid=0f64e316-788f-4fb2-a794-39906bd462aa" ] } ], "mendeley" : { "formattedCitation" : "(4)", "plainTextFormattedCitation" : "(4)", "previouslyFormattedCitation" : "(Polit&amp;Hungler, 1995)" }, "properties" : { "noteIndex" : 0 }, "schema" : "https://github.com/citation-style-language/schema/raw/master/csl-citation.json" }</w:instrText>
      </w:r>
      <w:r w:rsidRPr="001543D2">
        <w:rPr>
          <w:rFonts w:ascii="Arial" w:hAnsi="Arial" w:cs="Arial"/>
          <w:color w:val="auto"/>
        </w:rPr>
        <w:fldChar w:fldCharType="separate"/>
      </w:r>
      <w:r w:rsidRPr="001543D2">
        <w:rPr>
          <w:rFonts w:ascii="Arial" w:hAnsi="Arial" w:cs="Arial"/>
          <w:noProof/>
          <w:color w:val="auto"/>
        </w:rPr>
        <w:t>(4)</w:t>
      </w:r>
      <w:r w:rsidRPr="001543D2">
        <w:rPr>
          <w:rFonts w:ascii="Arial" w:hAnsi="Arial" w:cs="Arial"/>
          <w:color w:val="auto"/>
        </w:rPr>
        <w:fldChar w:fldCharType="end"/>
      </w:r>
      <w:r w:rsidRPr="001543D2">
        <w:rPr>
          <w:rFonts w:ascii="Arial" w:hAnsi="Arial" w:cs="Arial"/>
          <w:color w:val="auto"/>
        </w:rPr>
        <w:t xml:space="preserve">. Berdasarkan standar asuhan keperawatan yang tersedia, asuhan keperawatan harga diri rendah dilakukan dalam dua sesi pertemuan. Pada setiap pertemuan, pasien memasukkan kegiatan yang telah dilatih untuk mengatasi masalahnya ke dalam jadwal kegiatan. </w:t>
      </w:r>
      <w:r w:rsidRPr="001543D2">
        <w:rPr>
          <w:rFonts w:ascii="Arial" w:hAnsi="Arial" w:cs="Arial"/>
          <w:color w:val="auto"/>
        </w:rPr>
        <w:lastRenderedPageBreak/>
        <w:t xml:space="preserve">Strategi pelaksanaan pada pasien harga diri rendah terdiri dari dua sesi petemuan yaitu sesi pertemuan pertama (SP1) dilakukan pada sesi pertama dan sesi pertemuan kedua dilakukan (SP2). </w:t>
      </w:r>
      <w:r w:rsidRPr="001543D2">
        <w:rPr>
          <w:rFonts w:ascii="Arial" w:hAnsi="Arial" w:cs="Arial"/>
          <w:color w:val="auto"/>
          <w:lang w:val="id-ID"/>
        </w:rPr>
        <w:t xml:space="preserve">Kemampuan penerapan strategi pelaksanaan tidak dapat di pisahkan dari tingkah laku seseorang yang melibatkan aktivitas fisik, mental, di samping itu juga di pengaruhi latar belakang sosial, pengalaman , usia, pendidikan dan tujuan yang akan di capai </w:t>
      </w:r>
      <w:r w:rsidRPr="001543D2">
        <w:rPr>
          <w:rFonts w:ascii="Arial" w:hAnsi="Arial" w:cs="Arial"/>
          <w:color w:val="auto"/>
          <w:lang w:val="id-ID"/>
        </w:rPr>
        <w:fldChar w:fldCharType="begin" w:fldLock="1"/>
      </w:r>
      <w:r w:rsidRPr="001543D2">
        <w:rPr>
          <w:rFonts w:ascii="Arial" w:hAnsi="Arial" w:cs="Arial"/>
          <w:color w:val="auto"/>
          <w:lang w:val="id-ID"/>
        </w:rPr>
        <w:instrText>ADDIN CSL_CITATION { "citationItems" : [ { "id" : "ITEM-1", "itemData" : { "author" : [ { "dropping-particle" : "", "family" : "Keliat. B", "given" : "A", "non-dropping-particle" : "", "parse-names" : false, "suffix" : "" } ], "edition" : "1", "id" : "ITEM-1", "issued" : { "date-parts" : [ [ "2014" ] ] }, "publisher" : "EGC", "publisher-place" : "Jakarta", "title" : "Proses Keperawatan Kesehatan Jiwa.", "type" : "book" }, "uris" : [ "http://www.mendeley.com/documents/?uuid=9fe0068c-474a-4025-863b-8f7c3ad16b06" ] } ], "mendeley" : { "formattedCitation" : "(5)", "plainTextFormattedCitation" : "(5)", "previouslyFormattedCitation" : "(Keliat. B, 2014)" }, "properties" : { "noteIndex" : 0 }, "schema" : "https://github.com/citation-style-language/schema/raw/master/csl-citation.json" }</w:instrText>
      </w:r>
      <w:r w:rsidRPr="001543D2">
        <w:rPr>
          <w:rFonts w:ascii="Arial" w:hAnsi="Arial" w:cs="Arial"/>
          <w:color w:val="auto"/>
          <w:lang w:val="id-ID"/>
        </w:rPr>
        <w:fldChar w:fldCharType="separate"/>
      </w:r>
      <w:r w:rsidRPr="001543D2">
        <w:rPr>
          <w:rFonts w:ascii="Arial" w:hAnsi="Arial" w:cs="Arial"/>
          <w:noProof/>
          <w:color w:val="auto"/>
          <w:lang w:val="id-ID"/>
        </w:rPr>
        <w:t>(5)</w:t>
      </w:r>
      <w:r w:rsidRPr="001543D2">
        <w:rPr>
          <w:rFonts w:ascii="Arial" w:hAnsi="Arial" w:cs="Arial"/>
          <w:color w:val="auto"/>
          <w:lang w:val="id-ID"/>
        </w:rPr>
        <w:fldChar w:fldCharType="end"/>
      </w:r>
      <w:r w:rsidRPr="001543D2">
        <w:rPr>
          <w:rFonts w:ascii="Arial" w:hAnsi="Arial" w:cs="Arial"/>
          <w:color w:val="auto"/>
        </w:rPr>
        <w:t>.</w:t>
      </w:r>
    </w:p>
    <w:p w:rsidR="00A0020C" w:rsidRPr="001543D2" w:rsidRDefault="00A0020C" w:rsidP="00A0020C">
      <w:pPr>
        <w:spacing w:line="240" w:lineRule="auto"/>
        <w:jc w:val="both"/>
        <w:rPr>
          <w:rFonts w:ascii="Arial" w:hAnsi="Arial" w:cs="Arial"/>
          <w:color w:val="auto"/>
          <w:lang w:val="sv-SE"/>
        </w:rPr>
      </w:pPr>
    </w:p>
    <w:p w:rsidR="00A0020C" w:rsidRPr="001543D2" w:rsidRDefault="00A0020C" w:rsidP="00A0020C">
      <w:pPr>
        <w:spacing w:line="240" w:lineRule="auto"/>
        <w:jc w:val="both"/>
        <w:rPr>
          <w:rFonts w:ascii="Arial" w:hAnsi="Arial" w:cs="Arial"/>
          <w:color w:val="auto"/>
        </w:rPr>
      </w:pPr>
      <w:r w:rsidRPr="001543D2">
        <w:rPr>
          <w:rFonts w:ascii="Arial" w:hAnsi="Arial" w:cs="Arial"/>
          <w:i/>
          <w:color w:val="auto"/>
        </w:rPr>
        <w:t>World Health Organization</w:t>
      </w:r>
      <w:r w:rsidRPr="001543D2">
        <w:rPr>
          <w:rFonts w:ascii="Arial" w:hAnsi="Arial" w:cs="Arial"/>
          <w:color w:val="auto"/>
        </w:rPr>
        <w:t xml:space="preserve"> (WHO) (2012) menyatakan bahwa gangguan mental (jiwa) dapat mengakibatkan penurunan produktivitas sampai dengan jumlah persentase 8</w:t>
      </w:r>
      <w:proofErr w:type="gramStart"/>
      <w:r w:rsidRPr="001543D2">
        <w:rPr>
          <w:rFonts w:ascii="Arial" w:hAnsi="Arial" w:cs="Arial"/>
          <w:color w:val="auto"/>
        </w:rPr>
        <w:t>,5</w:t>
      </w:r>
      <w:proofErr w:type="gramEnd"/>
      <w:r w:rsidRPr="001543D2">
        <w:rPr>
          <w:rFonts w:ascii="Arial" w:hAnsi="Arial" w:cs="Arial"/>
          <w:color w:val="auto"/>
        </w:rPr>
        <w:t xml:space="preserve">% dan gangguan jiwa menempati urutan kedua setelah penyakit infeksi dengan jumlah persentase 11,5%. Selain itu WHO juga memperkirakan bahwa ± 873.000 orang bunuh diri akibat gangguan jiwa, dengan demikian pengaruh gangguan jiwa sangat besar, dimana dapat mengakibatkan kematian. </w:t>
      </w:r>
      <w:r w:rsidRPr="001543D2">
        <w:rPr>
          <w:rFonts w:ascii="Arial" w:hAnsi="Arial" w:cs="Arial"/>
          <w:color w:val="auto"/>
          <w:lang w:val="id-ID"/>
        </w:rPr>
        <w:t>Prevalensi penderita skizofrenia di Indonesia adalah 0,3 sampai 1 %. Biasanya timbul pada usia sekitar 18 tahun sampai 45 tahun, namun ada juga yang baru berusia 11 tahun sampai 12 tahun sudah menderita skizofrenia. Penduduk  Indonesia diperkirakan berjumlah 200 juta jiwa maka sekitar 2 juta jiwa menderita skizofrenia</w:t>
      </w:r>
      <w:r w:rsidRPr="001543D2">
        <w:rPr>
          <w:rFonts w:ascii="Arial" w:hAnsi="Arial" w:cs="Arial"/>
          <w:color w:val="auto"/>
        </w:rPr>
        <w:t xml:space="preserve"> </w:t>
      </w:r>
      <w:r w:rsidRPr="001543D2">
        <w:rPr>
          <w:rFonts w:ascii="Arial" w:hAnsi="Arial" w:cs="Arial"/>
          <w:color w:val="auto"/>
        </w:rPr>
        <w:fldChar w:fldCharType="begin" w:fldLock="1"/>
      </w:r>
      <w:r w:rsidRPr="001543D2">
        <w:rPr>
          <w:rFonts w:ascii="Arial" w:hAnsi="Arial" w:cs="Arial"/>
          <w:color w:val="auto"/>
        </w:rPr>
        <w:instrText>ADDIN CSL_CITATION { "citationItems" : [ { "id" : "ITEM-1", "itemData" : { "author" : [ { "dropping-particle" : "", "family" : "Polit&amp;Hungler", "given" : "B.P.", "non-dropping-particle" : "", "parse-names" : false, "suffix" : "" } ], "edition" : "5thed", "id" : "ITEM-1", "issued" : { "date-parts" : [ [ "1995" ] ] }, "publisher" : "Philadelpia: J.B Lippincot Company", "title" : "Nursing Research: Principle and Methods.", "type" : "book" }, "uris" : [ "http://www.mendeley.com/documents/?uuid=0f64e316-788f-4fb2-a794-39906bd462aa" ] } ], "mendeley" : { "formattedCitation" : "(4)", "plainTextFormattedCitation" : "(4)", "previouslyFormattedCitation" : "(Polit&amp;Hungler, 1995)" }, "properties" : { "noteIndex" : 0 }, "schema" : "https://github.com/citation-style-language/schema/raw/master/csl-citation.json" }</w:instrText>
      </w:r>
      <w:r w:rsidRPr="001543D2">
        <w:rPr>
          <w:rFonts w:ascii="Arial" w:hAnsi="Arial" w:cs="Arial"/>
          <w:color w:val="auto"/>
        </w:rPr>
        <w:fldChar w:fldCharType="separate"/>
      </w:r>
      <w:r w:rsidRPr="001543D2">
        <w:rPr>
          <w:rFonts w:ascii="Arial" w:hAnsi="Arial" w:cs="Arial"/>
          <w:noProof/>
          <w:color w:val="auto"/>
        </w:rPr>
        <w:t>(4)</w:t>
      </w:r>
      <w:r w:rsidRPr="001543D2">
        <w:rPr>
          <w:rFonts w:ascii="Arial" w:hAnsi="Arial" w:cs="Arial"/>
          <w:color w:val="auto"/>
        </w:rPr>
        <w:fldChar w:fldCharType="end"/>
      </w:r>
      <w:r w:rsidRPr="001543D2">
        <w:rPr>
          <w:rFonts w:ascii="Arial" w:hAnsi="Arial" w:cs="Arial"/>
          <w:color w:val="auto"/>
        </w:rPr>
        <w:t xml:space="preserve">. </w:t>
      </w:r>
      <w:r w:rsidRPr="001543D2">
        <w:rPr>
          <w:rFonts w:ascii="Arial" w:hAnsi="Arial" w:cs="Arial"/>
          <w:color w:val="auto"/>
          <w:lang w:val="id-ID"/>
        </w:rPr>
        <w:t>Dirumah Sakit Jiwa Pr</w:t>
      </w:r>
      <w:r w:rsidRPr="001543D2">
        <w:rPr>
          <w:rFonts w:ascii="Arial" w:hAnsi="Arial" w:cs="Arial"/>
          <w:color w:val="auto"/>
        </w:rPr>
        <w:t>o</w:t>
      </w:r>
      <w:r w:rsidRPr="001543D2">
        <w:rPr>
          <w:rFonts w:ascii="Arial" w:hAnsi="Arial" w:cs="Arial"/>
          <w:color w:val="auto"/>
          <w:lang w:val="id-ID"/>
        </w:rPr>
        <w:t>vinsi Jambi, untuk penyakit skizofrenia menempati urutan pertama dari 10 besar penyebab utama sakit penderita rawat inap</w:t>
      </w:r>
      <w:r w:rsidRPr="001543D2">
        <w:rPr>
          <w:rFonts w:ascii="Arial" w:hAnsi="Arial" w:cs="Arial"/>
          <w:color w:val="auto"/>
        </w:rPr>
        <w:t xml:space="preserve"> </w:t>
      </w:r>
      <w:r w:rsidRPr="001543D2">
        <w:rPr>
          <w:rFonts w:ascii="Arial" w:hAnsi="Arial" w:cs="Arial"/>
          <w:color w:val="auto"/>
        </w:rPr>
        <w:fldChar w:fldCharType="begin" w:fldLock="1"/>
      </w:r>
      <w:r w:rsidRPr="001543D2">
        <w:rPr>
          <w:rFonts w:ascii="Arial" w:hAnsi="Arial" w:cs="Arial"/>
          <w:color w:val="auto"/>
        </w:rPr>
        <w:instrText>ADDIN CSL_CITATION { "citationItems" : [ { "id" : "ITEM-1", "itemData" : { "author" : [ { "dropping-particle" : "", "family" : "Rumah Sakit Jiwa Daerah Jambi", "given" : "", "non-dropping-particle" : "", "parse-names" : false, "suffix" : "" } ], "id" : "ITEM-1", "issued" : { "date-parts" : [ [ "2017" ] ] }, "title" : "Laporan Tahunan Rumah Sakit Jiwa Provisni Jambi", "type" : "legal_case" }, "uris" : [ "http://www.mendeley.com/documents/?uuid=31147e7f-c1b7-4b11-885c-96da8586bc32" ] } ], "mendeley" : { "formattedCitation" : "(6)", "plainTextFormattedCitation" : "(6)", "previouslyFormattedCitation" : "(Rumah Sakit Jiwa Daerah Jambi, 2017)" }, "properties" : { "noteIndex" : 0 }, "schema" : "https://github.com/citation-style-language/schema/raw/master/csl-citation.json" }</w:instrText>
      </w:r>
      <w:r w:rsidRPr="001543D2">
        <w:rPr>
          <w:rFonts w:ascii="Arial" w:hAnsi="Arial" w:cs="Arial"/>
          <w:color w:val="auto"/>
        </w:rPr>
        <w:fldChar w:fldCharType="separate"/>
      </w:r>
      <w:r w:rsidRPr="001543D2">
        <w:rPr>
          <w:rFonts w:ascii="Arial" w:hAnsi="Arial" w:cs="Arial"/>
          <w:noProof/>
          <w:color w:val="auto"/>
        </w:rPr>
        <w:t>(6)</w:t>
      </w:r>
      <w:r w:rsidRPr="001543D2">
        <w:rPr>
          <w:rFonts w:ascii="Arial" w:hAnsi="Arial" w:cs="Arial"/>
          <w:color w:val="auto"/>
        </w:rPr>
        <w:fldChar w:fldCharType="end"/>
      </w:r>
      <w:r w:rsidRPr="001543D2">
        <w:rPr>
          <w:rFonts w:ascii="Arial" w:hAnsi="Arial" w:cs="Arial"/>
          <w:color w:val="auto"/>
        </w:rPr>
        <w:t>.</w:t>
      </w:r>
    </w:p>
    <w:p w:rsidR="00A0020C" w:rsidRPr="001543D2" w:rsidRDefault="00A0020C" w:rsidP="00A0020C">
      <w:pPr>
        <w:spacing w:line="240" w:lineRule="auto"/>
        <w:jc w:val="both"/>
        <w:rPr>
          <w:rFonts w:ascii="Arial" w:hAnsi="Arial" w:cs="Arial"/>
          <w:color w:val="auto"/>
          <w:lang w:val="sv-SE"/>
        </w:rPr>
      </w:pPr>
    </w:p>
    <w:p w:rsidR="00A0020C" w:rsidRPr="001543D2" w:rsidRDefault="00A0020C" w:rsidP="00A0020C">
      <w:pPr>
        <w:spacing w:line="240" w:lineRule="auto"/>
        <w:jc w:val="both"/>
        <w:rPr>
          <w:rFonts w:ascii="Arial" w:hAnsi="Arial" w:cs="Arial"/>
          <w:color w:val="auto"/>
        </w:rPr>
      </w:pPr>
      <w:r w:rsidRPr="001543D2">
        <w:rPr>
          <w:rFonts w:ascii="Arial" w:hAnsi="Arial" w:cs="Arial"/>
          <w:color w:val="auto"/>
        </w:rPr>
        <w:t xml:space="preserve">Penelitian terdahulu yang dilakukan </w:t>
      </w:r>
      <w:r w:rsidRPr="001543D2">
        <w:rPr>
          <w:rFonts w:ascii="Arial" w:hAnsi="Arial" w:cs="Arial"/>
          <w:color w:val="auto"/>
        </w:rPr>
        <w:fldChar w:fldCharType="begin" w:fldLock="1"/>
      </w:r>
      <w:r w:rsidRPr="001543D2">
        <w:rPr>
          <w:rFonts w:ascii="Arial" w:hAnsi="Arial" w:cs="Arial"/>
          <w:color w:val="auto"/>
        </w:rPr>
        <w:instrText>ADDIN CSL_CITATION { "citationItems" : [ { "id" : "ITEM-1", "itemData" : { "author" : [ { "dropping-particle" : "", "family" : "Ns. Ragil Supriyono", "given" : "", "non-dropping-particle" : "", "parse-names" : false, "suffix" : "" } ], "container-title" : "Kesehatan Keluarga", "id" : "ITEM-1", "issue" : "2", "issued" : { "date-parts" : [ [ "2016" ] ] }, "page" : "20-31", "title" : "Asuhan Keperawatan pada Klien Harga Diri Rendah Dengan Melatih Kemampuan Positif Di Ruang Belimbing Rumah Sakit Khusus Daerah Duren Sawit Jakarta Timur", "type" : "article-journal", "volume" : "8" }, "uris" : [ "http://www.mendeley.com/documents/?uuid=f986a579-f1bf-486c-872f-70b85a8a3945" ] } ], "mendeley" : { "formattedCitation" : "(7)", "plainTextFormattedCitation" : "(7)", "previouslyFormattedCitation" : "(Ns. Ragil Supriyono, 2016)" }, "properties" : { "noteIndex" : 0 }, "schema" : "https://github.com/citation-style-language/schema/raw/master/csl-citation.json" }</w:instrText>
      </w:r>
      <w:r w:rsidRPr="001543D2">
        <w:rPr>
          <w:rFonts w:ascii="Arial" w:hAnsi="Arial" w:cs="Arial"/>
          <w:color w:val="auto"/>
        </w:rPr>
        <w:fldChar w:fldCharType="separate"/>
      </w:r>
      <w:r w:rsidRPr="001543D2">
        <w:rPr>
          <w:rFonts w:ascii="Arial" w:hAnsi="Arial" w:cs="Arial"/>
          <w:noProof/>
          <w:color w:val="auto"/>
        </w:rPr>
        <w:t>(7)</w:t>
      </w:r>
      <w:r w:rsidRPr="001543D2">
        <w:rPr>
          <w:rFonts w:ascii="Arial" w:hAnsi="Arial" w:cs="Arial"/>
          <w:color w:val="auto"/>
        </w:rPr>
        <w:fldChar w:fldCharType="end"/>
      </w:r>
      <w:r w:rsidRPr="001543D2">
        <w:rPr>
          <w:rFonts w:ascii="Arial" w:hAnsi="Arial" w:cs="Arial"/>
          <w:color w:val="auto"/>
        </w:rPr>
        <w:t xml:space="preserve"> dengan judul </w:t>
      </w:r>
      <w:r w:rsidRPr="001543D2">
        <w:rPr>
          <w:rFonts w:ascii="Arial" w:eastAsia="Arial" w:hAnsi="Arial" w:cs="Arial"/>
          <w:color w:val="auto"/>
        </w:rPr>
        <w:t>asuhan keperawatan pada klien harga diri rendah dengan melatih kemampuan positif di ruang belimbing rumah sakit</w:t>
      </w:r>
      <w:r w:rsidRPr="001543D2">
        <w:rPr>
          <w:rFonts w:ascii="Arial" w:eastAsia="Arial" w:hAnsi="Arial" w:cs="Arial"/>
          <w:b/>
          <w:color w:val="auto"/>
        </w:rPr>
        <w:t xml:space="preserve"> </w:t>
      </w:r>
      <w:r w:rsidRPr="001543D2">
        <w:rPr>
          <w:rFonts w:ascii="Arial" w:eastAsia="Arial" w:hAnsi="Arial" w:cs="Arial"/>
          <w:color w:val="auto"/>
        </w:rPr>
        <w:t>khusus daerah duren sawit jakarta timur</w:t>
      </w:r>
      <w:r w:rsidRPr="001543D2">
        <w:rPr>
          <w:rFonts w:ascii="Arial" w:hAnsi="Arial" w:cs="Arial"/>
          <w:color w:val="auto"/>
        </w:rPr>
        <w:t xml:space="preserve">. Hasil penelitian didapatkan 2% dapat melatih kemampuan positif yang dimiliki. </w:t>
      </w:r>
      <w:r w:rsidRPr="001543D2">
        <w:rPr>
          <w:rFonts w:ascii="Arial" w:hAnsi="Arial" w:cs="Arial"/>
          <w:color w:val="auto"/>
          <w:lang w:val="id-ID"/>
        </w:rPr>
        <w:t xml:space="preserve">Peneliti melakukan studi pendahuluan di Rumah Sakit Jiwa Provinsi Jambi </w:t>
      </w:r>
      <w:r w:rsidRPr="001543D2">
        <w:rPr>
          <w:rFonts w:ascii="Arial" w:hAnsi="Arial" w:cs="Arial"/>
          <w:color w:val="auto"/>
        </w:rPr>
        <w:t xml:space="preserve">melalui </w:t>
      </w:r>
      <w:r w:rsidRPr="001543D2">
        <w:rPr>
          <w:rFonts w:ascii="Arial" w:hAnsi="Arial" w:cs="Arial"/>
          <w:color w:val="auto"/>
          <w:lang w:val="id-ID"/>
        </w:rPr>
        <w:t>observasi</w:t>
      </w:r>
      <w:r w:rsidRPr="001543D2">
        <w:rPr>
          <w:rFonts w:ascii="Arial" w:hAnsi="Arial" w:cs="Arial"/>
          <w:color w:val="auto"/>
        </w:rPr>
        <w:t xml:space="preserve"> dan wawancara</w:t>
      </w:r>
      <w:r w:rsidRPr="001543D2">
        <w:rPr>
          <w:rFonts w:ascii="Arial" w:hAnsi="Arial" w:cs="Arial"/>
          <w:color w:val="auto"/>
          <w:lang w:val="id-ID"/>
        </w:rPr>
        <w:t xml:space="preserve"> kepada </w:t>
      </w:r>
      <w:r w:rsidRPr="001543D2">
        <w:rPr>
          <w:rFonts w:ascii="Arial" w:hAnsi="Arial" w:cs="Arial"/>
          <w:color w:val="auto"/>
        </w:rPr>
        <w:t>20</w:t>
      </w:r>
      <w:r w:rsidRPr="001543D2">
        <w:rPr>
          <w:rFonts w:ascii="Arial" w:hAnsi="Arial" w:cs="Arial"/>
          <w:color w:val="auto"/>
          <w:lang w:val="id-ID"/>
        </w:rPr>
        <w:t xml:space="preserve"> klien skizofrenia yang diambil secara acak pada setiap ruangan didapatkan sebanyak 1</w:t>
      </w:r>
      <w:r w:rsidRPr="001543D2">
        <w:rPr>
          <w:rFonts w:ascii="Arial" w:hAnsi="Arial" w:cs="Arial"/>
          <w:color w:val="auto"/>
        </w:rPr>
        <w:t>6</w:t>
      </w:r>
      <w:r w:rsidRPr="001543D2">
        <w:rPr>
          <w:rFonts w:ascii="Arial" w:hAnsi="Arial" w:cs="Arial"/>
          <w:color w:val="auto"/>
          <w:lang w:val="id-ID"/>
        </w:rPr>
        <w:t xml:space="preserve"> orang</w:t>
      </w:r>
      <w:r w:rsidRPr="001543D2">
        <w:rPr>
          <w:rFonts w:ascii="Arial" w:hAnsi="Arial" w:cs="Arial"/>
          <w:color w:val="auto"/>
        </w:rPr>
        <w:t xml:space="preserve"> klien, dimana 10 orang klien </w:t>
      </w:r>
      <w:r w:rsidRPr="001543D2">
        <w:rPr>
          <w:rStyle w:val="a"/>
          <w:rFonts w:ascii="Arial" w:hAnsi="Arial" w:cs="Arial"/>
          <w:color w:val="auto"/>
        </w:rPr>
        <w:t xml:space="preserve">mengatakan hal yang negatif tentang diri </w:t>
      </w:r>
      <w:r w:rsidRPr="001543D2">
        <w:rPr>
          <w:rStyle w:val="a"/>
          <w:rFonts w:ascii="Arial" w:hAnsi="Arial" w:cs="Arial"/>
          <w:color w:val="auto"/>
        </w:rPr>
        <w:lastRenderedPageBreak/>
        <w:t>sendiri</w:t>
      </w:r>
      <w:r w:rsidRPr="001543D2">
        <w:rPr>
          <w:rFonts w:ascii="Arial" w:hAnsi="Arial" w:cs="Arial"/>
          <w:color w:val="auto"/>
        </w:rPr>
        <w:t xml:space="preserve">, pada saat berkomunikasi belum ada kontak mata, minder, </w:t>
      </w:r>
      <w:r w:rsidRPr="001543D2">
        <w:rPr>
          <w:rStyle w:val="a"/>
          <w:rFonts w:ascii="Arial" w:hAnsi="Arial" w:cs="Arial"/>
          <w:color w:val="auto"/>
        </w:rPr>
        <w:t>selalu mengatakan ketidak mampuan</w:t>
      </w:r>
      <w:r w:rsidRPr="001543D2">
        <w:rPr>
          <w:rFonts w:ascii="Arial" w:hAnsi="Arial" w:cs="Arial"/>
          <w:color w:val="auto"/>
        </w:rPr>
        <w:t xml:space="preserve">. </w:t>
      </w:r>
      <w:r w:rsidRPr="001543D2">
        <w:rPr>
          <w:rFonts w:ascii="Arial" w:hAnsi="Arial" w:cs="Arial"/>
          <w:color w:val="auto"/>
          <w:lang w:val="id-ID"/>
        </w:rPr>
        <w:t xml:space="preserve">Hasil wawancara dilakukan dengan beberapa perawat yang ada di ruang rawat inap, mengenai strategi pelaksanaan, perawat mengatakan bahwa strategi pelaksanaan </w:t>
      </w:r>
      <w:r w:rsidRPr="001543D2">
        <w:rPr>
          <w:rFonts w:ascii="Arial" w:hAnsi="Arial" w:cs="Arial"/>
          <w:color w:val="auto"/>
        </w:rPr>
        <w:t xml:space="preserve">sudah diterapkan di Rumah Sakit Jiwa Daerah Jambi, dan </w:t>
      </w:r>
      <w:r w:rsidRPr="001543D2">
        <w:rPr>
          <w:rFonts w:ascii="Arial" w:hAnsi="Arial" w:cs="Arial"/>
          <w:color w:val="auto"/>
          <w:lang w:val="id-ID"/>
        </w:rPr>
        <w:t>di lakukan secara lengkap di ruangan tertentu seperti di ruang rawat inap MPKP (Mod</w:t>
      </w:r>
      <w:r w:rsidRPr="001543D2">
        <w:rPr>
          <w:rFonts w:ascii="Arial" w:hAnsi="Arial" w:cs="Arial"/>
          <w:color w:val="auto"/>
        </w:rPr>
        <w:t>e</w:t>
      </w:r>
      <w:r w:rsidRPr="001543D2">
        <w:rPr>
          <w:rFonts w:ascii="Arial" w:hAnsi="Arial" w:cs="Arial"/>
          <w:color w:val="auto"/>
          <w:lang w:val="id-ID"/>
        </w:rPr>
        <w:t>l Praktek Keperawatan Profesional)</w:t>
      </w:r>
      <w:r w:rsidRPr="001543D2">
        <w:rPr>
          <w:rFonts w:ascii="Arial" w:hAnsi="Arial" w:cs="Arial"/>
          <w:color w:val="auto"/>
        </w:rPr>
        <w:t xml:space="preserve">. </w:t>
      </w:r>
    </w:p>
    <w:p w:rsidR="00A0020C" w:rsidRPr="001543D2" w:rsidRDefault="00A0020C" w:rsidP="00A0020C">
      <w:pPr>
        <w:spacing w:line="240" w:lineRule="auto"/>
        <w:jc w:val="both"/>
        <w:rPr>
          <w:rFonts w:ascii="Arial" w:hAnsi="Arial" w:cs="Arial"/>
          <w:color w:val="auto"/>
        </w:rPr>
      </w:pPr>
    </w:p>
    <w:p w:rsidR="00A0020C" w:rsidRPr="001543D2" w:rsidRDefault="00A0020C" w:rsidP="00EF1176">
      <w:pPr>
        <w:jc w:val="both"/>
        <w:rPr>
          <w:rFonts w:ascii="Arial" w:hAnsi="Arial" w:cs="Arial"/>
          <w:color w:val="auto"/>
          <w:lang w:val="it-IT"/>
        </w:rPr>
      </w:pPr>
      <w:r w:rsidRPr="001543D2">
        <w:rPr>
          <w:rFonts w:ascii="Arial" w:hAnsi="Arial" w:cs="Arial"/>
          <w:color w:val="auto"/>
        </w:rPr>
        <w:t xml:space="preserve">Sedangkan </w:t>
      </w:r>
      <w:r w:rsidRPr="001543D2">
        <w:rPr>
          <w:rFonts w:ascii="Arial" w:hAnsi="Arial" w:cs="Arial"/>
          <w:color w:val="auto"/>
          <w:lang w:val="id-ID"/>
        </w:rPr>
        <w:t xml:space="preserve">di ruangan lain strategi pelaksanaan diterapkan </w:t>
      </w:r>
      <w:r w:rsidRPr="001543D2">
        <w:rPr>
          <w:rFonts w:ascii="Arial" w:hAnsi="Arial" w:cs="Arial"/>
          <w:color w:val="auto"/>
        </w:rPr>
        <w:t xml:space="preserve">secara lengkap hanya </w:t>
      </w:r>
      <w:r w:rsidRPr="001543D2">
        <w:rPr>
          <w:rFonts w:ascii="Arial" w:hAnsi="Arial" w:cs="Arial"/>
          <w:color w:val="auto"/>
          <w:lang w:val="id-ID"/>
        </w:rPr>
        <w:t xml:space="preserve">kepada sebagian pasien. Ini disebabkan oleh ketidakseimbangan jumlah perawat dengan jumlah pasien (jumlah pasien jauh lebih banyak dari jumlah perawat) </w:t>
      </w:r>
      <w:r w:rsidRPr="001543D2">
        <w:rPr>
          <w:rFonts w:ascii="Arial" w:hAnsi="Arial" w:cs="Arial"/>
          <w:color w:val="auto"/>
        </w:rPr>
        <w:t>sehingga asuhan keperawatan yang diberikan belum optimal</w:t>
      </w:r>
      <w:r w:rsidRPr="001543D2">
        <w:rPr>
          <w:rFonts w:ascii="Arial" w:hAnsi="Arial" w:cs="Arial"/>
          <w:color w:val="auto"/>
          <w:lang w:val="id-ID"/>
        </w:rPr>
        <w:t>. Perawat ruangan mengatakan, para mahasiswa setiap dinas diruangan selalu menerapkan strategi pelaksanaan tetapi hanya pada pasien binaan mereka, dengan berbagai jenis diagnosa keperawatan seperti pada klien skizofrenia yang mengalami b</w:t>
      </w:r>
      <w:r w:rsidRPr="001543D2">
        <w:rPr>
          <w:rFonts w:ascii="Arial" w:hAnsi="Arial" w:cs="Arial"/>
          <w:color w:val="auto"/>
        </w:rPr>
        <w:t xml:space="preserve">erbagai gejala seperti pada pasien harga diri rendah, kepada pasien halusinasi, waham, isolasi sosial, dan lainya. </w:t>
      </w:r>
      <w:r w:rsidRPr="001543D2">
        <w:rPr>
          <w:rFonts w:ascii="Arial" w:hAnsi="Arial" w:cs="Arial"/>
          <w:color w:val="auto"/>
          <w:lang w:val="it-IT"/>
        </w:rPr>
        <w:t xml:space="preserve">Dari permasalahan diatas, maka penulis tertarik untuk melakukan penelitian: tentang pengaruh </w:t>
      </w:r>
      <w:r w:rsidRPr="001543D2">
        <w:rPr>
          <w:rFonts w:ascii="Arial" w:hAnsi="Arial" w:cs="Arial"/>
          <w:color w:val="auto"/>
        </w:rPr>
        <w:t>pengaruh penerapan strategi pelaksanaan harga diri rendah terhadap harga diri klien skizofrenia</w:t>
      </w:r>
      <w:r w:rsidRPr="001543D2">
        <w:rPr>
          <w:rFonts w:ascii="Arial" w:hAnsi="Arial" w:cs="Arial"/>
          <w:color w:val="auto"/>
          <w:lang w:val="it-IT"/>
        </w:rPr>
        <w:t xml:space="preserve"> di Rumah Sakit Jiwa Provinsi Jambi.</w:t>
      </w:r>
    </w:p>
    <w:p w:rsidR="00A0020C" w:rsidRPr="001543D2" w:rsidRDefault="00A0020C" w:rsidP="00A0020C">
      <w:pPr>
        <w:rPr>
          <w:rFonts w:ascii="Arial" w:hAnsi="Arial" w:cs="Arial"/>
          <w:color w:val="auto"/>
          <w:lang w:val="it-IT"/>
        </w:rPr>
      </w:pPr>
    </w:p>
    <w:p w:rsidR="00A0020C" w:rsidRPr="001543D2" w:rsidRDefault="00A0020C" w:rsidP="00A0020C">
      <w:pPr>
        <w:spacing w:line="240" w:lineRule="auto"/>
        <w:jc w:val="both"/>
        <w:rPr>
          <w:rFonts w:ascii="Arial" w:hAnsi="Arial" w:cs="Arial"/>
          <w:b/>
          <w:color w:val="auto"/>
          <w:lang w:val="it-IT"/>
        </w:rPr>
      </w:pPr>
      <w:r w:rsidRPr="001543D2">
        <w:rPr>
          <w:rFonts w:ascii="Arial" w:hAnsi="Arial" w:cs="Arial"/>
          <w:b/>
          <w:color w:val="auto"/>
          <w:lang w:val="it-IT"/>
        </w:rPr>
        <w:t>METODE PENELITIAN</w:t>
      </w:r>
    </w:p>
    <w:p w:rsidR="00A0020C" w:rsidRPr="001543D2" w:rsidRDefault="00A0020C" w:rsidP="00A0020C">
      <w:pPr>
        <w:spacing w:line="240" w:lineRule="auto"/>
        <w:jc w:val="both"/>
        <w:rPr>
          <w:rFonts w:ascii="Arial" w:hAnsi="Arial" w:cs="Arial"/>
          <w:color w:val="auto"/>
          <w:lang w:val="id-ID"/>
        </w:rPr>
      </w:pPr>
      <w:r w:rsidRPr="001543D2">
        <w:rPr>
          <w:rFonts w:ascii="Arial" w:hAnsi="Arial" w:cs="Arial"/>
          <w:color w:val="auto"/>
        </w:rPr>
        <w:t xml:space="preserve">Jenis penelitian kuantitatif </w:t>
      </w:r>
      <w:r w:rsidRPr="001543D2">
        <w:rPr>
          <w:rFonts w:ascii="Arial" w:hAnsi="Arial" w:cs="Arial"/>
          <w:i/>
          <w:color w:val="auto"/>
        </w:rPr>
        <w:t xml:space="preserve">pre eksperimental </w:t>
      </w:r>
      <w:r w:rsidRPr="001543D2">
        <w:rPr>
          <w:rFonts w:ascii="Arial" w:hAnsi="Arial" w:cs="Arial"/>
          <w:color w:val="auto"/>
        </w:rPr>
        <w:t>dengan rancangan</w:t>
      </w:r>
      <w:r w:rsidRPr="001543D2">
        <w:rPr>
          <w:rFonts w:ascii="Arial" w:hAnsi="Arial" w:cs="Arial"/>
          <w:i/>
          <w:color w:val="auto"/>
        </w:rPr>
        <w:t xml:space="preserve"> one group pre test dan post test design.</w:t>
      </w:r>
      <w:r w:rsidRPr="001543D2">
        <w:rPr>
          <w:rFonts w:ascii="Arial" w:hAnsi="Arial" w:cs="Arial"/>
          <w:color w:val="auto"/>
        </w:rPr>
        <w:t xml:space="preserve"> Populasi pada penelitian ini adalah keseluruhan klien skizofrenia sebanyak 102 orang. </w:t>
      </w:r>
      <w:r w:rsidRPr="001543D2">
        <w:rPr>
          <w:rFonts w:ascii="Arial" w:hAnsi="Arial" w:cs="Arial"/>
          <w:iCs/>
          <w:color w:val="auto"/>
        </w:rPr>
        <w:t xml:space="preserve">Sampel penelitian ini klien skizofrenia sebanyak 16 orang </w:t>
      </w:r>
      <w:r w:rsidRPr="001543D2">
        <w:rPr>
          <w:rFonts w:ascii="Arial" w:hAnsi="Arial" w:cs="Arial"/>
          <w:color w:val="auto"/>
        </w:rPr>
        <w:t xml:space="preserve">diambil dengan menggunakan kriteria inklusi dan eksklusi. Kriteria inklusi penelitian ini terdiri dari </w:t>
      </w:r>
      <w:r w:rsidRPr="001543D2">
        <w:rPr>
          <w:rFonts w:ascii="Arial" w:hAnsi="Arial" w:cs="Arial"/>
          <w:color w:val="auto"/>
          <w:lang w:val="sv-SE"/>
        </w:rPr>
        <w:t xml:space="preserve">klien yang mengalami harga diri rendah, bersedia menjadi responden, </w:t>
      </w:r>
      <w:r w:rsidRPr="001543D2">
        <w:rPr>
          <w:rFonts w:ascii="Arial" w:hAnsi="Arial" w:cs="Arial"/>
          <w:color w:val="auto"/>
          <w:lang w:val="es-ES_tradnl"/>
        </w:rPr>
        <w:t xml:space="preserve">bisa membaca dan menulis. </w:t>
      </w:r>
      <w:r w:rsidRPr="001543D2">
        <w:rPr>
          <w:rFonts w:ascii="Arial" w:hAnsi="Arial" w:cs="Arial"/>
          <w:color w:val="auto"/>
        </w:rPr>
        <w:t xml:space="preserve">Tehnik sampling yang </w:t>
      </w:r>
      <w:r w:rsidRPr="001543D2">
        <w:rPr>
          <w:rFonts w:ascii="Arial" w:hAnsi="Arial" w:cs="Arial"/>
          <w:color w:val="auto"/>
        </w:rPr>
        <w:lastRenderedPageBreak/>
        <w:t xml:space="preserve">digunakan dalam penelitian ini </w:t>
      </w:r>
      <w:r w:rsidRPr="001543D2">
        <w:rPr>
          <w:rFonts w:ascii="Arial" w:hAnsi="Arial" w:cs="Arial"/>
          <w:bCs/>
          <w:i/>
          <w:color w:val="auto"/>
        </w:rPr>
        <w:t>purposive sampling</w:t>
      </w:r>
      <w:r w:rsidRPr="001543D2">
        <w:rPr>
          <w:rFonts w:ascii="Arial" w:hAnsi="Arial" w:cs="Arial"/>
          <w:i/>
          <w:iCs/>
          <w:color w:val="auto"/>
        </w:rPr>
        <w:t xml:space="preserve">. </w:t>
      </w:r>
      <w:r w:rsidRPr="001543D2">
        <w:rPr>
          <w:rFonts w:ascii="Arial" w:hAnsi="Arial" w:cs="Arial"/>
          <w:color w:val="auto"/>
        </w:rPr>
        <w:t xml:space="preserve">Sebelum melakukan penelitian, peneliti melakukan pengumpulan data melalui tahap:1) memilih  responden sesuai kriteria 2) memberikan penjelasan tentang tujuan, proses, harapan dari penelitian ini dengan jelas dan memberi kesempatan bertanya 3) apabila bersedia berpartisipasi lalu menandatangani </w:t>
      </w:r>
      <w:r w:rsidRPr="001543D2">
        <w:rPr>
          <w:rFonts w:ascii="Arial" w:hAnsi="Arial" w:cs="Arial"/>
          <w:i/>
          <w:color w:val="auto"/>
        </w:rPr>
        <w:t xml:space="preserve">informed consent </w:t>
      </w:r>
      <w:r w:rsidRPr="001543D2">
        <w:rPr>
          <w:rFonts w:ascii="Arial" w:hAnsi="Arial" w:cs="Arial"/>
          <w:color w:val="auto"/>
        </w:rPr>
        <w:t xml:space="preserve">4) menentukan kelompok intervensi 5) melakukan kontrak. Pada minggu pertama peneliti dan asisten peneliti melakukan pre test kemudian dilanjutkan dengan intervensi pada 3 kelompok yaitu kelompok A, B dan C dimana kelompok A terdiri dari 5 orang, kelompok B 5 orang dan kelompok C 6 orang responden, dengan waktu SP1 dan SP2 kelompok A selama  4 hari, hari berikutnya dilakukan evaluasi setelah itu klien dibiarkan tanpa diberi perlakuaan selama sehari lalu dilakukan </w:t>
      </w:r>
      <w:r w:rsidRPr="001543D2">
        <w:rPr>
          <w:rFonts w:ascii="Arial" w:hAnsi="Arial" w:cs="Arial"/>
          <w:i/>
          <w:color w:val="auto"/>
        </w:rPr>
        <w:t>post-test</w:t>
      </w:r>
      <w:r w:rsidRPr="001543D2">
        <w:rPr>
          <w:rFonts w:ascii="Arial" w:hAnsi="Arial" w:cs="Arial"/>
          <w:color w:val="auto"/>
        </w:rPr>
        <w:t>, kemudian dilanjutkan dengan kelompok B dan C dengan pembagian waktu yang sama yaitu 20 menit dengan kelompok A.</w:t>
      </w:r>
    </w:p>
    <w:p w:rsidR="00A0020C" w:rsidRPr="001543D2" w:rsidRDefault="00A0020C" w:rsidP="00A0020C">
      <w:pPr>
        <w:spacing w:line="240" w:lineRule="auto"/>
        <w:jc w:val="both"/>
        <w:rPr>
          <w:rFonts w:ascii="Arial" w:hAnsi="Arial" w:cs="Arial"/>
          <w:color w:val="auto"/>
        </w:rPr>
      </w:pPr>
    </w:p>
    <w:p w:rsidR="00A0020C" w:rsidRPr="001543D2" w:rsidRDefault="00A0020C" w:rsidP="00EF1176">
      <w:pPr>
        <w:jc w:val="both"/>
        <w:rPr>
          <w:rFonts w:ascii="Arial" w:hAnsi="Arial" w:cs="Arial"/>
          <w:i/>
          <w:color w:val="auto"/>
        </w:rPr>
      </w:pPr>
      <w:r w:rsidRPr="001543D2">
        <w:rPr>
          <w:rFonts w:ascii="Arial" w:hAnsi="Arial" w:cs="Arial"/>
          <w:color w:val="auto"/>
          <w:lang w:val="sv-SE"/>
        </w:rPr>
        <w:t xml:space="preserve">Adapun instrumen yang digunakan dalam penelitian ini adalah </w:t>
      </w:r>
      <w:r w:rsidRPr="001543D2">
        <w:rPr>
          <w:rFonts w:ascii="Arial" w:hAnsi="Arial" w:cs="Arial"/>
          <w:color w:val="auto"/>
          <w:lang w:val="id-ID"/>
        </w:rPr>
        <w:t>kuisoner harga diri, menggunakan skala harga diri Rosenberg</w:t>
      </w:r>
      <w:r w:rsidRPr="001543D2">
        <w:rPr>
          <w:rFonts w:ascii="Arial" w:hAnsi="Arial" w:cs="Arial"/>
          <w:color w:val="auto"/>
        </w:rPr>
        <w:t xml:space="preserve"> Rosenberg dalam </w:t>
      </w:r>
      <w:r w:rsidRPr="001543D2">
        <w:rPr>
          <w:rFonts w:ascii="Arial" w:hAnsi="Arial" w:cs="Arial"/>
          <w:color w:val="auto"/>
        </w:rPr>
        <w:fldChar w:fldCharType="begin" w:fldLock="1"/>
      </w:r>
      <w:r w:rsidRPr="001543D2">
        <w:rPr>
          <w:rFonts w:ascii="Arial" w:hAnsi="Arial" w:cs="Arial"/>
          <w:color w:val="auto"/>
        </w:rPr>
        <w:instrText>ADDIN CSL_CITATION { "citationItems" : [ { "id" : "ITEM-1", "itemData" : { "author" : [ { "dropping-particle" : "", "family" : "Michener, H.A and DeLamater", "given" : "J.D.", "non-dropping-particle" : "", "parse-names" : false, "suffix" : "" } ], "edition" : "Fourth Edi", "id" : "ITEM-1", "issued" : { "date-parts" : [ [ "1999" ] ] }, "publisher" : "Orlando: Harcourt Brace College Publishers.", "title" : "Social Psychology", "type" : "book" }, "uris" : [ "http://www.mendeley.com/documents/?uuid=cef91823-93ca-47be-a960-54675e928621" ] } ], "mendeley" : { "formattedCitation" : "(8)", "plainTextFormattedCitation" : "(8)", "previouslyFormattedCitation" : "(Michener, H.A and DeLamater, 1999)" }, "properties" : { "noteIndex" : 0 }, "schema" : "https://github.com/citation-style-language/schema/raw/master/csl-citation.json" }</w:instrText>
      </w:r>
      <w:r w:rsidRPr="001543D2">
        <w:rPr>
          <w:rFonts w:ascii="Arial" w:hAnsi="Arial" w:cs="Arial"/>
          <w:color w:val="auto"/>
        </w:rPr>
        <w:fldChar w:fldCharType="separate"/>
      </w:r>
      <w:r w:rsidRPr="001543D2">
        <w:rPr>
          <w:rFonts w:ascii="Arial" w:hAnsi="Arial" w:cs="Arial"/>
          <w:noProof/>
          <w:color w:val="auto"/>
        </w:rPr>
        <w:t>(8)</w:t>
      </w:r>
      <w:r w:rsidRPr="001543D2">
        <w:rPr>
          <w:rFonts w:ascii="Arial" w:hAnsi="Arial" w:cs="Arial"/>
          <w:color w:val="auto"/>
        </w:rPr>
        <w:fldChar w:fldCharType="end"/>
      </w:r>
      <w:r w:rsidRPr="001543D2">
        <w:rPr>
          <w:rFonts w:ascii="Arial" w:hAnsi="Arial" w:cs="Arial"/>
          <w:color w:val="auto"/>
          <w:lang w:val="sv-SE"/>
        </w:rPr>
        <w:t xml:space="preserve">.  </w:t>
      </w:r>
      <w:r w:rsidRPr="001543D2">
        <w:rPr>
          <w:rFonts w:ascii="Arial" w:hAnsi="Arial" w:cs="Arial"/>
          <w:color w:val="auto"/>
        </w:rPr>
        <w:t xml:space="preserve">Penelitian ini menggunakan analisis univariat dan bivariat dengan uji </w:t>
      </w:r>
      <w:r w:rsidRPr="001543D2">
        <w:rPr>
          <w:rFonts w:ascii="Arial" w:hAnsi="Arial" w:cs="Arial"/>
          <w:i/>
          <w:color w:val="auto"/>
        </w:rPr>
        <w:t>Wilcoxon Signed Ranks Test.</w:t>
      </w:r>
    </w:p>
    <w:p w:rsidR="00A0020C" w:rsidRDefault="00A0020C" w:rsidP="00A0020C">
      <w:pPr>
        <w:rPr>
          <w:rFonts w:ascii="Arial" w:hAnsi="Arial" w:cs="Arial"/>
          <w:i/>
          <w:color w:val="auto"/>
        </w:rPr>
      </w:pPr>
    </w:p>
    <w:p w:rsidR="00A0020C" w:rsidRDefault="00A0020C" w:rsidP="00A0020C">
      <w:pPr>
        <w:spacing w:line="240" w:lineRule="auto"/>
        <w:jc w:val="both"/>
        <w:rPr>
          <w:rFonts w:ascii="Arial" w:hAnsi="Arial" w:cs="Arial"/>
          <w:b/>
          <w:color w:val="auto"/>
        </w:rPr>
      </w:pPr>
      <w:r w:rsidRPr="00BB5D34">
        <w:rPr>
          <w:rFonts w:ascii="Arial" w:hAnsi="Arial" w:cs="Arial"/>
          <w:b/>
          <w:color w:val="auto"/>
        </w:rPr>
        <w:t>HASIL DAN PEMBAHASAN</w:t>
      </w:r>
    </w:p>
    <w:p w:rsidR="00A0020C" w:rsidRPr="000022E2" w:rsidRDefault="00A0020C" w:rsidP="00A0020C">
      <w:pPr>
        <w:spacing w:line="240" w:lineRule="auto"/>
        <w:jc w:val="both"/>
        <w:rPr>
          <w:rFonts w:ascii="Arial" w:hAnsi="Arial" w:cs="Arial"/>
          <w:b/>
          <w:color w:val="auto"/>
        </w:rPr>
      </w:pPr>
      <w:r w:rsidRPr="00BB5D34">
        <w:rPr>
          <w:rFonts w:ascii="Arial" w:hAnsi="Arial" w:cs="Arial"/>
          <w:color w:val="auto"/>
        </w:rPr>
        <w:t>Hasil karakteristik responden sebagai berikut:</w:t>
      </w:r>
    </w:p>
    <w:p w:rsidR="00A0020C" w:rsidRDefault="00A0020C" w:rsidP="00A0020C">
      <w:pPr>
        <w:spacing w:line="240" w:lineRule="auto"/>
        <w:jc w:val="center"/>
        <w:rPr>
          <w:rFonts w:ascii="Arial" w:hAnsi="Arial" w:cs="Arial"/>
          <w:b/>
          <w:color w:val="auto"/>
          <w:sz w:val="20"/>
          <w:szCs w:val="20"/>
        </w:rPr>
      </w:pPr>
      <w:r w:rsidRPr="00BB5D34">
        <w:rPr>
          <w:rFonts w:ascii="Arial" w:hAnsi="Arial" w:cs="Arial"/>
          <w:b/>
          <w:color w:val="auto"/>
          <w:sz w:val="20"/>
          <w:szCs w:val="20"/>
        </w:rPr>
        <w:t>Tabel 1</w:t>
      </w:r>
    </w:p>
    <w:p w:rsidR="00A0020C" w:rsidRDefault="00A0020C" w:rsidP="00A0020C">
      <w:pPr>
        <w:spacing w:line="240" w:lineRule="auto"/>
        <w:jc w:val="center"/>
        <w:rPr>
          <w:rFonts w:ascii="Arial" w:hAnsi="Arial" w:cs="Arial"/>
          <w:b/>
          <w:color w:val="auto"/>
          <w:sz w:val="20"/>
          <w:szCs w:val="20"/>
        </w:rPr>
      </w:pPr>
      <w:r w:rsidRPr="002011E3">
        <w:rPr>
          <w:rFonts w:ascii="Arial" w:hAnsi="Arial" w:cs="Arial"/>
          <w:b/>
          <w:color w:val="auto"/>
          <w:sz w:val="20"/>
          <w:szCs w:val="20"/>
        </w:rPr>
        <w:t>Karakteristik Responden (n=16)</w:t>
      </w:r>
    </w:p>
    <w:p w:rsidR="00A0020C" w:rsidRDefault="00A0020C" w:rsidP="00A0020C">
      <w:pPr>
        <w:spacing w:line="240" w:lineRule="auto"/>
        <w:ind w:right="5483"/>
        <w:jc w:val="center"/>
        <w:rPr>
          <w:rFonts w:ascii="Arial" w:hAnsi="Arial" w:cs="Arial"/>
          <w:b/>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567"/>
        <w:gridCol w:w="709"/>
      </w:tblGrid>
      <w:tr w:rsidR="00A0020C" w:rsidTr="00771B05">
        <w:tc>
          <w:tcPr>
            <w:tcW w:w="1980" w:type="dxa"/>
            <w:tcBorders>
              <w:top w:val="single" w:sz="4" w:space="0" w:color="auto"/>
              <w:bottom w:val="single" w:sz="4" w:space="0" w:color="auto"/>
            </w:tcBorders>
          </w:tcPr>
          <w:p w:rsidR="00A0020C" w:rsidRDefault="00A0020C" w:rsidP="00771B05">
            <w:pPr>
              <w:jc w:val="center"/>
              <w:rPr>
                <w:rFonts w:ascii="Arial" w:hAnsi="Arial" w:cs="Arial"/>
                <w:b/>
                <w:color w:val="auto"/>
                <w:sz w:val="20"/>
                <w:szCs w:val="20"/>
              </w:rPr>
            </w:pPr>
            <w:r>
              <w:rPr>
                <w:rFonts w:ascii="Arial" w:hAnsi="Arial" w:cs="Arial"/>
                <w:b/>
                <w:color w:val="auto"/>
                <w:sz w:val="20"/>
                <w:szCs w:val="20"/>
              </w:rPr>
              <w:t>Karakteristik</w:t>
            </w:r>
          </w:p>
        </w:tc>
        <w:tc>
          <w:tcPr>
            <w:tcW w:w="567" w:type="dxa"/>
            <w:tcBorders>
              <w:top w:val="single" w:sz="4" w:space="0" w:color="auto"/>
              <w:bottom w:val="single" w:sz="4" w:space="0" w:color="auto"/>
            </w:tcBorders>
          </w:tcPr>
          <w:p w:rsidR="00A0020C" w:rsidRDefault="00A0020C" w:rsidP="00771B05">
            <w:pPr>
              <w:jc w:val="center"/>
              <w:rPr>
                <w:rFonts w:ascii="Arial" w:hAnsi="Arial" w:cs="Arial"/>
                <w:b/>
                <w:color w:val="auto"/>
                <w:sz w:val="20"/>
                <w:szCs w:val="20"/>
              </w:rPr>
            </w:pPr>
            <w:r>
              <w:rPr>
                <w:rFonts w:ascii="Arial" w:hAnsi="Arial" w:cs="Arial"/>
                <w:b/>
                <w:color w:val="auto"/>
                <w:sz w:val="20"/>
                <w:szCs w:val="20"/>
              </w:rPr>
              <w:t>n</w:t>
            </w:r>
          </w:p>
        </w:tc>
        <w:tc>
          <w:tcPr>
            <w:tcW w:w="709" w:type="dxa"/>
            <w:tcBorders>
              <w:top w:val="single" w:sz="4" w:space="0" w:color="auto"/>
              <w:bottom w:val="single" w:sz="4" w:space="0" w:color="auto"/>
            </w:tcBorders>
          </w:tcPr>
          <w:p w:rsidR="00A0020C" w:rsidRDefault="00A0020C" w:rsidP="00771B05">
            <w:pPr>
              <w:jc w:val="center"/>
              <w:rPr>
                <w:rFonts w:ascii="Arial" w:hAnsi="Arial" w:cs="Arial"/>
                <w:b/>
                <w:color w:val="auto"/>
                <w:sz w:val="20"/>
                <w:szCs w:val="20"/>
              </w:rPr>
            </w:pPr>
            <w:r>
              <w:rPr>
                <w:rFonts w:ascii="Arial" w:hAnsi="Arial" w:cs="Arial"/>
                <w:b/>
                <w:color w:val="auto"/>
                <w:sz w:val="20"/>
                <w:szCs w:val="20"/>
              </w:rPr>
              <w:t>%</w:t>
            </w:r>
          </w:p>
        </w:tc>
      </w:tr>
      <w:tr w:rsidR="00A0020C" w:rsidTr="00771B05">
        <w:tc>
          <w:tcPr>
            <w:tcW w:w="1980" w:type="dxa"/>
            <w:tcBorders>
              <w:top w:val="single" w:sz="4" w:space="0" w:color="auto"/>
              <w:bottom w:val="single" w:sz="4" w:space="0" w:color="auto"/>
            </w:tcBorders>
          </w:tcPr>
          <w:p w:rsidR="00A0020C" w:rsidRDefault="00A0020C" w:rsidP="00771B05">
            <w:pPr>
              <w:rPr>
                <w:rFonts w:ascii="Arial" w:hAnsi="Arial" w:cs="Arial"/>
                <w:b/>
                <w:color w:val="auto"/>
                <w:sz w:val="20"/>
                <w:szCs w:val="20"/>
              </w:rPr>
            </w:pPr>
            <w:r>
              <w:rPr>
                <w:rFonts w:ascii="Arial" w:hAnsi="Arial" w:cs="Arial"/>
                <w:b/>
                <w:color w:val="auto"/>
                <w:sz w:val="20"/>
                <w:szCs w:val="20"/>
              </w:rPr>
              <w:t>Jenis Kelamin</w:t>
            </w:r>
          </w:p>
          <w:p w:rsidR="00A0020C" w:rsidRPr="000022E2" w:rsidRDefault="00A0020C" w:rsidP="00771B05">
            <w:pPr>
              <w:rPr>
                <w:rFonts w:ascii="Arial" w:hAnsi="Arial" w:cs="Arial"/>
                <w:color w:val="auto"/>
                <w:sz w:val="20"/>
                <w:szCs w:val="20"/>
              </w:rPr>
            </w:pPr>
            <w:r w:rsidRPr="000022E2">
              <w:rPr>
                <w:rFonts w:ascii="Arial" w:hAnsi="Arial" w:cs="Arial"/>
                <w:color w:val="auto"/>
                <w:sz w:val="20"/>
                <w:szCs w:val="20"/>
              </w:rPr>
              <w:t>Laki-laki</w:t>
            </w:r>
          </w:p>
          <w:p w:rsidR="00A0020C" w:rsidRDefault="00A0020C" w:rsidP="00771B05">
            <w:pPr>
              <w:rPr>
                <w:rFonts w:ascii="Arial" w:hAnsi="Arial" w:cs="Arial"/>
                <w:color w:val="auto"/>
                <w:sz w:val="20"/>
                <w:szCs w:val="20"/>
              </w:rPr>
            </w:pPr>
            <w:r w:rsidRPr="000022E2">
              <w:rPr>
                <w:rFonts w:ascii="Arial" w:hAnsi="Arial" w:cs="Arial"/>
                <w:color w:val="auto"/>
                <w:sz w:val="20"/>
                <w:szCs w:val="20"/>
              </w:rPr>
              <w:t>Perampuan</w:t>
            </w:r>
          </w:p>
          <w:p w:rsidR="00A0020C" w:rsidRDefault="00A0020C" w:rsidP="00771B05">
            <w:pPr>
              <w:rPr>
                <w:rFonts w:ascii="Arial" w:hAnsi="Arial" w:cs="Arial"/>
                <w:b/>
                <w:color w:val="auto"/>
                <w:sz w:val="20"/>
                <w:szCs w:val="20"/>
              </w:rPr>
            </w:pPr>
            <w:r w:rsidRPr="000022E2">
              <w:rPr>
                <w:rFonts w:ascii="Arial" w:hAnsi="Arial" w:cs="Arial"/>
                <w:b/>
                <w:color w:val="auto"/>
                <w:sz w:val="20"/>
                <w:szCs w:val="20"/>
              </w:rPr>
              <w:t>Usia</w:t>
            </w:r>
          </w:p>
          <w:p w:rsidR="00A0020C" w:rsidRPr="000022E2" w:rsidRDefault="00A0020C" w:rsidP="00771B05">
            <w:pPr>
              <w:rPr>
                <w:rFonts w:ascii="Arial" w:hAnsi="Arial" w:cs="Arial"/>
                <w:color w:val="auto"/>
                <w:sz w:val="20"/>
                <w:szCs w:val="20"/>
              </w:rPr>
            </w:pPr>
            <w:r w:rsidRPr="000022E2">
              <w:rPr>
                <w:rFonts w:ascii="Arial" w:hAnsi="Arial" w:cs="Arial"/>
                <w:color w:val="auto"/>
                <w:sz w:val="20"/>
                <w:szCs w:val="20"/>
              </w:rPr>
              <w:t>21-29 tahun</w:t>
            </w:r>
          </w:p>
          <w:p w:rsidR="00A0020C" w:rsidRDefault="00A0020C" w:rsidP="00771B05">
            <w:pPr>
              <w:rPr>
                <w:rFonts w:ascii="Arial" w:hAnsi="Arial" w:cs="Arial"/>
                <w:color w:val="auto"/>
                <w:sz w:val="20"/>
                <w:szCs w:val="20"/>
              </w:rPr>
            </w:pPr>
            <w:r w:rsidRPr="000022E2">
              <w:rPr>
                <w:rFonts w:ascii="Arial" w:hAnsi="Arial" w:cs="Arial"/>
                <w:color w:val="auto"/>
                <w:sz w:val="20"/>
                <w:szCs w:val="20"/>
              </w:rPr>
              <w:t>30-45 tahun</w:t>
            </w:r>
          </w:p>
          <w:p w:rsidR="00A0020C" w:rsidRPr="000022E2" w:rsidRDefault="00A0020C" w:rsidP="00771B05">
            <w:pPr>
              <w:rPr>
                <w:rFonts w:ascii="Arial" w:hAnsi="Arial" w:cs="Arial"/>
                <w:b/>
                <w:color w:val="auto"/>
                <w:sz w:val="20"/>
                <w:szCs w:val="20"/>
              </w:rPr>
            </w:pPr>
            <w:r>
              <w:rPr>
                <w:rFonts w:ascii="Arial" w:hAnsi="Arial" w:cs="Arial"/>
                <w:color w:val="auto"/>
                <w:sz w:val="20"/>
                <w:szCs w:val="20"/>
              </w:rPr>
              <w:t>≥45 tahun</w:t>
            </w:r>
          </w:p>
        </w:tc>
        <w:tc>
          <w:tcPr>
            <w:tcW w:w="567" w:type="dxa"/>
            <w:tcBorders>
              <w:top w:val="single" w:sz="4" w:space="0" w:color="auto"/>
              <w:bottom w:val="single" w:sz="4" w:space="0" w:color="auto"/>
            </w:tcBorders>
          </w:tcPr>
          <w:p w:rsidR="00A0020C" w:rsidRDefault="00A0020C" w:rsidP="00771B05">
            <w:pPr>
              <w:jc w:val="center"/>
              <w:rPr>
                <w:rFonts w:ascii="Arial" w:hAnsi="Arial" w:cs="Arial"/>
                <w:b/>
                <w:color w:val="auto"/>
                <w:sz w:val="20"/>
                <w:szCs w:val="20"/>
              </w:rPr>
            </w:pPr>
          </w:p>
          <w:p w:rsidR="00A0020C" w:rsidRDefault="00A0020C" w:rsidP="00771B05">
            <w:pPr>
              <w:jc w:val="center"/>
              <w:rPr>
                <w:rFonts w:ascii="Arial" w:hAnsi="Arial" w:cs="Arial"/>
                <w:color w:val="auto"/>
                <w:sz w:val="20"/>
                <w:szCs w:val="20"/>
              </w:rPr>
            </w:pPr>
            <w:r>
              <w:rPr>
                <w:rFonts w:ascii="Arial" w:hAnsi="Arial" w:cs="Arial"/>
                <w:color w:val="auto"/>
                <w:sz w:val="20"/>
                <w:szCs w:val="20"/>
              </w:rPr>
              <w:t>10</w:t>
            </w:r>
          </w:p>
          <w:p w:rsidR="00A0020C" w:rsidRDefault="00A0020C" w:rsidP="00771B05">
            <w:pPr>
              <w:jc w:val="center"/>
              <w:rPr>
                <w:rFonts w:ascii="Arial" w:hAnsi="Arial" w:cs="Arial"/>
                <w:color w:val="auto"/>
                <w:sz w:val="20"/>
                <w:szCs w:val="20"/>
              </w:rPr>
            </w:pPr>
            <w:r>
              <w:rPr>
                <w:rFonts w:ascii="Arial" w:hAnsi="Arial" w:cs="Arial"/>
                <w:color w:val="auto"/>
                <w:sz w:val="20"/>
                <w:szCs w:val="20"/>
              </w:rPr>
              <w:t>6</w:t>
            </w:r>
          </w:p>
          <w:p w:rsidR="00A0020C" w:rsidRDefault="00A0020C" w:rsidP="00771B05">
            <w:pPr>
              <w:jc w:val="center"/>
              <w:rPr>
                <w:rFonts w:ascii="Arial" w:hAnsi="Arial" w:cs="Arial"/>
                <w:color w:val="auto"/>
                <w:sz w:val="20"/>
                <w:szCs w:val="20"/>
              </w:rPr>
            </w:pPr>
          </w:p>
          <w:p w:rsidR="00A0020C" w:rsidRDefault="00A0020C" w:rsidP="00771B05">
            <w:pPr>
              <w:jc w:val="center"/>
              <w:rPr>
                <w:rFonts w:ascii="Arial" w:hAnsi="Arial" w:cs="Arial"/>
                <w:color w:val="auto"/>
                <w:sz w:val="20"/>
                <w:szCs w:val="20"/>
              </w:rPr>
            </w:pPr>
            <w:r>
              <w:rPr>
                <w:rFonts w:ascii="Arial" w:hAnsi="Arial" w:cs="Arial"/>
                <w:color w:val="auto"/>
                <w:sz w:val="20"/>
                <w:szCs w:val="20"/>
              </w:rPr>
              <w:t>3</w:t>
            </w:r>
          </w:p>
          <w:p w:rsidR="00A0020C" w:rsidRDefault="00A0020C" w:rsidP="00771B05">
            <w:pPr>
              <w:jc w:val="center"/>
              <w:rPr>
                <w:rFonts w:ascii="Arial" w:hAnsi="Arial" w:cs="Arial"/>
                <w:color w:val="auto"/>
                <w:sz w:val="20"/>
                <w:szCs w:val="20"/>
              </w:rPr>
            </w:pPr>
            <w:r>
              <w:rPr>
                <w:rFonts w:ascii="Arial" w:hAnsi="Arial" w:cs="Arial"/>
                <w:color w:val="auto"/>
                <w:sz w:val="20"/>
                <w:szCs w:val="20"/>
              </w:rPr>
              <w:t>12</w:t>
            </w:r>
          </w:p>
          <w:p w:rsidR="00A0020C" w:rsidRPr="000022E2" w:rsidRDefault="00A0020C" w:rsidP="00771B05">
            <w:pPr>
              <w:jc w:val="center"/>
              <w:rPr>
                <w:rFonts w:ascii="Arial" w:hAnsi="Arial" w:cs="Arial"/>
                <w:color w:val="auto"/>
                <w:sz w:val="20"/>
                <w:szCs w:val="20"/>
              </w:rPr>
            </w:pPr>
            <w:r>
              <w:rPr>
                <w:rFonts w:ascii="Arial" w:hAnsi="Arial" w:cs="Arial"/>
                <w:color w:val="auto"/>
                <w:sz w:val="20"/>
                <w:szCs w:val="20"/>
              </w:rPr>
              <w:t>1</w:t>
            </w:r>
          </w:p>
        </w:tc>
        <w:tc>
          <w:tcPr>
            <w:tcW w:w="709" w:type="dxa"/>
            <w:tcBorders>
              <w:top w:val="single" w:sz="4" w:space="0" w:color="auto"/>
              <w:bottom w:val="single" w:sz="4" w:space="0" w:color="auto"/>
            </w:tcBorders>
          </w:tcPr>
          <w:p w:rsidR="00A0020C" w:rsidRDefault="00A0020C" w:rsidP="00771B05">
            <w:pPr>
              <w:jc w:val="center"/>
              <w:rPr>
                <w:rFonts w:ascii="Arial" w:hAnsi="Arial" w:cs="Arial"/>
                <w:color w:val="auto"/>
                <w:sz w:val="20"/>
                <w:szCs w:val="20"/>
              </w:rPr>
            </w:pPr>
          </w:p>
          <w:p w:rsidR="00A0020C" w:rsidRDefault="00A0020C" w:rsidP="00771B05">
            <w:pPr>
              <w:jc w:val="center"/>
              <w:rPr>
                <w:rFonts w:ascii="Arial" w:hAnsi="Arial" w:cs="Arial"/>
                <w:color w:val="auto"/>
                <w:sz w:val="20"/>
                <w:szCs w:val="20"/>
              </w:rPr>
            </w:pPr>
            <w:r>
              <w:rPr>
                <w:rFonts w:ascii="Arial" w:hAnsi="Arial" w:cs="Arial"/>
                <w:color w:val="auto"/>
                <w:sz w:val="20"/>
                <w:szCs w:val="20"/>
              </w:rPr>
              <w:t>62.5</w:t>
            </w:r>
          </w:p>
          <w:p w:rsidR="00A0020C" w:rsidRDefault="00A0020C" w:rsidP="00771B05">
            <w:pPr>
              <w:jc w:val="center"/>
              <w:rPr>
                <w:rFonts w:ascii="Arial" w:hAnsi="Arial" w:cs="Arial"/>
                <w:color w:val="auto"/>
                <w:sz w:val="20"/>
                <w:szCs w:val="20"/>
              </w:rPr>
            </w:pPr>
            <w:r>
              <w:rPr>
                <w:rFonts w:ascii="Arial" w:hAnsi="Arial" w:cs="Arial"/>
                <w:color w:val="auto"/>
                <w:sz w:val="20"/>
                <w:szCs w:val="20"/>
              </w:rPr>
              <w:t>37.5</w:t>
            </w:r>
          </w:p>
          <w:p w:rsidR="00A0020C" w:rsidRDefault="00A0020C" w:rsidP="00771B05">
            <w:pPr>
              <w:jc w:val="center"/>
              <w:rPr>
                <w:rFonts w:ascii="Arial" w:hAnsi="Arial" w:cs="Arial"/>
                <w:color w:val="auto"/>
                <w:sz w:val="20"/>
                <w:szCs w:val="20"/>
              </w:rPr>
            </w:pPr>
          </w:p>
          <w:p w:rsidR="00A0020C" w:rsidRDefault="00A0020C" w:rsidP="00771B05">
            <w:pPr>
              <w:jc w:val="center"/>
              <w:rPr>
                <w:rFonts w:ascii="Arial" w:hAnsi="Arial" w:cs="Arial"/>
                <w:color w:val="auto"/>
                <w:sz w:val="20"/>
                <w:szCs w:val="20"/>
              </w:rPr>
            </w:pPr>
            <w:r>
              <w:rPr>
                <w:rFonts w:ascii="Arial" w:hAnsi="Arial" w:cs="Arial"/>
                <w:color w:val="auto"/>
                <w:sz w:val="20"/>
                <w:szCs w:val="20"/>
              </w:rPr>
              <w:t>18.8</w:t>
            </w:r>
          </w:p>
          <w:p w:rsidR="00A0020C" w:rsidRDefault="00A0020C" w:rsidP="00771B05">
            <w:pPr>
              <w:jc w:val="center"/>
              <w:rPr>
                <w:rFonts w:ascii="Arial" w:hAnsi="Arial" w:cs="Arial"/>
                <w:color w:val="auto"/>
                <w:sz w:val="20"/>
                <w:szCs w:val="20"/>
              </w:rPr>
            </w:pPr>
            <w:r>
              <w:rPr>
                <w:rFonts w:ascii="Arial" w:hAnsi="Arial" w:cs="Arial"/>
                <w:color w:val="auto"/>
                <w:sz w:val="20"/>
                <w:szCs w:val="20"/>
              </w:rPr>
              <w:t>75.0</w:t>
            </w:r>
          </w:p>
          <w:p w:rsidR="00A0020C" w:rsidRPr="000022E2" w:rsidRDefault="00A0020C" w:rsidP="00771B05">
            <w:pPr>
              <w:jc w:val="center"/>
              <w:rPr>
                <w:rFonts w:ascii="Arial" w:hAnsi="Arial" w:cs="Arial"/>
                <w:color w:val="auto"/>
                <w:sz w:val="20"/>
                <w:szCs w:val="20"/>
              </w:rPr>
            </w:pPr>
            <w:r>
              <w:rPr>
                <w:rFonts w:ascii="Arial" w:hAnsi="Arial" w:cs="Arial"/>
                <w:color w:val="auto"/>
                <w:sz w:val="20"/>
                <w:szCs w:val="20"/>
              </w:rPr>
              <w:t>6.2</w:t>
            </w:r>
          </w:p>
        </w:tc>
      </w:tr>
    </w:tbl>
    <w:p w:rsidR="00A0020C" w:rsidRDefault="00A0020C" w:rsidP="00A0020C"/>
    <w:p w:rsidR="00A0020C" w:rsidRPr="00BB5D34" w:rsidRDefault="00A0020C" w:rsidP="00A0020C">
      <w:pPr>
        <w:spacing w:line="240" w:lineRule="auto"/>
        <w:jc w:val="both"/>
        <w:rPr>
          <w:rFonts w:ascii="Times New Roman" w:hAnsi="Times New Roman" w:cs="Times New Roman"/>
          <w:color w:val="auto"/>
          <w:sz w:val="24"/>
          <w:szCs w:val="24"/>
        </w:rPr>
      </w:pPr>
      <w:r w:rsidRPr="00BB5D34">
        <w:rPr>
          <w:rFonts w:ascii="Arial" w:hAnsi="Arial" w:cs="Arial"/>
          <w:color w:val="auto"/>
        </w:rPr>
        <w:t xml:space="preserve">Jumlah responden sebanyak 16 klien, dengan karakteristik dapat dilihat pada tabel 1. Hasil penelitian menunjukkan bahwa </w:t>
      </w:r>
      <w:r w:rsidRPr="00BB5D34">
        <w:rPr>
          <w:rFonts w:ascii="Arial" w:hAnsi="Arial" w:cs="Arial"/>
          <w:color w:val="auto"/>
        </w:rPr>
        <w:lastRenderedPageBreak/>
        <w:t xml:space="preserve">karakteristik klien mayoritas berjenis kelamin laki-laki (62.5%), responden lebih banyak </w:t>
      </w:r>
      <w:proofErr w:type="gramStart"/>
      <w:r w:rsidRPr="00BB5D34">
        <w:rPr>
          <w:rFonts w:ascii="Arial" w:hAnsi="Arial" w:cs="Arial"/>
          <w:color w:val="auto"/>
        </w:rPr>
        <w:t>berusia  30</w:t>
      </w:r>
      <w:proofErr w:type="gramEnd"/>
      <w:r w:rsidRPr="00BB5D34">
        <w:rPr>
          <w:rFonts w:ascii="Arial" w:hAnsi="Arial" w:cs="Arial"/>
          <w:color w:val="auto"/>
        </w:rPr>
        <w:t>-45 tahun (75.0%).</w:t>
      </w:r>
    </w:p>
    <w:p w:rsidR="00A0020C" w:rsidRPr="00BB5D34" w:rsidRDefault="00A0020C" w:rsidP="00A0020C">
      <w:pPr>
        <w:spacing w:line="240" w:lineRule="auto"/>
        <w:jc w:val="both"/>
        <w:rPr>
          <w:rFonts w:ascii="Times New Roman" w:hAnsi="Times New Roman" w:cs="Times New Roman"/>
          <w:color w:val="auto"/>
          <w:sz w:val="24"/>
          <w:szCs w:val="24"/>
        </w:rPr>
      </w:pPr>
    </w:p>
    <w:p w:rsidR="00A0020C" w:rsidRDefault="00A0020C" w:rsidP="00EF1176">
      <w:pPr>
        <w:spacing w:line="240" w:lineRule="auto"/>
        <w:jc w:val="both"/>
        <w:rPr>
          <w:rFonts w:ascii="Arial" w:hAnsi="Arial" w:cs="Arial"/>
          <w:color w:val="auto"/>
        </w:rPr>
      </w:pPr>
      <w:r w:rsidRPr="00EF1176">
        <w:rPr>
          <w:rFonts w:ascii="Arial" w:hAnsi="Arial" w:cs="Arial"/>
          <w:color w:val="auto"/>
        </w:rPr>
        <w:t>Berdasarkan analisis univariat didapatkan hasil sebagai berikut:</w:t>
      </w:r>
    </w:p>
    <w:p w:rsidR="00E62FD1" w:rsidRPr="00EF1176" w:rsidRDefault="00E62FD1" w:rsidP="00EF1176">
      <w:pPr>
        <w:spacing w:line="240" w:lineRule="auto"/>
        <w:jc w:val="both"/>
        <w:rPr>
          <w:rFonts w:ascii="Arial" w:hAnsi="Arial" w:cs="Arial"/>
          <w:color w:val="auto"/>
        </w:rPr>
      </w:pPr>
    </w:p>
    <w:p w:rsidR="00A0020C" w:rsidRPr="00BB5D34" w:rsidRDefault="00A0020C" w:rsidP="00A0020C">
      <w:pPr>
        <w:spacing w:line="240" w:lineRule="auto"/>
        <w:jc w:val="center"/>
        <w:rPr>
          <w:rFonts w:ascii="Arial" w:hAnsi="Arial" w:cs="Arial"/>
          <w:b/>
          <w:color w:val="auto"/>
          <w:sz w:val="20"/>
          <w:szCs w:val="20"/>
        </w:rPr>
      </w:pPr>
      <w:r w:rsidRPr="00BB5D34">
        <w:rPr>
          <w:rFonts w:ascii="Arial" w:hAnsi="Arial" w:cs="Arial"/>
          <w:b/>
          <w:color w:val="auto"/>
          <w:sz w:val="20"/>
          <w:szCs w:val="20"/>
        </w:rPr>
        <w:t>Tabel 2</w:t>
      </w:r>
    </w:p>
    <w:p w:rsidR="00A0020C" w:rsidRPr="00BB5D34" w:rsidRDefault="00A0020C" w:rsidP="00A0020C">
      <w:pPr>
        <w:spacing w:line="240" w:lineRule="auto"/>
        <w:jc w:val="center"/>
        <w:rPr>
          <w:rFonts w:ascii="Arial" w:hAnsi="Arial" w:cs="Arial"/>
          <w:color w:val="auto"/>
          <w:sz w:val="20"/>
          <w:szCs w:val="20"/>
        </w:rPr>
      </w:pPr>
      <w:r w:rsidRPr="00BB5D34">
        <w:rPr>
          <w:rFonts w:ascii="Arial" w:hAnsi="Arial" w:cs="Arial"/>
          <w:b/>
          <w:color w:val="auto"/>
          <w:sz w:val="20"/>
          <w:szCs w:val="20"/>
        </w:rPr>
        <w:t>Rata-Rata Harga Diri Sebelum Diberikan Strategi Pelaksanaan di Rumah Sakit Jiwa Provinsi Jambi (n=16)</w:t>
      </w:r>
    </w:p>
    <w:tbl>
      <w:tblPr>
        <w:tblW w:w="4253" w:type="dxa"/>
        <w:tblLayout w:type="fixed"/>
        <w:tblCellMar>
          <w:top w:w="28" w:type="dxa"/>
          <w:left w:w="0" w:type="dxa"/>
          <w:bottom w:w="28" w:type="dxa"/>
          <w:right w:w="0" w:type="dxa"/>
        </w:tblCellMar>
        <w:tblLook w:val="0000" w:firstRow="0" w:lastRow="0" w:firstColumn="0" w:lastColumn="0" w:noHBand="0" w:noVBand="0"/>
      </w:tblPr>
      <w:tblGrid>
        <w:gridCol w:w="1297"/>
        <w:gridCol w:w="546"/>
        <w:gridCol w:w="637"/>
        <w:gridCol w:w="444"/>
        <w:gridCol w:w="620"/>
        <w:gridCol w:w="709"/>
      </w:tblGrid>
      <w:tr w:rsidR="00A0020C" w:rsidRPr="00BB5D34" w:rsidTr="00EF1176">
        <w:tc>
          <w:tcPr>
            <w:tcW w:w="1297" w:type="dxa"/>
            <w:tcBorders>
              <w:top w:val="single" w:sz="8" w:space="0" w:color="000000"/>
              <w:bottom w:val="single" w:sz="8" w:space="0" w:color="000000"/>
            </w:tcBorders>
            <w:shd w:val="clear" w:color="auto" w:fill="auto"/>
          </w:tcPr>
          <w:p w:rsidR="00A0020C" w:rsidRPr="00BB5D34" w:rsidRDefault="00A0020C" w:rsidP="00771B05">
            <w:pPr>
              <w:pStyle w:val="TableContents"/>
              <w:jc w:val="center"/>
              <w:rPr>
                <w:rFonts w:ascii="Arial" w:hAnsi="Arial" w:cs="Arial"/>
                <w:b/>
                <w:sz w:val="20"/>
                <w:szCs w:val="20"/>
              </w:rPr>
            </w:pPr>
            <w:r w:rsidRPr="00BB5D34">
              <w:rPr>
                <w:rFonts w:ascii="Arial" w:hAnsi="Arial" w:cs="Arial"/>
                <w:b/>
                <w:sz w:val="20"/>
                <w:szCs w:val="20"/>
              </w:rPr>
              <w:t xml:space="preserve">Variabel </w:t>
            </w:r>
          </w:p>
        </w:tc>
        <w:tc>
          <w:tcPr>
            <w:tcW w:w="546" w:type="dxa"/>
            <w:tcBorders>
              <w:top w:val="single" w:sz="8" w:space="0" w:color="000000"/>
              <w:bottom w:val="single" w:sz="8" w:space="0" w:color="000000"/>
            </w:tcBorders>
            <w:shd w:val="clear" w:color="auto" w:fill="auto"/>
          </w:tcPr>
          <w:p w:rsidR="00A0020C" w:rsidRPr="00BB5D34" w:rsidRDefault="00A0020C" w:rsidP="00EF1176">
            <w:pPr>
              <w:pStyle w:val="TableContents"/>
              <w:ind w:left="-163" w:firstLine="163"/>
              <w:jc w:val="center"/>
              <w:rPr>
                <w:rFonts w:ascii="Arial" w:hAnsi="Arial" w:cs="Arial"/>
                <w:b/>
                <w:sz w:val="20"/>
                <w:szCs w:val="20"/>
              </w:rPr>
            </w:pPr>
            <w:r w:rsidRPr="00BB5D34">
              <w:rPr>
                <w:rFonts w:ascii="Arial" w:hAnsi="Arial" w:cs="Arial"/>
                <w:b/>
                <w:sz w:val="20"/>
                <w:szCs w:val="20"/>
                <w:lang w:val="en-US"/>
              </w:rPr>
              <w:t>Mean</w:t>
            </w:r>
          </w:p>
        </w:tc>
        <w:tc>
          <w:tcPr>
            <w:tcW w:w="637" w:type="dxa"/>
            <w:tcBorders>
              <w:top w:val="single" w:sz="8" w:space="0" w:color="000000"/>
              <w:bottom w:val="single" w:sz="8" w:space="0" w:color="000000"/>
            </w:tcBorders>
            <w:shd w:val="clear" w:color="auto" w:fill="auto"/>
          </w:tcPr>
          <w:p w:rsidR="00A0020C" w:rsidRPr="00BB5D34" w:rsidRDefault="00A0020C" w:rsidP="00771B05">
            <w:pPr>
              <w:pStyle w:val="TableContents"/>
              <w:jc w:val="center"/>
              <w:rPr>
                <w:rFonts w:ascii="Arial" w:hAnsi="Arial" w:cs="Arial"/>
                <w:b/>
                <w:sz w:val="20"/>
                <w:szCs w:val="20"/>
              </w:rPr>
            </w:pPr>
            <w:r w:rsidRPr="00BB5D34">
              <w:rPr>
                <w:rFonts w:ascii="Arial" w:hAnsi="Arial" w:cs="Arial"/>
                <w:b/>
                <w:sz w:val="20"/>
                <w:szCs w:val="20"/>
                <w:lang w:val="en-US"/>
              </w:rPr>
              <w:t>SD</w:t>
            </w:r>
          </w:p>
        </w:tc>
        <w:tc>
          <w:tcPr>
            <w:tcW w:w="444" w:type="dxa"/>
            <w:tcBorders>
              <w:top w:val="single" w:sz="8" w:space="0" w:color="000000"/>
              <w:bottom w:val="single" w:sz="8" w:space="0" w:color="000000"/>
            </w:tcBorders>
            <w:shd w:val="clear" w:color="auto" w:fill="auto"/>
          </w:tcPr>
          <w:p w:rsidR="00A0020C" w:rsidRPr="00BB5D34" w:rsidRDefault="00A0020C" w:rsidP="00771B05">
            <w:pPr>
              <w:pStyle w:val="TableContents"/>
              <w:jc w:val="center"/>
              <w:rPr>
                <w:rFonts w:ascii="Arial" w:hAnsi="Arial" w:cs="Arial"/>
                <w:b/>
                <w:sz w:val="20"/>
                <w:szCs w:val="20"/>
              </w:rPr>
            </w:pPr>
            <w:r w:rsidRPr="00BB5D34">
              <w:rPr>
                <w:rFonts w:ascii="Arial" w:hAnsi="Arial" w:cs="Arial"/>
                <w:b/>
                <w:sz w:val="20"/>
                <w:szCs w:val="20"/>
              </w:rPr>
              <w:t xml:space="preserve">Min </w:t>
            </w:r>
          </w:p>
        </w:tc>
        <w:tc>
          <w:tcPr>
            <w:tcW w:w="620" w:type="dxa"/>
            <w:tcBorders>
              <w:top w:val="single" w:sz="8" w:space="0" w:color="000000"/>
              <w:bottom w:val="single" w:sz="8" w:space="0" w:color="000000"/>
            </w:tcBorders>
            <w:shd w:val="clear" w:color="auto" w:fill="auto"/>
          </w:tcPr>
          <w:p w:rsidR="00A0020C" w:rsidRPr="00BB5D34" w:rsidRDefault="00A0020C" w:rsidP="00771B05">
            <w:pPr>
              <w:pStyle w:val="TableContents"/>
              <w:jc w:val="center"/>
              <w:rPr>
                <w:rFonts w:ascii="Arial" w:hAnsi="Arial" w:cs="Arial"/>
                <w:b/>
                <w:sz w:val="20"/>
                <w:szCs w:val="20"/>
              </w:rPr>
            </w:pPr>
            <w:r w:rsidRPr="00BB5D34">
              <w:rPr>
                <w:rFonts w:ascii="Arial" w:hAnsi="Arial" w:cs="Arial"/>
                <w:b/>
                <w:sz w:val="20"/>
                <w:szCs w:val="20"/>
                <w:lang w:val="en-US"/>
              </w:rPr>
              <w:t>Maks</w:t>
            </w:r>
          </w:p>
        </w:tc>
        <w:tc>
          <w:tcPr>
            <w:tcW w:w="709" w:type="dxa"/>
            <w:tcBorders>
              <w:top w:val="single" w:sz="8" w:space="0" w:color="000000"/>
              <w:bottom w:val="single" w:sz="8" w:space="0" w:color="000000"/>
            </w:tcBorders>
            <w:shd w:val="clear" w:color="auto" w:fill="auto"/>
          </w:tcPr>
          <w:p w:rsidR="00A0020C" w:rsidRPr="00BB5D34" w:rsidRDefault="00EF1176" w:rsidP="00EF1176">
            <w:pPr>
              <w:pStyle w:val="TableContents"/>
              <w:rPr>
                <w:rFonts w:ascii="Arial" w:hAnsi="Arial" w:cs="Arial"/>
                <w:b/>
                <w:sz w:val="20"/>
                <w:szCs w:val="20"/>
              </w:rPr>
            </w:pPr>
            <w:r>
              <w:rPr>
                <w:rFonts w:ascii="Arial" w:hAnsi="Arial" w:cs="Arial"/>
                <w:b/>
                <w:sz w:val="20"/>
                <w:szCs w:val="20"/>
                <w:lang w:val="en-US"/>
              </w:rPr>
              <w:t xml:space="preserve">  </w:t>
            </w:r>
            <w:r w:rsidR="00A0020C" w:rsidRPr="00BB5D34">
              <w:rPr>
                <w:rFonts w:ascii="Arial" w:hAnsi="Arial" w:cs="Arial"/>
                <w:b/>
                <w:sz w:val="20"/>
                <w:szCs w:val="20"/>
                <w:lang w:val="en-US"/>
              </w:rPr>
              <w:t>95%</w:t>
            </w:r>
          </w:p>
          <w:p w:rsidR="00A0020C" w:rsidRPr="00BB5D34" w:rsidRDefault="00A0020C" w:rsidP="00771B05">
            <w:pPr>
              <w:pStyle w:val="TableContents"/>
              <w:rPr>
                <w:rFonts w:ascii="Arial" w:hAnsi="Arial" w:cs="Arial"/>
                <w:b/>
                <w:sz w:val="20"/>
                <w:szCs w:val="20"/>
              </w:rPr>
            </w:pPr>
            <w:r w:rsidRPr="00BB5D34">
              <w:rPr>
                <w:rFonts w:ascii="Arial" w:hAnsi="Arial" w:cs="Arial"/>
                <w:b/>
                <w:sz w:val="20"/>
                <w:szCs w:val="20"/>
                <w:lang w:val="en-US"/>
              </w:rPr>
              <w:t xml:space="preserve">  Cl</w:t>
            </w:r>
          </w:p>
        </w:tc>
      </w:tr>
      <w:tr w:rsidR="00A0020C" w:rsidRPr="00BB5D34" w:rsidTr="00EF1176">
        <w:tblPrEx>
          <w:tblCellMar>
            <w:top w:w="0" w:type="dxa"/>
          </w:tblCellMar>
        </w:tblPrEx>
        <w:tc>
          <w:tcPr>
            <w:tcW w:w="1297" w:type="dxa"/>
            <w:tcBorders>
              <w:bottom w:val="single" w:sz="8" w:space="0" w:color="000000"/>
            </w:tcBorders>
            <w:shd w:val="clear" w:color="auto" w:fill="auto"/>
          </w:tcPr>
          <w:p w:rsidR="00A0020C" w:rsidRPr="00BB5D34" w:rsidRDefault="00A0020C" w:rsidP="00771B05">
            <w:pPr>
              <w:pStyle w:val="TableContents"/>
              <w:rPr>
                <w:rFonts w:ascii="Arial" w:hAnsi="Arial" w:cs="Arial"/>
                <w:sz w:val="20"/>
                <w:szCs w:val="20"/>
              </w:rPr>
            </w:pPr>
            <w:r w:rsidRPr="00BB5D34">
              <w:rPr>
                <w:rFonts w:ascii="Arial" w:hAnsi="Arial" w:cs="Arial"/>
                <w:sz w:val="20"/>
                <w:szCs w:val="20"/>
                <w:lang w:val="en-US"/>
              </w:rPr>
              <w:t>Harga Diri</w:t>
            </w:r>
          </w:p>
        </w:tc>
        <w:tc>
          <w:tcPr>
            <w:tcW w:w="546" w:type="dxa"/>
            <w:tcBorders>
              <w:bottom w:val="single" w:sz="8" w:space="0" w:color="000000"/>
            </w:tcBorders>
            <w:shd w:val="clear" w:color="auto" w:fill="auto"/>
          </w:tcPr>
          <w:p w:rsidR="00A0020C" w:rsidRPr="00BB5D34" w:rsidRDefault="00A0020C" w:rsidP="00EF1176">
            <w:pPr>
              <w:pStyle w:val="TableContents"/>
              <w:ind w:left="-163" w:firstLine="163"/>
              <w:jc w:val="center"/>
              <w:rPr>
                <w:rFonts w:ascii="Arial" w:hAnsi="Arial" w:cs="Arial"/>
                <w:sz w:val="20"/>
                <w:szCs w:val="20"/>
              </w:rPr>
            </w:pPr>
            <w:r w:rsidRPr="00BB5D34">
              <w:rPr>
                <w:rFonts w:ascii="Arial" w:hAnsi="Arial" w:cs="Arial"/>
                <w:sz w:val="20"/>
                <w:szCs w:val="20"/>
                <w:lang w:val="en-US"/>
              </w:rPr>
              <w:t>14.38</w:t>
            </w:r>
          </w:p>
        </w:tc>
        <w:tc>
          <w:tcPr>
            <w:tcW w:w="637" w:type="dxa"/>
            <w:tcBorders>
              <w:bottom w:val="single" w:sz="8" w:space="0" w:color="000000"/>
            </w:tcBorders>
            <w:shd w:val="clear" w:color="auto" w:fill="auto"/>
          </w:tcPr>
          <w:p w:rsidR="00A0020C" w:rsidRPr="00BB5D34" w:rsidRDefault="00A0020C" w:rsidP="00771B05">
            <w:pPr>
              <w:pStyle w:val="TableContents"/>
              <w:jc w:val="center"/>
              <w:rPr>
                <w:rFonts w:ascii="Arial" w:hAnsi="Arial" w:cs="Arial"/>
                <w:sz w:val="20"/>
                <w:szCs w:val="20"/>
              </w:rPr>
            </w:pPr>
            <w:r w:rsidRPr="00BB5D34">
              <w:rPr>
                <w:rFonts w:ascii="Arial" w:hAnsi="Arial" w:cs="Arial"/>
                <w:sz w:val="20"/>
                <w:szCs w:val="20"/>
                <w:lang w:val="en-US"/>
              </w:rPr>
              <w:t>0.719</w:t>
            </w:r>
          </w:p>
        </w:tc>
        <w:tc>
          <w:tcPr>
            <w:tcW w:w="444" w:type="dxa"/>
            <w:tcBorders>
              <w:bottom w:val="single" w:sz="8" w:space="0" w:color="000000"/>
            </w:tcBorders>
            <w:shd w:val="clear" w:color="auto" w:fill="auto"/>
          </w:tcPr>
          <w:p w:rsidR="00A0020C" w:rsidRPr="00BB5D34" w:rsidRDefault="00A0020C" w:rsidP="00771B05">
            <w:pPr>
              <w:pStyle w:val="TableContents"/>
              <w:jc w:val="center"/>
              <w:rPr>
                <w:rFonts w:ascii="Arial" w:hAnsi="Arial" w:cs="Arial"/>
                <w:sz w:val="20"/>
                <w:szCs w:val="20"/>
                <w:lang w:val="en-US"/>
              </w:rPr>
            </w:pPr>
            <w:r w:rsidRPr="00BB5D34">
              <w:rPr>
                <w:rFonts w:ascii="Arial" w:hAnsi="Arial" w:cs="Arial"/>
                <w:sz w:val="20"/>
                <w:szCs w:val="20"/>
                <w:lang w:val="en-US"/>
              </w:rPr>
              <w:t>13</w:t>
            </w:r>
          </w:p>
        </w:tc>
        <w:tc>
          <w:tcPr>
            <w:tcW w:w="620" w:type="dxa"/>
            <w:tcBorders>
              <w:bottom w:val="single" w:sz="8" w:space="0" w:color="000000"/>
            </w:tcBorders>
            <w:shd w:val="clear" w:color="auto" w:fill="auto"/>
          </w:tcPr>
          <w:p w:rsidR="00A0020C" w:rsidRPr="00BB5D34" w:rsidRDefault="00A0020C" w:rsidP="00771B05">
            <w:pPr>
              <w:pStyle w:val="TableContents"/>
              <w:rPr>
                <w:rFonts w:ascii="Arial" w:hAnsi="Arial" w:cs="Arial"/>
                <w:sz w:val="20"/>
                <w:szCs w:val="20"/>
              </w:rPr>
            </w:pPr>
            <w:r w:rsidRPr="00BB5D34">
              <w:rPr>
                <w:rFonts w:ascii="Arial" w:hAnsi="Arial" w:cs="Arial"/>
                <w:sz w:val="20"/>
                <w:szCs w:val="20"/>
                <w:lang w:val="en-US"/>
              </w:rPr>
              <w:t xml:space="preserve">   15</w:t>
            </w:r>
          </w:p>
        </w:tc>
        <w:tc>
          <w:tcPr>
            <w:tcW w:w="709" w:type="dxa"/>
            <w:tcBorders>
              <w:bottom w:val="single" w:sz="8" w:space="0" w:color="000000"/>
            </w:tcBorders>
            <w:shd w:val="clear" w:color="auto" w:fill="auto"/>
          </w:tcPr>
          <w:p w:rsidR="00A0020C" w:rsidRPr="00BB5D34" w:rsidRDefault="00A0020C" w:rsidP="00771B05">
            <w:pPr>
              <w:pStyle w:val="TableContents"/>
              <w:jc w:val="center"/>
              <w:rPr>
                <w:rFonts w:ascii="Arial" w:hAnsi="Arial" w:cs="Arial"/>
                <w:sz w:val="20"/>
                <w:szCs w:val="20"/>
              </w:rPr>
            </w:pPr>
            <w:r w:rsidRPr="00BB5D34">
              <w:rPr>
                <w:rFonts w:ascii="Arial" w:hAnsi="Arial" w:cs="Arial"/>
                <w:sz w:val="20"/>
                <w:szCs w:val="20"/>
                <w:lang w:val="en-US"/>
              </w:rPr>
              <w:t>13.99-</w:t>
            </w:r>
          </w:p>
          <w:p w:rsidR="00A0020C" w:rsidRPr="00BB5D34" w:rsidRDefault="00A0020C" w:rsidP="00771B05">
            <w:pPr>
              <w:pStyle w:val="TableContents"/>
              <w:jc w:val="center"/>
              <w:rPr>
                <w:rFonts w:ascii="Arial" w:hAnsi="Arial" w:cs="Arial"/>
                <w:sz w:val="20"/>
                <w:szCs w:val="20"/>
              </w:rPr>
            </w:pPr>
            <w:r w:rsidRPr="00BB5D34">
              <w:rPr>
                <w:rFonts w:ascii="Arial" w:hAnsi="Arial" w:cs="Arial"/>
                <w:sz w:val="20"/>
                <w:szCs w:val="20"/>
                <w:lang w:val="en-US"/>
              </w:rPr>
              <w:t>14.76</w:t>
            </w:r>
          </w:p>
        </w:tc>
      </w:tr>
    </w:tbl>
    <w:p w:rsidR="00A0020C" w:rsidRPr="00BB5D34" w:rsidRDefault="00A0020C" w:rsidP="00A0020C">
      <w:pPr>
        <w:pStyle w:val="BodyText2"/>
        <w:spacing w:after="0" w:line="240" w:lineRule="auto"/>
        <w:jc w:val="both"/>
        <w:rPr>
          <w:bCs/>
          <w:lang w:val="sv-SE"/>
        </w:rPr>
      </w:pPr>
    </w:p>
    <w:p w:rsidR="00A0020C" w:rsidRPr="00BB5D34" w:rsidRDefault="00A0020C" w:rsidP="00A0020C">
      <w:pPr>
        <w:pStyle w:val="BodyText2"/>
        <w:spacing w:after="0" w:line="240" w:lineRule="auto"/>
        <w:jc w:val="both"/>
        <w:rPr>
          <w:rFonts w:ascii="Arial" w:hAnsi="Arial" w:cs="Arial"/>
          <w:sz w:val="22"/>
          <w:szCs w:val="22"/>
        </w:rPr>
      </w:pPr>
      <w:r w:rsidRPr="00BB5D34">
        <w:rPr>
          <w:rFonts w:ascii="Arial" w:hAnsi="Arial" w:cs="Arial"/>
          <w:sz w:val="22"/>
          <w:szCs w:val="22"/>
        </w:rPr>
        <w:t>Berdasarkan tabel 2 dapat dilihat rata-rata harga diri klien skizofrenia sebelum diberikan strategi pelaksanaan yaitu 14.38 dengan standar deviasi (SD) yaitu 0.719. Harga diri klien maksimum responden 15 dan harga diri minimum responden 13 di Rumah Sakit Jiwa Provinsi Jambi.</w:t>
      </w:r>
    </w:p>
    <w:p w:rsidR="00A0020C" w:rsidRPr="00BB5D34" w:rsidRDefault="00A0020C" w:rsidP="00A0020C">
      <w:pPr>
        <w:pStyle w:val="BodyText2"/>
        <w:spacing w:after="0" w:line="240" w:lineRule="auto"/>
        <w:jc w:val="both"/>
        <w:rPr>
          <w:bCs/>
          <w:lang w:val="sv-SE"/>
        </w:rPr>
      </w:pPr>
    </w:p>
    <w:p w:rsidR="00A0020C" w:rsidRPr="00BB5D34" w:rsidRDefault="00A0020C" w:rsidP="00A0020C">
      <w:pPr>
        <w:pStyle w:val="BodyText2"/>
        <w:spacing w:after="0" w:line="240" w:lineRule="auto"/>
        <w:jc w:val="both"/>
        <w:rPr>
          <w:rFonts w:ascii="Arial" w:hAnsi="Arial" w:cs="Arial"/>
          <w:bCs/>
          <w:sz w:val="22"/>
          <w:szCs w:val="22"/>
          <w:lang w:val="sv-SE"/>
        </w:rPr>
      </w:pPr>
      <w:r w:rsidRPr="00BB5D34">
        <w:rPr>
          <w:rFonts w:ascii="Arial" w:hAnsi="Arial" w:cs="Arial"/>
          <w:sz w:val="22"/>
          <w:szCs w:val="22"/>
        </w:rPr>
        <w:t>Hal ini diketahui dari gambaran diri klien yang mengkritik diri sendiri dan orang lain, merendahkan diri sendiri, belum ada kontak mata, belum mau berjabat tangan, gangguan dalam berhubungan dengan orang lain, perasaan tidak mampu, mudah marah, suka menyendiri, menolak kemampuan diri.</w:t>
      </w:r>
      <w:r w:rsidRPr="00BB5D34">
        <w:rPr>
          <w:rFonts w:ascii="Arial" w:hAnsi="Arial" w:cs="Arial"/>
          <w:bCs/>
          <w:sz w:val="22"/>
          <w:szCs w:val="22"/>
          <w:lang w:val="sv-SE"/>
        </w:rPr>
        <w:t xml:space="preserve"> </w:t>
      </w:r>
      <w:r w:rsidRPr="00BB5D34">
        <w:rPr>
          <w:rFonts w:ascii="Arial" w:hAnsi="Arial" w:cs="Arial"/>
          <w:sz w:val="22"/>
          <w:szCs w:val="22"/>
        </w:rPr>
        <w:t xml:space="preserve">Hal ini dapat di sebabkan karena klien merasa tidak ada orang yang memperhatikan mereka sehingga semua masalah yang ada dalam dirinya hanya ditanggungnya sendiri dan pikiran-pikiran yang buruk semakin membuatnya menjadi harga diri rendah. Disamping itu juga </w:t>
      </w:r>
      <w:proofErr w:type="gramStart"/>
      <w:r w:rsidRPr="00BB5D34">
        <w:rPr>
          <w:rFonts w:ascii="Arial" w:hAnsi="Arial" w:cs="Arial"/>
          <w:sz w:val="22"/>
          <w:szCs w:val="22"/>
        </w:rPr>
        <w:t>klien  menutup</w:t>
      </w:r>
      <w:proofErr w:type="gramEnd"/>
      <w:r w:rsidRPr="00BB5D34">
        <w:rPr>
          <w:rFonts w:ascii="Arial" w:hAnsi="Arial" w:cs="Arial"/>
          <w:sz w:val="22"/>
          <w:szCs w:val="22"/>
        </w:rPr>
        <w:t xml:space="preserve"> diri pada orang lain serta mereka malu dan segan untuk bercerita pada orang lain tentang masalah yang dihadapinya.</w:t>
      </w:r>
    </w:p>
    <w:p w:rsidR="00A0020C" w:rsidRPr="00BB5D34" w:rsidRDefault="00A0020C" w:rsidP="00A0020C">
      <w:pPr>
        <w:pStyle w:val="BodyText2"/>
        <w:spacing w:after="0" w:line="240" w:lineRule="auto"/>
        <w:jc w:val="both"/>
        <w:rPr>
          <w:rFonts w:ascii="Arial" w:hAnsi="Arial" w:cs="Arial"/>
          <w:sz w:val="22"/>
          <w:szCs w:val="22"/>
        </w:rPr>
      </w:pPr>
      <w:r w:rsidRPr="00BB5D34">
        <w:rPr>
          <w:rFonts w:ascii="Arial" w:hAnsi="Arial" w:cs="Arial"/>
          <w:sz w:val="22"/>
          <w:szCs w:val="22"/>
        </w:rPr>
        <w:tab/>
      </w:r>
      <w:r w:rsidRPr="00BB5D34">
        <w:rPr>
          <w:rFonts w:ascii="Arial" w:hAnsi="Arial" w:cs="Arial"/>
          <w:sz w:val="22"/>
          <w:szCs w:val="22"/>
        </w:rPr>
        <w:tab/>
      </w:r>
    </w:p>
    <w:p w:rsidR="00A0020C" w:rsidRDefault="00A0020C" w:rsidP="00A0020C">
      <w:pPr>
        <w:pStyle w:val="BodyText2"/>
        <w:spacing w:after="0" w:line="240" w:lineRule="auto"/>
        <w:jc w:val="both"/>
        <w:rPr>
          <w:rFonts w:ascii="Arial" w:hAnsi="Arial" w:cs="Arial"/>
          <w:sz w:val="22"/>
          <w:szCs w:val="22"/>
        </w:rPr>
      </w:pPr>
      <w:r w:rsidRPr="00BB5D34">
        <w:rPr>
          <w:rFonts w:ascii="Arial" w:hAnsi="Arial" w:cs="Arial"/>
          <w:sz w:val="22"/>
          <w:szCs w:val="22"/>
        </w:rPr>
        <w:t xml:space="preserve">Menurut </w:t>
      </w:r>
      <w:r w:rsidRPr="00BB5D34">
        <w:rPr>
          <w:rFonts w:ascii="Arial" w:hAnsi="Arial" w:cs="Arial"/>
          <w:sz w:val="22"/>
          <w:szCs w:val="22"/>
        </w:rPr>
        <w:fldChar w:fldCharType="begin" w:fldLock="1"/>
      </w:r>
      <w:r w:rsidRPr="00BB5D34">
        <w:rPr>
          <w:rFonts w:ascii="Arial" w:hAnsi="Arial" w:cs="Arial"/>
          <w:sz w:val="22"/>
          <w:szCs w:val="22"/>
        </w:rPr>
        <w:instrText>ADDIN CSL_CITATION { "citationItems" : [ { "id" : "ITEM-1", "itemData" : { "author" : [ { "dropping-particle" : "", "family" : "Yosep Iyus", "given" : "", "non-dropping-particle" : "", "parse-names" : false, "suffix" : "" } ], "edition" : "Cetakan 1", "id" : "ITEM-1", "issued" : { "date-parts" : [ [ "2015" ] ] }, "publisher" : "PT Refika Aditama", "publisher-place" : "Bandung", "title" : "Keperawatan Jiwa", "type" : "book" }, "uris" : [ "http://www.mendeley.com/documents/?uuid=0428d71f-0f87-476f-a784-f9401d326cb9" ] } ], "mendeley" : { "formattedCitation" : "(3)", "plainTextFormattedCitation" : "(3)", "previouslyFormattedCitation" : "(Yosep Iyus, 2015)" }, "properties" : { "noteIndex" : 0 }, "schema" : "https://github.com/citation-style-language/schema/raw/master/csl-citation.json" }</w:instrText>
      </w:r>
      <w:r w:rsidRPr="00BB5D34">
        <w:rPr>
          <w:rFonts w:ascii="Arial" w:hAnsi="Arial" w:cs="Arial"/>
          <w:sz w:val="22"/>
          <w:szCs w:val="22"/>
        </w:rPr>
        <w:fldChar w:fldCharType="separate"/>
      </w:r>
      <w:r w:rsidRPr="00BB5D34">
        <w:rPr>
          <w:rFonts w:ascii="Arial" w:hAnsi="Arial" w:cs="Arial"/>
          <w:noProof/>
          <w:sz w:val="22"/>
          <w:szCs w:val="22"/>
        </w:rPr>
        <w:t>(3)</w:t>
      </w:r>
      <w:r w:rsidRPr="00BB5D34">
        <w:rPr>
          <w:rFonts w:ascii="Arial" w:hAnsi="Arial" w:cs="Arial"/>
          <w:sz w:val="22"/>
          <w:szCs w:val="22"/>
        </w:rPr>
        <w:fldChar w:fldCharType="end"/>
      </w:r>
      <w:r w:rsidRPr="00BB5D34">
        <w:rPr>
          <w:rFonts w:ascii="Arial" w:hAnsi="Arial" w:cs="Arial"/>
          <w:sz w:val="22"/>
          <w:szCs w:val="22"/>
        </w:rPr>
        <w:t xml:space="preserve"> harga diri yang rendah berhubungan dengan interpersonal yang buruk dan terutama menonjol pada klien skizofrenia. Harga diri rendah adalah perasaan tidak berharga, tidak berarti dan rendah diri yang berkepanjangan akibat evaluasi negatif terhadap diri sendiri dan kemampuan diri. Menurut </w:t>
      </w:r>
      <w:r w:rsidRPr="00BB5D34">
        <w:rPr>
          <w:rFonts w:ascii="Arial" w:hAnsi="Arial" w:cs="Arial"/>
          <w:sz w:val="22"/>
          <w:szCs w:val="22"/>
        </w:rPr>
        <w:fldChar w:fldCharType="begin" w:fldLock="1"/>
      </w:r>
      <w:r w:rsidRPr="00BB5D34">
        <w:rPr>
          <w:rFonts w:ascii="Arial" w:hAnsi="Arial" w:cs="Arial"/>
          <w:sz w:val="22"/>
          <w:szCs w:val="22"/>
        </w:rPr>
        <w:instrText>ADDIN CSL_CITATION { "citationItems" : [ { "id" : "ITEM-1", "itemData" : { "author" : [ { "dropping-particle" : "", "family" : "Videbeck", "given" : "Sheila. L.", "non-dropping-particle" : "", "parse-names" : false, "suffix" : "" } ], "edition" : "Cetakan 1", "id" : "ITEM-1", "issued" : { "date-parts" : [ [ "2015" ] ] }, "publisher" : "EGC", "publisher-place" : "Jakarta", "title" : "Buku Ajar Keperawatan Jiwa", "type" : "book" }, "uris" : [ "http://www.mendeley.com/documents/?uuid=49502911-363d-426b-b7df-be5d345db2c8" ] } ], "mendeley" : { "formattedCitation" : "(2)", "plainTextFormattedCitation" : "(2)", "previouslyFormattedCitation" : "(Videbeck, 2015)" }, "properties" : { "noteIndex" : 0 }, "schema" : "https://github.com/citation-style-language/schema/raw/master/csl-citation.json" }</w:instrText>
      </w:r>
      <w:r w:rsidRPr="00BB5D34">
        <w:rPr>
          <w:rFonts w:ascii="Arial" w:hAnsi="Arial" w:cs="Arial"/>
          <w:sz w:val="22"/>
          <w:szCs w:val="22"/>
        </w:rPr>
        <w:fldChar w:fldCharType="separate"/>
      </w:r>
      <w:r w:rsidRPr="00BB5D34">
        <w:rPr>
          <w:rFonts w:ascii="Arial" w:hAnsi="Arial" w:cs="Arial"/>
          <w:noProof/>
          <w:sz w:val="22"/>
          <w:szCs w:val="22"/>
        </w:rPr>
        <w:t>(2)</w:t>
      </w:r>
      <w:r w:rsidRPr="00BB5D34">
        <w:rPr>
          <w:rFonts w:ascii="Arial" w:hAnsi="Arial" w:cs="Arial"/>
          <w:sz w:val="22"/>
          <w:szCs w:val="22"/>
        </w:rPr>
        <w:fldChar w:fldCharType="end"/>
      </w:r>
      <w:r w:rsidRPr="00BB5D34">
        <w:rPr>
          <w:rFonts w:ascii="Arial" w:hAnsi="Arial" w:cs="Arial"/>
          <w:sz w:val="22"/>
          <w:szCs w:val="22"/>
        </w:rPr>
        <w:t xml:space="preserve"> penyebab dari harga diri rendah di pengaruhi oleh faktor </w:t>
      </w:r>
      <w:r w:rsidRPr="00BB5D34">
        <w:rPr>
          <w:rFonts w:ascii="Arial" w:hAnsi="Arial" w:cs="Arial"/>
          <w:sz w:val="22"/>
          <w:szCs w:val="22"/>
        </w:rPr>
        <w:lastRenderedPageBreak/>
        <w:t>predisposisi dan faktor presipitasi, dimana faktor predisposisinya adalah penolakan orang tua yang tidak realistis, kegagalan berulang kali, ketergantungan terhadap orang lain dan ideal diri yang tidak realistis. Sedangkan faktor presipitasinya adalah hilangnya sebagian anggota tubuh dan berubahnya penampilan atau bentuk tubuh. Bila kondisi klien dibiarkan tanpa adanya intervensi lebih lanjut dapt menyebabkan kondisi dimana klien tidak memiliki kemauan untuk bergaul dengan orang lain. Kien yang mengalami isolasi social dapat membuat klien asyik dengan dunia dan pikiranya sendiri sehingga dapat muncul resiko perilaku kekerasan.</w:t>
      </w:r>
    </w:p>
    <w:p w:rsidR="00E62FD1" w:rsidRPr="00BB5D34" w:rsidRDefault="00E62FD1" w:rsidP="00A0020C">
      <w:pPr>
        <w:pStyle w:val="BodyText2"/>
        <w:spacing w:after="0" w:line="240" w:lineRule="auto"/>
        <w:jc w:val="both"/>
      </w:pPr>
    </w:p>
    <w:p w:rsidR="00A0020C" w:rsidRPr="00BB5D34" w:rsidRDefault="00A0020C" w:rsidP="00A0020C">
      <w:pPr>
        <w:spacing w:line="240" w:lineRule="auto"/>
        <w:jc w:val="center"/>
        <w:rPr>
          <w:rFonts w:ascii="Arial" w:hAnsi="Arial" w:cs="Arial"/>
          <w:b/>
          <w:color w:val="auto"/>
          <w:sz w:val="20"/>
          <w:szCs w:val="20"/>
        </w:rPr>
      </w:pPr>
      <w:r w:rsidRPr="00BB5D34">
        <w:rPr>
          <w:rFonts w:ascii="Arial" w:hAnsi="Arial" w:cs="Arial"/>
          <w:b/>
          <w:color w:val="auto"/>
          <w:sz w:val="20"/>
          <w:szCs w:val="20"/>
        </w:rPr>
        <w:t>Tabel 3</w:t>
      </w:r>
    </w:p>
    <w:p w:rsidR="00A0020C" w:rsidRPr="00BB5D34" w:rsidRDefault="00A0020C" w:rsidP="00A0020C">
      <w:pPr>
        <w:spacing w:line="240" w:lineRule="auto"/>
        <w:jc w:val="center"/>
        <w:rPr>
          <w:rFonts w:ascii="Arial" w:hAnsi="Arial" w:cs="Arial"/>
          <w:color w:val="auto"/>
          <w:sz w:val="20"/>
          <w:szCs w:val="20"/>
        </w:rPr>
      </w:pPr>
      <w:r w:rsidRPr="00BB5D34">
        <w:rPr>
          <w:rFonts w:ascii="Arial" w:hAnsi="Arial" w:cs="Arial"/>
          <w:b/>
          <w:color w:val="auto"/>
          <w:sz w:val="20"/>
          <w:szCs w:val="20"/>
        </w:rPr>
        <w:t>Rata-Rata Harga Diri Klien Skizofrenia Setelah Diberikan Strategi Pelaksanaan di Rumah Sakit Jiwa Provinsi Jambi (n=16)</w:t>
      </w:r>
    </w:p>
    <w:tbl>
      <w:tblPr>
        <w:tblW w:w="4374" w:type="dxa"/>
        <w:tblLayout w:type="fixed"/>
        <w:tblCellMar>
          <w:top w:w="28" w:type="dxa"/>
          <w:left w:w="0" w:type="dxa"/>
          <w:bottom w:w="28" w:type="dxa"/>
          <w:right w:w="0" w:type="dxa"/>
        </w:tblCellMar>
        <w:tblLook w:val="0000" w:firstRow="0" w:lastRow="0" w:firstColumn="0" w:lastColumn="0" w:noHBand="0" w:noVBand="0"/>
      </w:tblPr>
      <w:tblGrid>
        <w:gridCol w:w="851"/>
        <w:gridCol w:w="760"/>
        <w:gridCol w:w="760"/>
        <w:gridCol w:w="639"/>
        <w:gridCol w:w="671"/>
        <w:gridCol w:w="693"/>
      </w:tblGrid>
      <w:tr w:rsidR="00A0020C" w:rsidRPr="00BB5D34" w:rsidTr="00A0020C">
        <w:tc>
          <w:tcPr>
            <w:tcW w:w="851" w:type="dxa"/>
            <w:tcBorders>
              <w:top w:val="single" w:sz="8" w:space="0" w:color="000000"/>
              <w:bottom w:val="single" w:sz="8" w:space="0" w:color="000000"/>
            </w:tcBorders>
            <w:shd w:val="clear" w:color="auto" w:fill="auto"/>
          </w:tcPr>
          <w:p w:rsidR="00A0020C" w:rsidRPr="00BB5D34" w:rsidRDefault="00A0020C" w:rsidP="00771B05">
            <w:pPr>
              <w:pStyle w:val="TableContents"/>
              <w:jc w:val="center"/>
              <w:rPr>
                <w:rFonts w:ascii="Arial" w:hAnsi="Arial" w:cs="Arial"/>
                <w:b/>
                <w:sz w:val="20"/>
                <w:szCs w:val="20"/>
              </w:rPr>
            </w:pPr>
            <w:r w:rsidRPr="00BB5D34">
              <w:rPr>
                <w:rFonts w:ascii="Arial" w:hAnsi="Arial" w:cs="Arial"/>
                <w:b/>
                <w:sz w:val="20"/>
                <w:szCs w:val="20"/>
              </w:rPr>
              <w:t xml:space="preserve">Variabel </w:t>
            </w:r>
          </w:p>
        </w:tc>
        <w:tc>
          <w:tcPr>
            <w:tcW w:w="760" w:type="dxa"/>
            <w:tcBorders>
              <w:top w:val="single" w:sz="8" w:space="0" w:color="000000"/>
              <w:bottom w:val="single" w:sz="8" w:space="0" w:color="000000"/>
            </w:tcBorders>
            <w:shd w:val="clear" w:color="auto" w:fill="auto"/>
          </w:tcPr>
          <w:p w:rsidR="00A0020C" w:rsidRPr="00BB5D34" w:rsidRDefault="00A0020C" w:rsidP="00771B05">
            <w:pPr>
              <w:pStyle w:val="TableContents"/>
              <w:jc w:val="center"/>
              <w:rPr>
                <w:rFonts w:ascii="Arial" w:hAnsi="Arial" w:cs="Arial"/>
                <w:b/>
                <w:sz w:val="20"/>
                <w:szCs w:val="20"/>
              </w:rPr>
            </w:pPr>
            <w:r w:rsidRPr="00BB5D34">
              <w:rPr>
                <w:rFonts w:ascii="Arial" w:hAnsi="Arial" w:cs="Arial"/>
                <w:b/>
                <w:sz w:val="20"/>
                <w:szCs w:val="20"/>
                <w:lang w:val="en-US"/>
              </w:rPr>
              <w:t>Mean</w:t>
            </w:r>
          </w:p>
        </w:tc>
        <w:tc>
          <w:tcPr>
            <w:tcW w:w="760" w:type="dxa"/>
            <w:tcBorders>
              <w:top w:val="single" w:sz="8" w:space="0" w:color="000000"/>
              <w:bottom w:val="single" w:sz="8" w:space="0" w:color="000000"/>
            </w:tcBorders>
            <w:shd w:val="clear" w:color="auto" w:fill="auto"/>
          </w:tcPr>
          <w:p w:rsidR="00A0020C" w:rsidRPr="00BB5D34" w:rsidRDefault="00A0020C" w:rsidP="00771B05">
            <w:pPr>
              <w:pStyle w:val="TableContents"/>
              <w:jc w:val="center"/>
              <w:rPr>
                <w:rFonts w:ascii="Arial" w:hAnsi="Arial" w:cs="Arial"/>
                <w:b/>
                <w:sz w:val="20"/>
                <w:szCs w:val="20"/>
              </w:rPr>
            </w:pPr>
            <w:r w:rsidRPr="00BB5D34">
              <w:rPr>
                <w:rFonts w:ascii="Arial" w:hAnsi="Arial" w:cs="Arial"/>
                <w:b/>
                <w:sz w:val="20"/>
                <w:szCs w:val="20"/>
                <w:lang w:val="en-US"/>
              </w:rPr>
              <w:t>SD</w:t>
            </w:r>
          </w:p>
        </w:tc>
        <w:tc>
          <w:tcPr>
            <w:tcW w:w="639" w:type="dxa"/>
            <w:tcBorders>
              <w:top w:val="single" w:sz="8" w:space="0" w:color="000000"/>
              <w:bottom w:val="single" w:sz="8" w:space="0" w:color="000000"/>
            </w:tcBorders>
            <w:shd w:val="clear" w:color="auto" w:fill="auto"/>
          </w:tcPr>
          <w:p w:rsidR="00A0020C" w:rsidRPr="00BB5D34" w:rsidRDefault="00A0020C" w:rsidP="00771B05">
            <w:pPr>
              <w:pStyle w:val="TableContents"/>
              <w:jc w:val="center"/>
              <w:rPr>
                <w:rFonts w:ascii="Arial" w:hAnsi="Arial" w:cs="Arial"/>
                <w:b/>
                <w:sz w:val="20"/>
                <w:szCs w:val="20"/>
              </w:rPr>
            </w:pPr>
            <w:r w:rsidRPr="00BB5D34">
              <w:rPr>
                <w:rFonts w:ascii="Arial" w:hAnsi="Arial" w:cs="Arial"/>
                <w:b/>
                <w:sz w:val="20"/>
                <w:szCs w:val="20"/>
              </w:rPr>
              <w:t xml:space="preserve">Min </w:t>
            </w:r>
          </w:p>
        </w:tc>
        <w:tc>
          <w:tcPr>
            <w:tcW w:w="671" w:type="dxa"/>
            <w:tcBorders>
              <w:top w:val="single" w:sz="8" w:space="0" w:color="000000"/>
              <w:bottom w:val="single" w:sz="8" w:space="0" w:color="000000"/>
            </w:tcBorders>
            <w:shd w:val="clear" w:color="auto" w:fill="auto"/>
          </w:tcPr>
          <w:p w:rsidR="00A0020C" w:rsidRPr="00BB5D34" w:rsidRDefault="00A0020C" w:rsidP="00771B05">
            <w:pPr>
              <w:pStyle w:val="TableContents"/>
              <w:jc w:val="center"/>
              <w:rPr>
                <w:rFonts w:ascii="Arial" w:hAnsi="Arial" w:cs="Arial"/>
                <w:b/>
                <w:sz w:val="20"/>
                <w:szCs w:val="20"/>
              </w:rPr>
            </w:pPr>
            <w:r w:rsidRPr="00BB5D34">
              <w:rPr>
                <w:rFonts w:ascii="Arial" w:hAnsi="Arial" w:cs="Arial"/>
                <w:b/>
                <w:sz w:val="20"/>
                <w:szCs w:val="20"/>
                <w:lang w:val="en-US"/>
              </w:rPr>
              <w:t>Maks</w:t>
            </w:r>
          </w:p>
        </w:tc>
        <w:tc>
          <w:tcPr>
            <w:tcW w:w="693" w:type="dxa"/>
            <w:tcBorders>
              <w:top w:val="single" w:sz="8" w:space="0" w:color="000000"/>
              <w:bottom w:val="single" w:sz="8" w:space="0" w:color="000000"/>
            </w:tcBorders>
            <w:shd w:val="clear" w:color="auto" w:fill="auto"/>
          </w:tcPr>
          <w:p w:rsidR="00A0020C" w:rsidRPr="00BB5D34" w:rsidRDefault="00A0020C" w:rsidP="00771B05">
            <w:pPr>
              <w:pStyle w:val="TableContents"/>
              <w:jc w:val="center"/>
              <w:rPr>
                <w:rFonts w:ascii="Arial" w:hAnsi="Arial" w:cs="Arial"/>
                <w:b/>
                <w:sz w:val="20"/>
                <w:szCs w:val="20"/>
              </w:rPr>
            </w:pPr>
            <w:r w:rsidRPr="00BB5D34">
              <w:rPr>
                <w:rFonts w:ascii="Arial" w:hAnsi="Arial" w:cs="Arial"/>
                <w:b/>
                <w:sz w:val="20"/>
                <w:szCs w:val="20"/>
                <w:lang w:val="en-US"/>
              </w:rPr>
              <w:t>95%</w:t>
            </w:r>
          </w:p>
          <w:p w:rsidR="00A0020C" w:rsidRPr="00BB5D34" w:rsidRDefault="00A0020C" w:rsidP="00771B05">
            <w:pPr>
              <w:pStyle w:val="TableContents"/>
              <w:rPr>
                <w:rFonts w:ascii="Arial" w:hAnsi="Arial" w:cs="Arial"/>
                <w:b/>
                <w:sz w:val="20"/>
                <w:szCs w:val="20"/>
              </w:rPr>
            </w:pPr>
            <w:r w:rsidRPr="00BB5D34">
              <w:rPr>
                <w:rFonts w:ascii="Arial" w:hAnsi="Arial" w:cs="Arial"/>
                <w:b/>
                <w:sz w:val="20"/>
                <w:szCs w:val="20"/>
                <w:lang w:val="en-US"/>
              </w:rPr>
              <w:t xml:space="preserve">  Cl</w:t>
            </w:r>
          </w:p>
        </w:tc>
      </w:tr>
      <w:tr w:rsidR="00A0020C" w:rsidRPr="00BB5D34" w:rsidTr="00A0020C">
        <w:tblPrEx>
          <w:tblCellMar>
            <w:top w:w="0" w:type="dxa"/>
          </w:tblCellMar>
        </w:tblPrEx>
        <w:tc>
          <w:tcPr>
            <w:tcW w:w="851" w:type="dxa"/>
            <w:tcBorders>
              <w:bottom w:val="single" w:sz="8" w:space="0" w:color="000000"/>
            </w:tcBorders>
            <w:shd w:val="clear" w:color="auto" w:fill="auto"/>
          </w:tcPr>
          <w:p w:rsidR="00A0020C" w:rsidRPr="00BB5D34" w:rsidRDefault="00A0020C" w:rsidP="00771B05">
            <w:pPr>
              <w:pStyle w:val="TableContents"/>
              <w:rPr>
                <w:rFonts w:ascii="Arial" w:hAnsi="Arial" w:cs="Arial"/>
                <w:sz w:val="20"/>
                <w:szCs w:val="20"/>
              </w:rPr>
            </w:pPr>
            <w:r w:rsidRPr="00BB5D34">
              <w:rPr>
                <w:rFonts w:ascii="Arial" w:hAnsi="Arial" w:cs="Arial"/>
                <w:sz w:val="20"/>
                <w:szCs w:val="20"/>
                <w:lang w:val="en-US"/>
              </w:rPr>
              <w:t>Harga Diri</w:t>
            </w:r>
          </w:p>
        </w:tc>
        <w:tc>
          <w:tcPr>
            <w:tcW w:w="760" w:type="dxa"/>
            <w:tcBorders>
              <w:bottom w:val="single" w:sz="8" w:space="0" w:color="000000"/>
            </w:tcBorders>
            <w:shd w:val="clear" w:color="auto" w:fill="auto"/>
          </w:tcPr>
          <w:p w:rsidR="00A0020C" w:rsidRPr="00BB5D34" w:rsidRDefault="00A0020C" w:rsidP="00771B05">
            <w:pPr>
              <w:pStyle w:val="TableContents"/>
              <w:jc w:val="center"/>
              <w:rPr>
                <w:rFonts w:ascii="Arial" w:hAnsi="Arial" w:cs="Arial"/>
                <w:sz w:val="20"/>
                <w:szCs w:val="20"/>
              </w:rPr>
            </w:pPr>
            <w:r w:rsidRPr="00BB5D34">
              <w:rPr>
                <w:rFonts w:ascii="Arial" w:hAnsi="Arial" w:cs="Arial"/>
                <w:sz w:val="20"/>
                <w:szCs w:val="20"/>
                <w:lang w:val="en-US"/>
              </w:rPr>
              <w:t>15.19</w:t>
            </w:r>
          </w:p>
        </w:tc>
        <w:tc>
          <w:tcPr>
            <w:tcW w:w="760" w:type="dxa"/>
            <w:tcBorders>
              <w:bottom w:val="single" w:sz="8" w:space="0" w:color="000000"/>
            </w:tcBorders>
            <w:shd w:val="clear" w:color="auto" w:fill="auto"/>
          </w:tcPr>
          <w:p w:rsidR="00A0020C" w:rsidRPr="00BB5D34" w:rsidRDefault="00A0020C" w:rsidP="00771B05">
            <w:pPr>
              <w:pStyle w:val="TableContents"/>
              <w:jc w:val="center"/>
              <w:rPr>
                <w:rFonts w:ascii="Arial" w:hAnsi="Arial" w:cs="Arial"/>
                <w:sz w:val="20"/>
                <w:szCs w:val="20"/>
              </w:rPr>
            </w:pPr>
            <w:r w:rsidRPr="00BB5D34">
              <w:rPr>
                <w:rFonts w:ascii="Arial" w:hAnsi="Arial" w:cs="Arial"/>
                <w:sz w:val="20"/>
                <w:szCs w:val="20"/>
                <w:lang w:val="en-US"/>
              </w:rPr>
              <w:t>1.22</w:t>
            </w:r>
          </w:p>
        </w:tc>
        <w:tc>
          <w:tcPr>
            <w:tcW w:w="639" w:type="dxa"/>
            <w:tcBorders>
              <w:bottom w:val="single" w:sz="8" w:space="0" w:color="000000"/>
            </w:tcBorders>
            <w:shd w:val="clear" w:color="auto" w:fill="auto"/>
          </w:tcPr>
          <w:p w:rsidR="00A0020C" w:rsidRPr="00BB5D34" w:rsidRDefault="00A0020C" w:rsidP="00771B05">
            <w:pPr>
              <w:pStyle w:val="TableContents"/>
              <w:jc w:val="center"/>
              <w:rPr>
                <w:rFonts w:ascii="Arial" w:hAnsi="Arial" w:cs="Arial"/>
                <w:sz w:val="20"/>
                <w:szCs w:val="20"/>
                <w:lang w:val="en-US"/>
              </w:rPr>
            </w:pPr>
            <w:r w:rsidRPr="00BB5D34">
              <w:rPr>
                <w:rFonts w:ascii="Arial" w:hAnsi="Arial" w:cs="Arial"/>
                <w:sz w:val="20"/>
                <w:szCs w:val="20"/>
                <w:lang w:val="en-US"/>
              </w:rPr>
              <w:t>13</w:t>
            </w:r>
          </w:p>
        </w:tc>
        <w:tc>
          <w:tcPr>
            <w:tcW w:w="671" w:type="dxa"/>
            <w:tcBorders>
              <w:bottom w:val="single" w:sz="8" w:space="0" w:color="000000"/>
            </w:tcBorders>
            <w:shd w:val="clear" w:color="auto" w:fill="auto"/>
          </w:tcPr>
          <w:p w:rsidR="00A0020C" w:rsidRPr="00BB5D34" w:rsidRDefault="00A0020C" w:rsidP="00771B05">
            <w:pPr>
              <w:pStyle w:val="TableContents"/>
              <w:rPr>
                <w:rFonts w:ascii="Arial" w:hAnsi="Arial" w:cs="Arial"/>
                <w:sz w:val="20"/>
                <w:szCs w:val="20"/>
              </w:rPr>
            </w:pPr>
            <w:r w:rsidRPr="00BB5D34">
              <w:rPr>
                <w:rFonts w:ascii="Arial" w:hAnsi="Arial" w:cs="Arial"/>
                <w:sz w:val="20"/>
                <w:szCs w:val="20"/>
                <w:lang w:val="en-US"/>
              </w:rPr>
              <w:t xml:space="preserve">  18</w:t>
            </w:r>
          </w:p>
        </w:tc>
        <w:tc>
          <w:tcPr>
            <w:tcW w:w="693" w:type="dxa"/>
            <w:tcBorders>
              <w:bottom w:val="single" w:sz="8" w:space="0" w:color="000000"/>
            </w:tcBorders>
            <w:shd w:val="clear" w:color="auto" w:fill="auto"/>
          </w:tcPr>
          <w:p w:rsidR="00A0020C" w:rsidRPr="00BB5D34" w:rsidRDefault="00A0020C" w:rsidP="00771B05">
            <w:pPr>
              <w:pStyle w:val="TableContents"/>
              <w:jc w:val="center"/>
              <w:rPr>
                <w:rFonts w:ascii="Arial" w:hAnsi="Arial" w:cs="Arial"/>
                <w:sz w:val="20"/>
                <w:szCs w:val="20"/>
              </w:rPr>
            </w:pPr>
            <w:r w:rsidRPr="00BB5D34">
              <w:rPr>
                <w:rFonts w:ascii="Arial" w:hAnsi="Arial" w:cs="Arial"/>
                <w:sz w:val="20"/>
                <w:szCs w:val="20"/>
                <w:lang w:val="en-US"/>
              </w:rPr>
              <w:t>14.54-</w:t>
            </w:r>
          </w:p>
          <w:p w:rsidR="00A0020C" w:rsidRPr="00BB5D34" w:rsidRDefault="00A0020C" w:rsidP="00771B05">
            <w:pPr>
              <w:pStyle w:val="TableContents"/>
              <w:jc w:val="center"/>
              <w:rPr>
                <w:rFonts w:ascii="Arial" w:hAnsi="Arial" w:cs="Arial"/>
                <w:sz w:val="20"/>
                <w:szCs w:val="20"/>
              </w:rPr>
            </w:pPr>
            <w:r w:rsidRPr="00BB5D34">
              <w:rPr>
                <w:rFonts w:ascii="Arial" w:hAnsi="Arial" w:cs="Arial"/>
                <w:sz w:val="20"/>
                <w:szCs w:val="20"/>
                <w:lang w:val="en-US"/>
              </w:rPr>
              <w:t>15.84</w:t>
            </w:r>
          </w:p>
        </w:tc>
      </w:tr>
    </w:tbl>
    <w:p w:rsidR="00A0020C" w:rsidRPr="00BB5D34" w:rsidRDefault="00A0020C" w:rsidP="00A0020C">
      <w:pPr>
        <w:spacing w:line="240" w:lineRule="auto"/>
        <w:jc w:val="both"/>
        <w:rPr>
          <w:rFonts w:ascii="Times New Roman" w:hAnsi="Times New Roman" w:cs="Times New Roman"/>
          <w:color w:val="auto"/>
          <w:sz w:val="24"/>
          <w:szCs w:val="24"/>
          <w:lang w:val="sv-SE"/>
        </w:rPr>
      </w:pPr>
    </w:p>
    <w:p w:rsidR="00A0020C" w:rsidRPr="00BB5D34" w:rsidRDefault="00A0020C" w:rsidP="00A0020C">
      <w:pPr>
        <w:spacing w:line="240" w:lineRule="auto"/>
        <w:jc w:val="both"/>
        <w:rPr>
          <w:rFonts w:ascii="Arial" w:hAnsi="Arial" w:cs="Arial"/>
          <w:color w:val="auto"/>
        </w:rPr>
      </w:pPr>
      <w:r w:rsidRPr="00BB5D34">
        <w:rPr>
          <w:rFonts w:ascii="Arial" w:hAnsi="Arial" w:cs="Arial"/>
          <w:color w:val="auto"/>
        </w:rPr>
        <w:t>Berdasarkan tabel 3 dapat dilihat rata-rata harga diri klien skizofrenia setelah diberikan strategi pelaksanaan yaitu 15.19 dengan standar deviasi (SD) yaitu 1.22. Harga diri klien maksimum responden 18 dan mekanisme koping minimum responden 13 di Rumah Sakit Jiwa Provinsi Jambi.</w:t>
      </w:r>
    </w:p>
    <w:p w:rsidR="00A0020C" w:rsidRPr="00BB5D34" w:rsidRDefault="00A0020C" w:rsidP="00A0020C">
      <w:pPr>
        <w:spacing w:line="240" w:lineRule="auto"/>
        <w:jc w:val="both"/>
        <w:rPr>
          <w:rFonts w:ascii="Times New Roman" w:hAnsi="Times New Roman" w:cs="Times New Roman"/>
          <w:color w:val="auto"/>
          <w:sz w:val="24"/>
          <w:szCs w:val="24"/>
        </w:rPr>
      </w:pPr>
    </w:p>
    <w:p w:rsidR="00A0020C" w:rsidRPr="00BB5D34" w:rsidRDefault="00A0020C" w:rsidP="00A0020C">
      <w:pPr>
        <w:spacing w:line="240" w:lineRule="auto"/>
        <w:jc w:val="both"/>
        <w:rPr>
          <w:rFonts w:ascii="Arial" w:hAnsi="Arial" w:cs="Arial"/>
          <w:color w:val="auto"/>
        </w:rPr>
      </w:pPr>
      <w:r w:rsidRPr="00BB5D34">
        <w:rPr>
          <w:rFonts w:ascii="Arial" w:hAnsi="Arial" w:cs="Arial"/>
          <w:color w:val="auto"/>
        </w:rPr>
        <w:t xml:space="preserve">Strategi pelaksanaan adalah salah satu tindakan keperawatan jiwa terjadwal yang diterapkan pada pasien yang bertujuan untuk mengurangi masalah keperwatan jiwa yang ditangani </w:t>
      </w:r>
      <w:r w:rsidRPr="00BB5D34">
        <w:rPr>
          <w:rFonts w:ascii="Arial" w:hAnsi="Arial" w:cs="Arial"/>
          <w:color w:val="auto"/>
        </w:rPr>
        <w:fldChar w:fldCharType="begin" w:fldLock="1"/>
      </w:r>
      <w:r w:rsidRPr="00BB5D34">
        <w:rPr>
          <w:rFonts w:ascii="Arial" w:hAnsi="Arial" w:cs="Arial"/>
          <w:color w:val="auto"/>
        </w:rPr>
        <w:instrText>ADDIN CSL_CITATION { "citationItems" : [ { "id" : "ITEM-1", "itemData" : { "author" : [ { "dropping-particle" : "", "family" : "Stuart, G. W. &amp; Laraia", "given" : "M. T", "non-dropping-particle" : "", "parse-names" : false, "suffix" : "" } ], "edition" : "Fifth Edit", "id" : "ITEM-1", "issued" : { "date-parts" : [ [ "1998" ] ] }, "publisher" : "St. Louis: Mosby Year Book", "title" : "Principles and Practice of Psychiatric Nursing.", "type" : "book" }, "uris" : [ "http://www.mendeley.com/documents/?uuid=bb30241b-b13e-4966-b69b-b169eaa786fe" ] } ], "mendeley" : { "formattedCitation" : "(1)", "plainTextFormattedCitation" : "(1)", "previouslyFormattedCitation" : "(Stuart, G. W. &amp; Laraia, 1998)" }, "properties" : { "noteIndex" : 0 }, "schema" : "https://github.com/citation-style-language/schema/raw/master/csl-citation.json" }</w:instrText>
      </w:r>
      <w:r w:rsidRPr="00BB5D34">
        <w:rPr>
          <w:rFonts w:ascii="Arial" w:hAnsi="Arial" w:cs="Arial"/>
          <w:color w:val="auto"/>
        </w:rPr>
        <w:fldChar w:fldCharType="separate"/>
      </w:r>
      <w:r w:rsidRPr="00BB5D34">
        <w:rPr>
          <w:rFonts w:ascii="Arial" w:hAnsi="Arial" w:cs="Arial"/>
          <w:noProof/>
          <w:color w:val="auto"/>
        </w:rPr>
        <w:t>(1)</w:t>
      </w:r>
      <w:r w:rsidRPr="00BB5D34">
        <w:rPr>
          <w:rFonts w:ascii="Arial" w:hAnsi="Arial" w:cs="Arial"/>
          <w:color w:val="auto"/>
        </w:rPr>
        <w:fldChar w:fldCharType="end"/>
      </w:r>
      <w:r w:rsidRPr="00BB5D34">
        <w:rPr>
          <w:rFonts w:ascii="Arial" w:hAnsi="Arial" w:cs="Arial"/>
          <w:color w:val="auto"/>
        </w:rPr>
        <w:t xml:space="preserve">. Berdasarkan standar asuhan keperawatan yang tersedia, asuhan keperawatan harga diri rendah dilakukan dalam dua sesi pertemuan. Pada setiap pertemuan, pasien memasukkan kegiatan yang telah dilatih untuk mengatasi masalahnya ke dalam jadwal kegiatan. Strategi pelaksanaan pada pasien harga diri rendah terdiri dari dua sesi petemuan yaitu sesi pertemuan pertama (SP1) dilakukan pada sesi pertama dan sesi pertemuan kedua (SP2) </w:t>
      </w:r>
      <w:r w:rsidRPr="00BB5D34">
        <w:rPr>
          <w:rFonts w:ascii="Arial" w:hAnsi="Arial" w:cs="Arial"/>
          <w:color w:val="auto"/>
        </w:rPr>
        <w:fldChar w:fldCharType="begin" w:fldLock="1"/>
      </w:r>
      <w:r w:rsidRPr="00BB5D34">
        <w:rPr>
          <w:rFonts w:ascii="Arial" w:hAnsi="Arial" w:cs="Arial"/>
          <w:color w:val="auto"/>
        </w:rPr>
        <w:instrText>ADDIN CSL_CITATION { "citationItems" : [ { "id" : "ITEM-1", "itemData" : { "author" : [ { "dropping-particle" : "", "family" : "Keliat. B", "given" : "A", "non-dropping-particle" : "", "parse-names" : false, "suffix" : "" } ], "edition" : "1", "id" : "ITEM-1", "issued" : { "date-parts" : [ [ "2014" ] ] }, "publisher" : "EGC", "publisher-place" : "Jakarta", "title" : "Proses Keperawatan Kesehatan Jiwa.", "type" : "book" }, "uris" : [ "http://www.mendeley.com/documents/?uuid=9fe0068c-474a-4025-863b-8f7c3ad16b06" ] } ], "mendeley" : { "formattedCitation" : "(5)", "plainTextFormattedCitation" : "(5)", "previouslyFormattedCitation" : "(Keliat. B, 2014)" }, "properties" : { "noteIndex" : 0 }, "schema" : "https://github.com/citation-style-language/schema/raw/master/csl-citation.json" }</w:instrText>
      </w:r>
      <w:r w:rsidRPr="00BB5D34">
        <w:rPr>
          <w:rFonts w:ascii="Arial" w:hAnsi="Arial" w:cs="Arial"/>
          <w:color w:val="auto"/>
        </w:rPr>
        <w:fldChar w:fldCharType="separate"/>
      </w:r>
      <w:r w:rsidRPr="00BB5D34">
        <w:rPr>
          <w:rFonts w:ascii="Arial" w:hAnsi="Arial" w:cs="Arial"/>
          <w:noProof/>
          <w:color w:val="auto"/>
        </w:rPr>
        <w:t>(</w:t>
      </w:r>
      <w:bookmarkStart w:id="0" w:name="_GoBack"/>
      <w:bookmarkEnd w:id="0"/>
      <w:r w:rsidRPr="00BB5D34">
        <w:rPr>
          <w:rFonts w:ascii="Arial" w:hAnsi="Arial" w:cs="Arial"/>
          <w:noProof/>
          <w:color w:val="auto"/>
        </w:rPr>
        <w:t>5)</w:t>
      </w:r>
      <w:r w:rsidRPr="00BB5D34">
        <w:rPr>
          <w:rFonts w:ascii="Arial" w:hAnsi="Arial" w:cs="Arial"/>
          <w:color w:val="auto"/>
        </w:rPr>
        <w:fldChar w:fldCharType="end"/>
      </w:r>
      <w:r w:rsidRPr="00BB5D34">
        <w:rPr>
          <w:rFonts w:ascii="Arial" w:hAnsi="Arial" w:cs="Arial"/>
          <w:color w:val="auto"/>
        </w:rPr>
        <w:t xml:space="preserve">. Klien yang sudah memperlihatkan peningkatan harga diri </w:t>
      </w:r>
      <w:r w:rsidRPr="00BB5D34">
        <w:rPr>
          <w:rFonts w:ascii="Arial" w:hAnsi="Arial" w:cs="Arial"/>
          <w:color w:val="auto"/>
        </w:rPr>
        <w:lastRenderedPageBreak/>
        <w:t>menunujukan tanda-tanda antara lain klien mulai berani untuk bertemu dan berkomunikasi dengan orang lain, mulai menunjukkan sikap positif terhadap dirinya dan tidak merendahkan diri sendiri serta mampu membedakan hal yang salah dan benar.</w:t>
      </w:r>
      <w:r w:rsidRPr="00BB5D34">
        <w:rPr>
          <w:rFonts w:ascii="Times New Roman" w:hAnsi="Times New Roman" w:cs="Times New Roman"/>
          <w:color w:val="auto"/>
          <w:sz w:val="24"/>
          <w:szCs w:val="24"/>
        </w:rPr>
        <w:t xml:space="preserve"> </w:t>
      </w:r>
    </w:p>
    <w:p w:rsidR="00A0020C" w:rsidRPr="00BB5D34" w:rsidRDefault="00A0020C" w:rsidP="00A0020C">
      <w:pPr>
        <w:spacing w:line="240" w:lineRule="auto"/>
        <w:jc w:val="both"/>
        <w:rPr>
          <w:rFonts w:ascii="Times New Roman" w:hAnsi="Times New Roman" w:cs="Times New Roman"/>
          <w:color w:val="auto"/>
          <w:sz w:val="24"/>
          <w:szCs w:val="24"/>
          <w:lang w:val="sv-SE"/>
        </w:rPr>
      </w:pPr>
    </w:p>
    <w:p w:rsidR="00A0020C" w:rsidRPr="00E865BF" w:rsidRDefault="00A0020C" w:rsidP="00A0020C">
      <w:pPr>
        <w:spacing w:line="240" w:lineRule="auto"/>
        <w:jc w:val="both"/>
        <w:rPr>
          <w:rFonts w:ascii="Arial" w:hAnsi="Arial" w:cs="Arial"/>
          <w:color w:val="auto"/>
          <w:lang w:val="sv-SE"/>
        </w:rPr>
      </w:pPr>
      <w:r w:rsidRPr="00BB5D34">
        <w:rPr>
          <w:rFonts w:ascii="Arial" w:hAnsi="Arial" w:cs="Arial"/>
          <w:color w:val="auto"/>
          <w:lang w:val="sv-SE"/>
        </w:rPr>
        <w:t>Berdasarkan hasil analisis bivariat didapatkan hasil sebagai berikut:</w:t>
      </w:r>
    </w:p>
    <w:p w:rsidR="00A0020C" w:rsidRPr="00200AA4" w:rsidRDefault="00A0020C" w:rsidP="00A0020C">
      <w:pPr>
        <w:spacing w:line="240" w:lineRule="auto"/>
        <w:jc w:val="both"/>
        <w:rPr>
          <w:rFonts w:ascii="Times New Roman" w:hAnsi="Times New Roman" w:cs="Times New Roman"/>
          <w:color w:val="auto"/>
          <w:sz w:val="24"/>
          <w:szCs w:val="24"/>
          <w:lang w:val="sv-SE"/>
        </w:rPr>
      </w:pPr>
    </w:p>
    <w:p w:rsidR="00A0020C" w:rsidRPr="00EF1176" w:rsidRDefault="00A0020C" w:rsidP="00A0020C">
      <w:pPr>
        <w:spacing w:line="240" w:lineRule="auto"/>
        <w:jc w:val="center"/>
        <w:rPr>
          <w:rFonts w:ascii="Arial" w:hAnsi="Arial" w:cs="Arial"/>
          <w:b/>
          <w:color w:val="auto"/>
          <w:sz w:val="20"/>
          <w:szCs w:val="20"/>
        </w:rPr>
      </w:pPr>
      <w:r w:rsidRPr="00EF1176">
        <w:rPr>
          <w:rFonts w:ascii="Arial" w:hAnsi="Arial" w:cs="Arial"/>
          <w:b/>
          <w:color w:val="auto"/>
          <w:sz w:val="20"/>
          <w:szCs w:val="20"/>
        </w:rPr>
        <w:t>Tabel 4</w:t>
      </w:r>
    </w:p>
    <w:p w:rsidR="00A0020C" w:rsidRPr="00EF1176" w:rsidRDefault="00A0020C" w:rsidP="00A0020C">
      <w:pPr>
        <w:spacing w:line="240" w:lineRule="auto"/>
        <w:jc w:val="center"/>
        <w:rPr>
          <w:rFonts w:ascii="Arial" w:hAnsi="Arial" w:cs="Arial"/>
          <w:color w:val="auto"/>
          <w:sz w:val="20"/>
          <w:szCs w:val="20"/>
        </w:rPr>
      </w:pPr>
      <w:r w:rsidRPr="00EF1176">
        <w:rPr>
          <w:rFonts w:ascii="Arial" w:hAnsi="Arial" w:cs="Arial"/>
          <w:b/>
          <w:color w:val="auto"/>
          <w:sz w:val="20"/>
          <w:szCs w:val="20"/>
        </w:rPr>
        <w:t>Pengaruh Penerapan Strategi Pelaksanaan Terhadap Harga Diri Klien Skizofrenia di Rumah Sakit Jiwa Provinsi Jambi (n=16)</w:t>
      </w:r>
    </w:p>
    <w:tbl>
      <w:tblPr>
        <w:tblW w:w="4395" w:type="dxa"/>
        <w:tblLayout w:type="fixed"/>
        <w:tblCellMar>
          <w:top w:w="28" w:type="dxa"/>
          <w:left w:w="0" w:type="dxa"/>
          <w:bottom w:w="28" w:type="dxa"/>
          <w:right w:w="0" w:type="dxa"/>
        </w:tblCellMar>
        <w:tblLook w:val="0000" w:firstRow="0" w:lastRow="0" w:firstColumn="0" w:lastColumn="0" w:noHBand="0" w:noVBand="0"/>
      </w:tblPr>
      <w:tblGrid>
        <w:gridCol w:w="1560"/>
        <w:gridCol w:w="760"/>
        <w:gridCol w:w="941"/>
        <w:gridCol w:w="1134"/>
      </w:tblGrid>
      <w:tr w:rsidR="00A0020C" w:rsidRPr="00EF1176" w:rsidTr="00A0020C">
        <w:tc>
          <w:tcPr>
            <w:tcW w:w="1560" w:type="dxa"/>
            <w:tcBorders>
              <w:top w:val="single" w:sz="8" w:space="0" w:color="000000"/>
              <w:bottom w:val="single" w:sz="8" w:space="0" w:color="000000"/>
            </w:tcBorders>
            <w:shd w:val="clear" w:color="auto" w:fill="auto"/>
          </w:tcPr>
          <w:p w:rsidR="00A0020C" w:rsidRPr="00EF1176" w:rsidRDefault="00A0020C" w:rsidP="00771B05">
            <w:pPr>
              <w:pStyle w:val="TableContents"/>
              <w:jc w:val="center"/>
              <w:rPr>
                <w:rFonts w:ascii="Arial" w:hAnsi="Arial" w:cs="Arial"/>
                <w:b/>
                <w:sz w:val="20"/>
                <w:szCs w:val="20"/>
              </w:rPr>
            </w:pPr>
            <w:r w:rsidRPr="00EF1176">
              <w:rPr>
                <w:rFonts w:ascii="Arial" w:hAnsi="Arial" w:cs="Arial"/>
                <w:b/>
                <w:sz w:val="20"/>
                <w:szCs w:val="20"/>
              </w:rPr>
              <w:t xml:space="preserve">Variabel </w:t>
            </w:r>
          </w:p>
        </w:tc>
        <w:tc>
          <w:tcPr>
            <w:tcW w:w="760" w:type="dxa"/>
            <w:tcBorders>
              <w:top w:val="single" w:sz="8" w:space="0" w:color="000000"/>
              <w:bottom w:val="single" w:sz="8" w:space="0" w:color="000000"/>
            </w:tcBorders>
            <w:shd w:val="clear" w:color="auto" w:fill="auto"/>
          </w:tcPr>
          <w:p w:rsidR="00A0020C" w:rsidRPr="00EF1176" w:rsidRDefault="00A0020C" w:rsidP="00771B05">
            <w:pPr>
              <w:pStyle w:val="TableContents"/>
              <w:jc w:val="center"/>
              <w:rPr>
                <w:rFonts w:ascii="Arial" w:hAnsi="Arial" w:cs="Arial"/>
                <w:b/>
                <w:sz w:val="20"/>
                <w:szCs w:val="20"/>
              </w:rPr>
            </w:pPr>
            <w:r w:rsidRPr="00EF1176">
              <w:rPr>
                <w:rFonts w:ascii="Arial" w:hAnsi="Arial" w:cs="Arial"/>
                <w:b/>
                <w:sz w:val="20"/>
                <w:szCs w:val="20"/>
                <w:lang w:val="en-US"/>
              </w:rPr>
              <w:t>N</w:t>
            </w:r>
          </w:p>
        </w:tc>
        <w:tc>
          <w:tcPr>
            <w:tcW w:w="941" w:type="dxa"/>
            <w:tcBorders>
              <w:top w:val="single" w:sz="8" w:space="0" w:color="000000"/>
              <w:bottom w:val="single" w:sz="8" w:space="0" w:color="000000"/>
            </w:tcBorders>
            <w:shd w:val="clear" w:color="auto" w:fill="auto"/>
          </w:tcPr>
          <w:p w:rsidR="00A0020C" w:rsidRPr="00EF1176" w:rsidRDefault="00A0020C" w:rsidP="00771B05">
            <w:pPr>
              <w:pStyle w:val="TableContents"/>
              <w:jc w:val="center"/>
              <w:rPr>
                <w:rFonts w:ascii="Arial" w:hAnsi="Arial" w:cs="Arial"/>
                <w:b/>
                <w:sz w:val="20"/>
                <w:szCs w:val="20"/>
              </w:rPr>
            </w:pPr>
            <w:r w:rsidRPr="00EF1176">
              <w:rPr>
                <w:rFonts w:ascii="Arial" w:hAnsi="Arial" w:cs="Arial"/>
                <w:b/>
                <w:sz w:val="20"/>
                <w:szCs w:val="20"/>
                <w:lang w:val="en-US"/>
              </w:rPr>
              <w:t>Mean Rank</w:t>
            </w:r>
          </w:p>
        </w:tc>
        <w:tc>
          <w:tcPr>
            <w:tcW w:w="1134" w:type="dxa"/>
            <w:tcBorders>
              <w:top w:val="single" w:sz="8" w:space="0" w:color="000000"/>
              <w:bottom w:val="single" w:sz="8" w:space="0" w:color="000000"/>
            </w:tcBorders>
            <w:shd w:val="clear" w:color="auto" w:fill="auto"/>
          </w:tcPr>
          <w:p w:rsidR="00A0020C" w:rsidRPr="00EF1176" w:rsidRDefault="00A0020C" w:rsidP="00771B05">
            <w:pPr>
              <w:pStyle w:val="TableContents"/>
              <w:jc w:val="center"/>
              <w:rPr>
                <w:rFonts w:ascii="Arial" w:hAnsi="Arial" w:cs="Arial"/>
                <w:b/>
                <w:sz w:val="20"/>
                <w:szCs w:val="20"/>
              </w:rPr>
            </w:pPr>
            <w:r w:rsidRPr="00EF1176">
              <w:rPr>
                <w:rFonts w:ascii="Arial" w:hAnsi="Arial" w:cs="Arial"/>
                <w:b/>
                <w:sz w:val="20"/>
                <w:szCs w:val="20"/>
                <w:lang w:val="it-IT"/>
              </w:rPr>
              <w:t xml:space="preserve">P-value </w:t>
            </w:r>
          </w:p>
        </w:tc>
      </w:tr>
      <w:tr w:rsidR="00A0020C" w:rsidRPr="00EF1176" w:rsidTr="00EF1176">
        <w:tblPrEx>
          <w:tblCellMar>
            <w:top w:w="0" w:type="dxa"/>
          </w:tblCellMar>
        </w:tblPrEx>
        <w:tc>
          <w:tcPr>
            <w:tcW w:w="1560" w:type="dxa"/>
            <w:tcBorders>
              <w:bottom w:val="single" w:sz="4" w:space="0" w:color="auto"/>
            </w:tcBorders>
            <w:shd w:val="clear" w:color="auto" w:fill="auto"/>
          </w:tcPr>
          <w:p w:rsidR="00A0020C" w:rsidRPr="00EF1176" w:rsidRDefault="00A0020C" w:rsidP="00A0020C">
            <w:pPr>
              <w:ind w:right="96"/>
              <w:jc w:val="both"/>
              <w:rPr>
                <w:rFonts w:ascii="Arial" w:hAnsi="Arial" w:cs="Arial"/>
                <w:sz w:val="20"/>
                <w:szCs w:val="20"/>
              </w:rPr>
            </w:pPr>
            <w:r w:rsidRPr="00EF1176">
              <w:rPr>
                <w:rFonts w:ascii="Arial" w:hAnsi="Arial" w:cs="Arial"/>
                <w:sz w:val="20"/>
                <w:szCs w:val="20"/>
              </w:rPr>
              <w:t>Harga diri klien sebelum penerapan strategi pelaksanaan</w:t>
            </w:r>
          </w:p>
          <w:p w:rsidR="00A0020C" w:rsidRPr="00EF1176" w:rsidRDefault="00A0020C" w:rsidP="00771B05">
            <w:pPr>
              <w:pStyle w:val="TableContents"/>
              <w:rPr>
                <w:rFonts w:ascii="Arial" w:hAnsi="Arial" w:cs="Arial"/>
                <w:sz w:val="20"/>
                <w:szCs w:val="20"/>
                <w:lang w:val="en-US"/>
              </w:rPr>
            </w:pPr>
          </w:p>
          <w:p w:rsidR="00A0020C" w:rsidRPr="00EF1176" w:rsidRDefault="00A0020C" w:rsidP="00771B05">
            <w:pPr>
              <w:pStyle w:val="TableContents"/>
              <w:rPr>
                <w:rFonts w:ascii="Arial" w:hAnsi="Arial" w:cs="Arial"/>
                <w:sz w:val="20"/>
                <w:szCs w:val="20"/>
              </w:rPr>
            </w:pPr>
            <w:r w:rsidRPr="00EF1176">
              <w:rPr>
                <w:rFonts w:ascii="Arial" w:hAnsi="Arial" w:cs="Arial"/>
                <w:sz w:val="20"/>
                <w:szCs w:val="20"/>
              </w:rPr>
              <w:t>Harga diri klien setelah penerapan strategi pelaksanaan</w:t>
            </w:r>
          </w:p>
        </w:tc>
        <w:tc>
          <w:tcPr>
            <w:tcW w:w="760" w:type="dxa"/>
            <w:tcBorders>
              <w:bottom w:val="single" w:sz="4" w:space="0" w:color="auto"/>
            </w:tcBorders>
            <w:shd w:val="clear" w:color="auto" w:fill="auto"/>
          </w:tcPr>
          <w:p w:rsidR="00A0020C" w:rsidRPr="00EF1176" w:rsidRDefault="00A0020C" w:rsidP="00771B05">
            <w:pPr>
              <w:pStyle w:val="TableContents"/>
              <w:jc w:val="center"/>
              <w:rPr>
                <w:rFonts w:ascii="Arial" w:hAnsi="Arial" w:cs="Arial"/>
                <w:sz w:val="20"/>
                <w:szCs w:val="20"/>
                <w:lang w:val="en-US"/>
              </w:rPr>
            </w:pPr>
          </w:p>
          <w:p w:rsidR="00A0020C" w:rsidRPr="00EF1176" w:rsidRDefault="00A0020C" w:rsidP="00771B05">
            <w:pPr>
              <w:pStyle w:val="TableContents"/>
              <w:jc w:val="center"/>
              <w:rPr>
                <w:rFonts w:ascii="Arial" w:hAnsi="Arial" w:cs="Arial"/>
                <w:sz w:val="20"/>
                <w:szCs w:val="20"/>
                <w:lang w:val="en-US"/>
              </w:rPr>
            </w:pPr>
          </w:p>
          <w:p w:rsidR="00A0020C" w:rsidRPr="00EF1176" w:rsidRDefault="00A0020C" w:rsidP="00771B05">
            <w:pPr>
              <w:pStyle w:val="TableContents"/>
              <w:jc w:val="center"/>
              <w:rPr>
                <w:rFonts w:ascii="Arial" w:hAnsi="Arial" w:cs="Arial"/>
                <w:sz w:val="20"/>
                <w:szCs w:val="20"/>
                <w:lang w:val="en-US"/>
              </w:rPr>
            </w:pPr>
          </w:p>
          <w:p w:rsidR="00EF1176" w:rsidRPr="00EF1176" w:rsidRDefault="00EF1176" w:rsidP="00771B05">
            <w:pPr>
              <w:pStyle w:val="TableContents"/>
              <w:jc w:val="center"/>
              <w:rPr>
                <w:rFonts w:ascii="Arial" w:hAnsi="Arial" w:cs="Arial"/>
                <w:sz w:val="20"/>
                <w:szCs w:val="20"/>
                <w:lang w:val="en-US"/>
              </w:rPr>
            </w:pPr>
          </w:p>
          <w:p w:rsidR="00A0020C" w:rsidRPr="00EF1176" w:rsidRDefault="00EF1176" w:rsidP="00771B05">
            <w:pPr>
              <w:pStyle w:val="TableContents"/>
              <w:jc w:val="center"/>
              <w:rPr>
                <w:rFonts w:ascii="Arial" w:hAnsi="Arial" w:cs="Arial"/>
                <w:sz w:val="20"/>
                <w:szCs w:val="20"/>
                <w:lang w:val="en-US"/>
              </w:rPr>
            </w:pPr>
            <w:r w:rsidRPr="00EF1176">
              <w:rPr>
                <w:rFonts w:ascii="Arial" w:hAnsi="Arial" w:cs="Arial"/>
                <w:sz w:val="20"/>
                <w:szCs w:val="20"/>
                <w:lang w:val="en-US"/>
              </w:rPr>
              <w:t>16</w:t>
            </w:r>
          </w:p>
        </w:tc>
        <w:tc>
          <w:tcPr>
            <w:tcW w:w="941" w:type="dxa"/>
            <w:tcBorders>
              <w:bottom w:val="single" w:sz="4" w:space="0" w:color="auto"/>
            </w:tcBorders>
            <w:shd w:val="clear" w:color="auto" w:fill="auto"/>
          </w:tcPr>
          <w:p w:rsidR="00A0020C" w:rsidRPr="00EF1176" w:rsidRDefault="00EF1176" w:rsidP="00771B05">
            <w:pPr>
              <w:pStyle w:val="TableContents"/>
              <w:jc w:val="center"/>
              <w:rPr>
                <w:rFonts w:ascii="Arial" w:hAnsi="Arial" w:cs="Arial"/>
                <w:sz w:val="20"/>
                <w:szCs w:val="20"/>
                <w:lang w:val="en-US"/>
              </w:rPr>
            </w:pPr>
            <w:r w:rsidRPr="00EF1176">
              <w:rPr>
                <w:rFonts w:ascii="Arial" w:hAnsi="Arial" w:cs="Arial"/>
                <w:sz w:val="20"/>
                <w:szCs w:val="20"/>
                <w:lang w:val="en-US"/>
              </w:rPr>
              <w:t>0,00</w:t>
            </w:r>
          </w:p>
          <w:p w:rsidR="00A0020C" w:rsidRDefault="00A0020C" w:rsidP="00771B05">
            <w:pPr>
              <w:pStyle w:val="TableContents"/>
              <w:jc w:val="center"/>
              <w:rPr>
                <w:rFonts w:ascii="Arial" w:hAnsi="Arial" w:cs="Arial"/>
                <w:sz w:val="20"/>
                <w:szCs w:val="20"/>
                <w:lang w:val="en-US"/>
              </w:rPr>
            </w:pPr>
          </w:p>
          <w:p w:rsidR="00EF1176" w:rsidRDefault="00EF1176" w:rsidP="00771B05">
            <w:pPr>
              <w:pStyle w:val="TableContents"/>
              <w:jc w:val="center"/>
              <w:rPr>
                <w:rFonts w:ascii="Arial" w:hAnsi="Arial" w:cs="Arial"/>
                <w:sz w:val="20"/>
                <w:szCs w:val="20"/>
                <w:lang w:val="en-US"/>
              </w:rPr>
            </w:pPr>
          </w:p>
          <w:p w:rsidR="00EF1176" w:rsidRDefault="00EF1176" w:rsidP="00771B05">
            <w:pPr>
              <w:pStyle w:val="TableContents"/>
              <w:jc w:val="center"/>
              <w:rPr>
                <w:rFonts w:ascii="Arial" w:hAnsi="Arial" w:cs="Arial"/>
                <w:sz w:val="20"/>
                <w:szCs w:val="20"/>
                <w:lang w:val="en-US"/>
              </w:rPr>
            </w:pPr>
          </w:p>
          <w:p w:rsidR="00EF1176" w:rsidRDefault="00EF1176" w:rsidP="00771B05">
            <w:pPr>
              <w:pStyle w:val="TableContents"/>
              <w:jc w:val="center"/>
              <w:rPr>
                <w:rFonts w:ascii="Arial" w:hAnsi="Arial" w:cs="Arial"/>
                <w:sz w:val="20"/>
                <w:szCs w:val="20"/>
                <w:lang w:val="en-US"/>
              </w:rPr>
            </w:pPr>
          </w:p>
          <w:p w:rsidR="00EF1176" w:rsidRPr="00EF1176" w:rsidRDefault="00EF1176" w:rsidP="00771B05">
            <w:pPr>
              <w:pStyle w:val="TableContents"/>
              <w:jc w:val="center"/>
              <w:rPr>
                <w:rFonts w:ascii="Arial" w:hAnsi="Arial" w:cs="Arial"/>
                <w:sz w:val="20"/>
                <w:szCs w:val="20"/>
                <w:lang w:val="en-US"/>
              </w:rPr>
            </w:pPr>
          </w:p>
          <w:p w:rsidR="00A0020C" w:rsidRPr="00EF1176" w:rsidRDefault="00A0020C" w:rsidP="00771B05">
            <w:pPr>
              <w:pStyle w:val="TableContents"/>
              <w:jc w:val="center"/>
              <w:rPr>
                <w:rFonts w:ascii="Arial" w:hAnsi="Arial" w:cs="Arial"/>
                <w:sz w:val="20"/>
                <w:szCs w:val="20"/>
                <w:lang w:val="en-US"/>
              </w:rPr>
            </w:pPr>
          </w:p>
          <w:p w:rsidR="00A0020C" w:rsidRPr="00EF1176" w:rsidRDefault="00EF1176" w:rsidP="00EF1176">
            <w:pPr>
              <w:pStyle w:val="TableContents"/>
              <w:jc w:val="center"/>
              <w:rPr>
                <w:rFonts w:ascii="Arial" w:hAnsi="Arial" w:cs="Arial"/>
                <w:sz w:val="20"/>
                <w:szCs w:val="20"/>
              </w:rPr>
            </w:pPr>
            <w:r w:rsidRPr="00EF1176">
              <w:rPr>
                <w:rFonts w:ascii="Arial" w:hAnsi="Arial" w:cs="Arial"/>
                <w:sz w:val="20"/>
                <w:szCs w:val="20"/>
                <w:lang w:val="en-US"/>
              </w:rPr>
              <w:t>4,</w:t>
            </w:r>
            <w:r w:rsidR="00A0020C" w:rsidRPr="00EF1176">
              <w:rPr>
                <w:rFonts w:ascii="Arial" w:hAnsi="Arial" w:cs="Arial"/>
                <w:sz w:val="20"/>
                <w:szCs w:val="20"/>
                <w:lang w:val="en-US"/>
              </w:rPr>
              <w:t>.</w:t>
            </w:r>
            <w:r w:rsidRPr="00EF1176">
              <w:rPr>
                <w:rFonts w:ascii="Arial" w:hAnsi="Arial" w:cs="Arial"/>
                <w:sz w:val="20"/>
                <w:szCs w:val="20"/>
                <w:lang w:val="en-US"/>
              </w:rPr>
              <w:t>0</w:t>
            </w:r>
            <w:r w:rsidR="00A0020C" w:rsidRPr="00EF1176">
              <w:rPr>
                <w:rFonts w:ascii="Arial" w:hAnsi="Arial" w:cs="Arial"/>
                <w:sz w:val="20"/>
                <w:szCs w:val="20"/>
                <w:lang w:val="en-US"/>
              </w:rPr>
              <w:t>0</w:t>
            </w:r>
          </w:p>
        </w:tc>
        <w:tc>
          <w:tcPr>
            <w:tcW w:w="1134" w:type="dxa"/>
            <w:tcBorders>
              <w:bottom w:val="single" w:sz="4" w:space="0" w:color="auto"/>
            </w:tcBorders>
            <w:shd w:val="clear" w:color="auto" w:fill="auto"/>
          </w:tcPr>
          <w:p w:rsidR="00A0020C" w:rsidRPr="00EF1176" w:rsidRDefault="00A0020C" w:rsidP="00771B05">
            <w:pPr>
              <w:pStyle w:val="TableContents"/>
              <w:jc w:val="center"/>
              <w:rPr>
                <w:rFonts w:ascii="Arial" w:hAnsi="Arial" w:cs="Arial"/>
                <w:sz w:val="20"/>
                <w:szCs w:val="20"/>
                <w:lang w:val="en-US"/>
              </w:rPr>
            </w:pPr>
          </w:p>
          <w:p w:rsidR="00A0020C" w:rsidRPr="00EF1176" w:rsidRDefault="00A0020C" w:rsidP="00771B05">
            <w:pPr>
              <w:pStyle w:val="TableContents"/>
              <w:jc w:val="center"/>
              <w:rPr>
                <w:rFonts w:ascii="Arial" w:hAnsi="Arial" w:cs="Arial"/>
                <w:sz w:val="20"/>
                <w:szCs w:val="20"/>
                <w:lang w:val="en-US"/>
              </w:rPr>
            </w:pPr>
          </w:p>
          <w:p w:rsidR="00A0020C" w:rsidRDefault="00A0020C" w:rsidP="00771B05">
            <w:pPr>
              <w:pStyle w:val="TableContents"/>
              <w:jc w:val="center"/>
              <w:rPr>
                <w:rFonts w:ascii="Arial" w:hAnsi="Arial" w:cs="Arial"/>
                <w:sz w:val="20"/>
                <w:szCs w:val="20"/>
                <w:lang w:val="en-US"/>
              </w:rPr>
            </w:pPr>
          </w:p>
          <w:p w:rsidR="00EF1176" w:rsidRPr="00EF1176" w:rsidRDefault="00EF1176" w:rsidP="00771B05">
            <w:pPr>
              <w:pStyle w:val="TableContents"/>
              <w:jc w:val="center"/>
              <w:rPr>
                <w:rFonts w:ascii="Arial" w:hAnsi="Arial" w:cs="Arial"/>
                <w:sz w:val="20"/>
                <w:szCs w:val="20"/>
                <w:lang w:val="en-US"/>
              </w:rPr>
            </w:pPr>
          </w:p>
          <w:p w:rsidR="00A0020C" w:rsidRPr="00EF1176" w:rsidRDefault="00EF1176" w:rsidP="00EF1176">
            <w:pPr>
              <w:pStyle w:val="TableContents"/>
              <w:jc w:val="center"/>
              <w:rPr>
                <w:rFonts w:ascii="Arial" w:hAnsi="Arial" w:cs="Arial"/>
                <w:sz w:val="20"/>
                <w:szCs w:val="20"/>
                <w:lang w:val="en-US"/>
              </w:rPr>
            </w:pPr>
            <w:r w:rsidRPr="00EF1176">
              <w:rPr>
                <w:rFonts w:ascii="Arial" w:hAnsi="Arial" w:cs="Arial"/>
                <w:sz w:val="20"/>
                <w:szCs w:val="20"/>
                <w:lang w:val="en-US"/>
              </w:rPr>
              <w:t>0,017</w:t>
            </w:r>
          </w:p>
        </w:tc>
      </w:tr>
    </w:tbl>
    <w:p w:rsidR="00A0020C" w:rsidRPr="00200AA4" w:rsidRDefault="00A0020C" w:rsidP="00A0020C">
      <w:pPr>
        <w:spacing w:line="240" w:lineRule="auto"/>
        <w:jc w:val="both"/>
        <w:rPr>
          <w:rFonts w:ascii="Times New Roman" w:hAnsi="Times New Roman" w:cs="Times New Roman"/>
          <w:color w:val="auto"/>
          <w:sz w:val="24"/>
          <w:szCs w:val="24"/>
          <w:lang w:val="sv-SE"/>
        </w:rPr>
      </w:pPr>
    </w:p>
    <w:p w:rsidR="00A0020C" w:rsidRPr="00BB5D34" w:rsidRDefault="00A0020C" w:rsidP="00A0020C">
      <w:pPr>
        <w:spacing w:line="240" w:lineRule="auto"/>
        <w:jc w:val="both"/>
        <w:rPr>
          <w:rFonts w:ascii="Arial" w:hAnsi="Arial" w:cs="Arial"/>
          <w:color w:val="auto"/>
          <w:lang w:val="sv-SE"/>
        </w:rPr>
      </w:pPr>
      <w:r w:rsidRPr="00BB5D34">
        <w:rPr>
          <w:rFonts w:ascii="Arial" w:hAnsi="Arial" w:cs="Arial"/>
          <w:color w:val="auto"/>
          <w:lang w:val="sv-SE"/>
        </w:rPr>
        <w:t xml:space="preserve">Berdasarkan tabel 4 </w:t>
      </w:r>
      <w:r w:rsidRPr="00BB5D34">
        <w:rPr>
          <w:rFonts w:ascii="Arial" w:hAnsi="Arial" w:cs="Arial"/>
          <w:color w:val="auto"/>
        </w:rPr>
        <w:t xml:space="preserve">Dari tabel di atas diketahui rata-rata harga diri klien skizofrenia sebelum penerapan strategi pelaksanaan harga diri rendah yang mengalami penurunan tingakat harga diri setelah penerapan strategi pelaksanaan harga diri rendah adalah 0,00, sedangkan rata-rata harga diri klien skizofrenia yang mengalami peningkatan harga diri setelah penerapan startegi pelaksanaan harga diri rendah adalah 4,00. Hasil uji statistik diketahui nilai </w:t>
      </w:r>
      <w:r w:rsidRPr="00BB5D34">
        <w:rPr>
          <w:rFonts w:ascii="Arial" w:hAnsi="Arial" w:cs="Arial"/>
          <w:i/>
          <w:color w:val="auto"/>
        </w:rPr>
        <w:t>p-value</w:t>
      </w:r>
      <w:r w:rsidRPr="00BB5D34">
        <w:rPr>
          <w:rFonts w:ascii="Arial" w:hAnsi="Arial" w:cs="Arial"/>
          <w:color w:val="auto"/>
        </w:rPr>
        <w:t xml:space="preserve"> =0,017 (p≤ 0</w:t>
      </w:r>
      <w:proofErr w:type="gramStart"/>
      <w:r w:rsidRPr="00BB5D34">
        <w:rPr>
          <w:rFonts w:ascii="Arial" w:hAnsi="Arial" w:cs="Arial"/>
          <w:color w:val="auto"/>
        </w:rPr>
        <w:t>,05</w:t>
      </w:r>
      <w:proofErr w:type="gramEnd"/>
      <w:r w:rsidRPr="00BB5D34">
        <w:rPr>
          <w:rFonts w:ascii="Arial" w:hAnsi="Arial" w:cs="Arial"/>
          <w:color w:val="auto"/>
        </w:rPr>
        <w:t>) yang berarti ada pengaruh penerapan strategi pelaksanaan harga diri rendah terhadap harga diri klien skizofrenia di Ruang Rawat Inap Rumah Sakit Jiwa Provinsi Jambi.</w:t>
      </w:r>
    </w:p>
    <w:p w:rsidR="00A0020C" w:rsidRPr="00BB5D34" w:rsidRDefault="00A0020C" w:rsidP="00A0020C">
      <w:pPr>
        <w:spacing w:line="240" w:lineRule="auto"/>
        <w:jc w:val="both"/>
        <w:rPr>
          <w:rFonts w:ascii="Times New Roman" w:hAnsi="Times New Roman" w:cs="Times New Roman"/>
          <w:color w:val="auto"/>
          <w:sz w:val="24"/>
          <w:szCs w:val="24"/>
          <w:lang w:val="sv-SE"/>
        </w:rPr>
      </w:pPr>
    </w:p>
    <w:p w:rsidR="00A0020C" w:rsidRPr="00BB5D34" w:rsidRDefault="00A0020C" w:rsidP="00A0020C">
      <w:pPr>
        <w:spacing w:line="240" w:lineRule="auto"/>
        <w:jc w:val="both"/>
        <w:rPr>
          <w:rFonts w:ascii="Arial" w:hAnsi="Arial" w:cs="Arial"/>
          <w:color w:val="auto"/>
        </w:rPr>
      </w:pPr>
      <w:r w:rsidRPr="00BB5D34">
        <w:rPr>
          <w:rFonts w:ascii="Arial" w:hAnsi="Arial" w:cs="Arial"/>
          <w:bCs/>
          <w:color w:val="auto"/>
          <w:lang w:val="sv-SE"/>
        </w:rPr>
        <w:t xml:space="preserve">Penelitian ini didukung oleh penelitian </w:t>
      </w:r>
      <w:r w:rsidRPr="00BB5D34">
        <w:rPr>
          <w:rFonts w:ascii="Arial" w:hAnsi="Arial" w:cs="Arial"/>
          <w:bCs/>
          <w:color w:val="auto"/>
          <w:lang w:val="sv-SE"/>
        </w:rPr>
        <w:fldChar w:fldCharType="begin" w:fldLock="1"/>
      </w:r>
      <w:r w:rsidRPr="00BB5D34">
        <w:rPr>
          <w:rFonts w:ascii="Arial" w:hAnsi="Arial" w:cs="Arial"/>
          <w:bCs/>
          <w:color w:val="auto"/>
          <w:lang w:val="sv-SE"/>
        </w:rPr>
        <w:instrText>ADDIN CSL_CITATION { "citationItems" : [ { "id" : "ITEM-1", "itemData" : { "author" : [ { "dropping-particle" : "", "family" : "Mulyawan", "given" : "Muhammad", "non-dropping-particle" : "", "parse-names" : false, "suffix" : "" } ], "container-title" : "Jurnal Ilmiah Ilmu Keperawatan Indonesia", "id" : "ITEM-1", "issue" : "1", "issued" : { "date-parts" : [ [ "2018" ] ] }, "title" : "Terapi Kreasi Seni Menggambar Terhadap Kemampuan Melakukan Menggambar Bentuk pada Pasien Harga Diri Rendah", "type" : "article-journal", "volume" : "8" }, "uris" : [ "http://www.mendeley.com/documents/?uuid=ed415bdd-3e19-485b-a7ad-259f388e878c" ] } ], "mendeley" : { "formattedCitation" : "(9)", "plainTextFormattedCitation" : "(9)", "previouslyFormattedCitation" : "(Mulyawan, 2018)" }, "properties" : { "noteIndex" : 0 }, "schema" : "https://github.com/citation-style-language/schema/raw/master/csl-citation.json" }</w:instrText>
      </w:r>
      <w:r w:rsidRPr="00BB5D34">
        <w:rPr>
          <w:rFonts w:ascii="Arial" w:hAnsi="Arial" w:cs="Arial"/>
          <w:bCs/>
          <w:color w:val="auto"/>
          <w:lang w:val="sv-SE"/>
        </w:rPr>
        <w:fldChar w:fldCharType="separate"/>
      </w:r>
      <w:r w:rsidRPr="00BB5D34">
        <w:rPr>
          <w:rFonts w:ascii="Arial" w:hAnsi="Arial" w:cs="Arial"/>
          <w:bCs/>
          <w:noProof/>
          <w:color w:val="auto"/>
          <w:lang w:val="sv-SE"/>
        </w:rPr>
        <w:t>(9)</w:t>
      </w:r>
      <w:r w:rsidRPr="00BB5D34">
        <w:rPr>
          <w:rFonts w:ascii="Arial" w:hAnsi="Arial" w:cs="Arial"/>
          <w:bCs/>
          <w:color w:val="auto"/>
          <w:lang w:val="sv-SE"/>
        </w:rPr>
        <w:fldChar w:fldCharType="end"/>
      </w:r>
      <w:r w:rsidRPr="00BB5D34">
        <w:rPr>
          <w:rFonts w:ascii="Arial" w:hAnsi="Arial" w:cs="Arial"/>
          <w:bCs/>
          <w:color w:val="auto"/>
          <w:lang w:val="sv-SE"/>
        </w:rPr>
        <w:t xml:space="preserve"> didapatkan bahwa </w:t>
      </w:r>
      <w:r w:rsidRPr="00BB5D34">
        <w:rPr>
          <w:rFonts w:ascii="Arial" w:hAnsi="Arial" w:cs="Arial"/>
          <w:color w:val="auto"/>
        </w:rPr>
        <w:t>ada pengaruh terapi kreasi seni menggambar terhadap kemampuan melakukan kegiatan pada pasien harga diri rendah</w:t>
      </w:r>
      <w:r w:rsidRPr="00BB5D34">
        <w:rPr>
          <w:rFonts w:ascii="Arial" w:hAnsi="Arial" w:cs="Arial"/>
          <w:bCs/>
          <w:color w:val="auto"/>
          <w:lang w:val="sv-SE"/>
        </w:rPr>
        <w:t xml:space="preserve"> p value 0.000. </w:t>
      </w:r>
      <w:r w:rsidRPr="00BB5D34">
        <w:rPr>
          <w:rFonts w:ascii="Arial" w:hAnsi="Arial" w:cs="Arial"/>
          <w:color w:val="auto"/>
          <w:lang w:val="it-IT"/>
        </w:rPr>
        <w:lastRenderedPageBreak/>
        <w:t xml:space="preserve">Sedangkan menurut penelitian </w:t>
      </w:r>
      <w:r w:rsidRPr="00BB5D34">
        <w:rPr>
          <w:rFonts w:ascii="Arial" w:hAnsi="Arial" w:cs="Arial"/>
          <w:color w:val="auto"/>
          <w:lang w:val="it-IT"/>
        </w:rPr>
        <w:fldChar w:fldCharType="begin" w:fldLock="1"/>
      </w:r>
      <w:r w:rsidRPr="00BB5D34">
        <w:rPr>
          <w:rFonts w:ascii="Arial" w:hAnsi="Arial" w:cs="Arial"/>
          <w:color w:val="auto"/>
          <w:lang w:val="it-IT"/>
        </w:rPr>
        <w:instrText>ADDIN CSL_CITATION { "citationItems" : [ { "id" : "ITEM-1", "itemData" : { "author" : [ { "dropping-particle" : "", "family" : "Pramujiwati", "given" : "Desi", "non-dropping-particle" : "", "parse-names" : false, "suffix" : "" } ], "container-title" : "Jurnal Keperawatan Jiwa", "id" : "ITEM-1", "issue" : "2", "issued" : { "date-parts" : [ [ "2013" ] ] }, "title" : "Pemberdayaan Keluarga dan Kader Kesehatan Jiwa dalam Penanganan Pasien Harga Diri Rendah Kronik dengan Pendekatan Model Precede L. Green", "type" : "article-journal", "volume" : "1" }, "uris" : [ "http://www.mendeley.com/documents/?uuid=981de184-ab45-4b32-a3e8-06695f028139" ] } ], "mendeley" : { "formattedCitation" : "(10)", "plainTextFormattedCitation" : "(10)", "previouslyFormattedCitation" : "(Pramujiwati, 2013)" }, "properties" : { "noteIndex" : 0 }, "schema" : "https://github.com/citation-style-language/schema/raw/master/csl-citation.json" }</w:instrText>
      </w:r>
      <w:r w:rsidRPr="00BB5D34">
        <w:rPr>
          <w:rFonts w:ascii="Arial" w:hAnsi="Arial" w:cs="Arial"/>
          <w:color w:val="auto"/>
          <w:lang w:val="it-IT"/>
        </w:rPr>
        <w:fldChar w:fldCharType="separate"/>
      </w:r>
      <w:r w:rsidRPr="00BB5D34">
        <w:rPr>
          <w:rFonts w:ascii="Arial" w:hAnsi="Arial" w:cs="Arial"/>
          <w:noProof/>
          <w:color w:val="auto"/>
          <w:lang w:val="it-IT"/>
        </w:rPr>
        <w:t>(10)</w:t>
      </w:r>
      <w:r w:rsidRPr="00BB5D34">
        <w:rPr>
          <w:rFonts w:ascii="Arial" w:hAnsi="Arial" w:cs="Arial"/>
          <w:color w:val="auto"/>
          <w:lang w:val="it-IT"/>
        </w:rPr>
        <w:fldChar w:fldCharType="end"/>
      </w:r>
      <w:r w:rsidRPr="00BB5D34">
        <w:rPr>
          <w:rFonts w:ascii="Arial" w:hAnsi="Arial" w:cs="Arial"/>
          <w:color w:val="auto"/>
          <w:lang w:val="it-IT"/>
        </w:rPr>
        <w:t xml:space="preserve"> menunjukkan bahwa </w:t>
      </w:r>
      <w:r w:rsidRPr="00BB5D34">
        <w:rPr>
          <w:rFonts w:ascii="Arial" w:hAnsi="Arial" w:cs="Arial"/>
          <w:color w:val="auto"/>
        </w:rPr>
        <w:t>Hasil asuhan keperawatan menunjukkan penurunan tanda dan gejala harga diri rendah kronik disertai peningkatan kemampuan pasien lebih tinggi pada kelompok pasien yang mendapatkan CBT, FPE dan terapi suportif</w:t>
      </w:r>
      <w:r w:rsidRPr="00BB5D34">
        <w:rPr>
          <w:rFonts w:ascii="Arial" w:hAnsi="Arial" w:cs="Arial"/>
          <w:color w:val="auto"/>
          <w:lang w:val="sv-SE"/>
        </w:rPr>
        <w:t xml:space="preserve">. </w:t>
      </w:r>
      <w:r w:rsidRPr="00BB5D34">
        <w:rPr>
          <w:rFonts w:ascii="Arial" w:hAnsi="Arial" w:cs="Arial"/>
          <w:color w:val="auto"/>
          <w:lang w:val="sv-SE"/>
        </w:rPr>
        <w:fldChar w:fldCharType="begin" w:fldLock="1"/>
      </w:r>
      <w:r w:rsidRPr="00BB5D34">
        <w:rPr>
          <w:rFonts w:ascii="Arial" w:hAnsi="Arial" w:cs="Arial"/>
          <w:color w:val="auto"/>
          <w:lang w:val="sv-SE"/>
        </w:rPr>
        <w:instrText>ADDIN CSL_CITATION { "citationItems" : [ { "id" : "ITEM-1", "itemData" : { "author" : [ { "dropping-particle" : "", "family" : "Rosliana Daud", "given" : "", "non-dropping-particle" : "", "parse-names" : false, "suffix" : "" } ], "container-title" : "Jurnal Ilmiah Kesehatan Diagnosis", "id" : "ITEM-1", "issue" : "4", "issued" : { "date-parts" : [ [ "2014" ] ] }, "page" : "449-453", "title" : "Pengaruh Penerapan Strategi Pelaksanaan pada Pasien Harga Diri Rendah terhadap Kemampuan Pasien dalam Meningkatkan Harga Diri Klien Skizofrenia", "type" : "article-journal", "volume" : "5" }, "uris" : [ "http://www.mendeley.com/documents/?uuid=087f386d-9a77-419f-a59c-2a84543f1aed" ] } ], "mendeley" : { "formattedCitation" : "(11)", "plainTextFormattedCitation" : "(11)", "previouslyFormattedCitation" : "(Rosliana Daud, 2014)" }, "properties" : { "noteIndex" : 0 }, "schema" : "https://github.com/citation-style-language/schema/raw/master/csl-citation.json" }</w:instrText>
      </w:r>
      <w:r w:rsidRPr="00BB5D34">
        <w:rPr>
          <w:rFonts w:ascii="Arial" w:hAnsi="Arial" w:cs="Arial"/>
          <w:color w:val="auto"/>
          <w:lang w:val="sv-SE"/>
        </w:rPr>
        <w:fldChar w:fldCharType="separate"/>
      </w:r>
      <w:r w:rsidRPr="00BB5D34">
        <w:rPr>
          <w:rFonts w:ascii="Arial" w:hAnsi="Arial" w:cs="Arial"/>
          <w:noProof/>
          <w:color w:val="auto"/>
          <w:lang w:val="sv-SE"/>
        </w:rPr>
        <w:t>(11)</w:t>
      </w:r>
      <w:r w:rsidRPr="00BB5D34">
        <w:rPr>
          <w:rFonts w:ascii="Arial" w:hAnsi="Arial" w:cs="Arial"/>
          <w:color w:val="auto"/>
          <w:lang w:val="sv-SE"/>
        </w:rPr>
        <w:fldChar w:fldCharType="end"/>
      </w:r>
      <w:r w:rsidRPr="00BB5D34">
        <w:rPr>
          <w:rFonts w:ascii="Arial" w:hAnsi="Arial" w:cs="Arial"/>
          <w:color w:val="auto"/>
          <w:lang w:val="sv-SE"/>
        </w:rPr>
        <w:t xml:space="preserve"> mengatakan </w:t>
      </w:r>
      <w:r w:rsidRPr="00BB5D34">
        <w:rPr>
          <w:rFonts w:ascii="Arial" w:hAnsi="Arial" w:cs="Arial"/>
          <w:color w:val="auto"/>
        </w:rPr>
        <w:t>bahwa terdapat pengaruh yang signifikan Penerapan Strategi Pelaksanaan Pada Pasien Harga Diri Rendah Terhadap Kemampuan Pasien dalam Meningkatkan Harga Diri pada klien Skizofrenia dengan nilai p-value 0.002.</w:t>
      </w:r>
    </w:p>
    <w:p w:rsidR="00A0020C" w:rsidRPr="00BB5D34" w:rsidRDefault="00A0020C" w:rsidP="00A0020C">
      <w:pPr>
        <w:spacing w:line="240" w:lineRule="auto"/>
        <w:jc w:val="both"/>
        <w:rPr>
          <w:rFonts w:ascii="Arial" w:hAnsi="Arial" w:cs="Arial"/>
          <w:color w:val="auto"/>
        </w:rPr>
      </w:pPr>
    </w:p>
    <w:p w:rsidR="00A0020C" w:rsidRPr="00BB5D34" w:rsidRDefault="00A0020C" w:rsidP="00A0020C">
      <w:pPr>
        <w:spacing w:line="240" w:lineRule="auto"/>
        <w:jc w:val="both"/>
        <w:rPr>
          <w:rFonts w:ascii="Arial" w:hAnsi="Arial" w:cs="Arial"/>
          <w:color w:val="auto"/>
        </w:rPr>
      </w:pPr>
      <w:r w:rsidRPr="00BB5D34">
        <w:rPr>
          <w:rFonts w:ascii="Arial" w:hAnsi="Arial" w:cs="Arial"/>
          <w:color w:val="auto"/>
        </w:rPr>
        <w:t xml:space="preserve">Menurut </w:t>
      </w:r>
      <w:r w:rsidRPr="00BB5D34">
        <w:rPr>
          <w:rFonts w:ascii="Arial" w:hAnsi="Arial" w:cs="Arial"/>
          <w:color w:val="auto"/>
        </w:rPr>
        <w:fldChar w:fldCharType="begin" w:fldLock="1"/>
      </w:r>
      <w:r w:rsidRPr="00BB5D34">
        <w:rPr>
          <w:rFonts w:ascii="Arial" w:hAnsi="Arial" w:cs="Arial"/>
          <w:color w:val="auto"/>
        </w:rPr>
        <w:instrText>ADDIN CSL_CITATION { "citationItems" : [ { "id" : "ITEM-1", "itemData" : { "author" : [ { "dropping-particle" : "", "family" : "Keliat. B", "given" : "A", "non-dropping-particle" : "", "parse-names" : false, "suffix" : "" } ], "edition" : "1", "id" : "ITEM-1", "issued" : { "date-parts" : [ [ "2014" ] ] }, "publisher" : "EGC", "publisher-place" : "Jakarta", "title" : "Proses Keperawatan Kesehatan Jiwa.", "type" : "book" }, "uris" : [ "http://www.mendeley.com/documents/?uuid=9fe0068c-474a-4025-863b-8f7c3ad16b06" ] } ], "mendeley" : { "formattedCitation" : "(5)", "plainTextFormattedCitation" : "(5)", "previouslyFormattedCitation" : "(Keliat. B, 2014)" }, "properties" : { "noteIndex" : 0 }, "schema" : "https://github.com/citation-style-language/schema/raw/master/csl-citation.json" }</w:instrText>
      </w:r>
      <w:r w:rsidRPr="00BB5D34">
        <w:rPr>
          <w:rFonts w:ascii="Arial" w:hAnsi="Arial" w:cs="Arial"/>
          <w:color w:val="auto"/>
        </w:rPr>
        <w:fldChar w:fldCharType="separate"/>
      </w:r>
      <w:r w:rsidRPr="00BB5D34">
        <w:rPr>
          <w:rFonts w:ascii="Arial" w:hAnsi="Arial" w:cs="Arial"/>
          <w:noProof/>
          <w:color w:val="auto"/>
        </w:rPr>
        <w:t>(5)</w:t>
      </w:r>
      <w:r w:rsidRPr="00BB5D34">
        <w:rPr>
          <w:rFonts w:ascii="Arial" w:hAnsi="Arial" w:cs="Arial"/>
          <w:color w:val="auto"/>
        </w:rPr>
        <w:fldChar w:fldCharType="end"/>
      </w:r>
      <w:r w:rsidRPr="00BB5D34">
        <w:rPr>
          <w:rFonts w:ascii="Arial" w:hAnsi="Arial" w:cs="Arial"/>
          <w:color w:val="auto"/>
        </w:rPr>
        <w:t xml:space="preserve"> adapun penerapan strategi pelaksanaan harga diri rendah di bagi dalam 2 sesi strategi pelaksanaan (SP). SP 1 Mendiskusikan kemampuan dan aspek positif Yang dimiliki pasien, kemudian dilanjutkan dengtan membantu pasien menilai kemampuan yang masih dapat digunakan. Membantu pasien memilih/menetapkan kemampuan yang </w:t>
      </w:r>
      <w:proofErr w:type="gramStart"/>
      <w:r w:rsidRPr="00BB5D34">
        <w:rPr>
          <w:rFonts w:ascii="Arial" w:hAnsi="Arial" w:cs="Arial"/>
          <w:color w:val="auto"/>
        </w:rPr>
        <w:t>akan</w:t>
      </w:r>
      <w:proofErr w:type="gramEnd"/>
      <w:r w:rsidRPr="00BB5D34">
        <w:rPr>
          <w:rFonts w:ascii="Arial" w:hAnsi="Arial" w:cs="Arial"/>
          <w:color w:val="auto"/>
        </w:rPr>
        <w:t xml:space="preserve"> dilatihdan melatih kemampuan yang sudah dipilih dan menyusun jadwal pelaksanan kemampuan yang telah dilatih dalam rencana harian. Sedangkan pada SP 2, pasien di ajarkan untuk melatih melakukan kegiatan lain yang sesuai dengan kemampuan pasien. Oleh karena itu diharapkan kepada perawat di Rumah Sakit Jiwa Provinsi Jambi agar lebih meningkatkan penerapan strategi pelaksanaan harga diri rendah, </w:t>
      </w:r>
    </w:p>
    <w:p w:rsidR="00A0020C" w:rsidRPr="00BB5D34" w:rsidRDefault="00A0020C" w:rsidP="00A0020C">
      <w:pPr>
        <w:spacing w:line="240" w:lineRule="auto"/>
        <w:jc w:val="both"/>
        <w:rPr>
          <w:rFonts w:ascii="Times New Roman" w:hAnsi="Times New Roman" w:cs="Times New Roman"/>
          <w:b/>
          <w:color w:val="auto"/>
          <w:sz w:val="24"/>
          <w:szCs w:val="24"/>
          <w:lang w:val="it-IT"/>
        </w:rPr>
      </w:pPr>
    </w:p>
    <w:p w:rsidR="00A0020C" w:rsidRPr="00BB5D34" w:rsidRDefault="00A0020C" w:rsidP="00A0020C">
      <w:pPr>
        <w:spacing w:line="240" w:lineRule="auto"/>
        <w:jc w:val="both"/>
        <w:rPr>
          <w:rFonts w:ascii="Arial" w:hAnsi="Arial" w:cs="Arial"/>
          <w:b/>
          <w:color w:val="auto"/>
          <w:lang w:val="it-IT"/>
        </w:rPr>
      </w:pPr>
      <w:r w:rsidRPr="00BB5D34">
        <w:rPr>
          <w:rFonts w:ascii="Arial" w:hAnsi="Arial" w:cs="Arial"/>
          <w:b/>
          <w:color w:val="auto"/>
          <w:lang w:val="it-IT"/>
        </w:rPr>
        <w:t>SIMPULAN</w:t>
      </w:r>
    </w:p>
    <w:p w:rsidR="00A0020C" w:rsidRPr="00EF1176" w:rsidRDefault="00A0020C" w:rsidP="00A0020C">
      <w:pPr>
        <w:spacing w:line="240" w:lineRule="auto"/>
        <w:jc w:val="both"/>
        <w:rPr>
          <w:rFonts w:ascii="Times New Roman" w:hAnsi="Times New Roman" w:cs="Times New Roman"/>
          <w:color w:val="auto"/>
          <w:sz w:val="24"/>
          <w:szCs w:val="24"/>
          <w:lang w:val="it-IT"/>
        </w:rPr>
      </w:pPr>
      <w:r w:rsidRPr="00BB5D34">
        <w:rPr>
          <w:rFonts w:ascii="Arial" w:hAnsi="Arial" w:cs="Arial"/>
          <w:color w:val="auto"/>
          <w:lang w:val="it-IT"/>
        </w:rPr>
        <w:t xml:space="preserve">Hasil penelitian menunjukkan ada pengaruh penerapan strategi pelaksanaan harga diri rendah terhadap harga diri klien skizofrenia. Untuk itu, hendaknya perawat dapat memberikan terapi pada pasien yang harga diri rendah dengan melakukan strategi pelaksanaan yang </w:t>
      </w:r>
      <w:r w:rsidRPr="00A504A4">
        <w:rPr>
          <w:rFonts w:ascii="Arial" w:hAnsi="Arial" w:cs="Arial"/>
          <w:color w:val="auto"/>
          <w:lang w:val="it-IT"/>
        </w:rPr>
        <w:t>bertujuan mengubah perilaku maladaptif menjadi adaptif.</w:t>
      </w:r>
    </w:p>
    <w:p w:rsidR="00A0020C" w:rsidRPr="00200AA4" w:rsidRDefault="00A0020C" w:rsidP="00A0020C">
      <w:pPr>
        <w:spacing w:line="240" w:lineRule="auto"/>
        <w:jc w:val="both"/>
        <w:rPr>
          <w:rFonts w:ascii="Times New Roman" w:hAnsi="Times New Roman" w:cs="Times New Roman"/>
          <w:sz w:val="24"/>
          <w:szCs w:val="24"/>
          <w:lang w:val="it-IT"/>
        </w:rPr>
      </w:pPr>
    </w:p>
    <w:p w:rsidR="00A0020C" w:rsidRPr="001543D2" w:rsidRDefault="00A0020C" w:rsidP="00A0020C">
      <w:pPr>
        <w:rPr>
          <w:rFonts w:ascii="Arial" w:hAnsi="Arial" w:cs="Arial"/>
          <w:b/>
          <w:sz w:val="20"/>
          <w:szCs w:val="20"/>
          <w:lang w:val="it-IT"/>
        </w:rPr>
      </w:pPr>
      <w:r w:rsidRPr="001543D2">
        <w:rPr>
          <w:rFonts w:ascii="Arial" w:hAnsi="Arial" w:cs="Arial"/>
          <w:b/>
          <w:sz w:val="20"/>
          <w:szCs w:val="20"/>
          <w:lang w:val="it-IT"/>
        </w:rPr>
        <w:t>DAFTAR PUSTAKA</w:t>
      </w:r>
    </w:p>
    <w:p w:rsidR="00A0020C" w:rsidRPr="001543D2" w:rsidRDefault="00A0020C" w:rsidP="00A0020C">
      <w:pPr>
        <w:widowControl w:val="0"/>
        <w:tabs>
          <w:tab w:val="left" w:pos="993"/>
        </w:tabs>
        <w:autoSpaceDE w:val="0"/>
        <w:autoSpaceDN w:val="0"/>
        <w:adjustRightInd w:val="0"/>
        <w:spacing w:line="240" w:lineRule="auto"/>
        <w:ind w:left="426" w:hanging="426"/>
        <w:jc w:val="both"/>
        <w:rPr>
          <w:rFonts w:ascii="Arial" w:hAnsi="Arial" w:cs="Arial"/>
          <w:noProof/>
          <w:sz w:val="20"/>
          <w:szCs w:val="20"/>
        </w:rPr>
      </w:pPr>
      <w:r w:rsidRPr="001543D2">
        <w:rPr>
          <w:rFonts w:ascii="Arial" w:hAnsi="Arial" w:cs="Arial"/>
          <w:b/>
          <w:sz w:val="20"/>
          <w:szCs w:val="20"/>
          <w:lang w:val="it-IT"/>
        </w:rPr>
        <w:fldChar w:fldCharType="begin" w:fldLock="1"/>
      </w:r>
      <w:r w:rsidRPr="001543D2">
        <w:rPr>
          <w:rFonts w:ascii="Arial" w:hAnsi="Arial" w:cs="Arial"/>
          <w:b/>
          <w:sz w:val="20"/>
          <w:szCs w:val="20"/>
          <w:lang w:val="it-IT"/>
        </w:rPr>
        <w:instrText xml:space="preserve">ADDIN Mendeley Bibliography CSL_BIBLIOGRAPHY </w:instrText>
      </w:r>
      <w:r w:rsidRPr="001543D2">
        <w:rPr>
          <w:rFonts w:ascii="Arial" w:hAnsi="Arial" w:cs="Arial"/>
          <w:b/>
          <w:sz w:val="20"/>
          <w:szCs w:val="20"/>
          <w:lang w:val="it-IT"/>
        </w:rPr>
        <w:fldChar w:fldCharType="separate"/>
      </w:r>
      <w:r w:rsidRPr="001543D2">
        <w:rPr>
          <w:rFonts w:ascii="Arial" w:hAnsi="Arial" w:cs="Arial"/>
          <w:noProof/>
          <w:sz w:val="20"/>
          <w:szCs w:val="20"/>
        </w:rPr>
        <w:t xml:space="preserve">1. </w:t>
      </w:r>
      <w:r w:rsidRPr="001543D2">
        <w:rPr>
          <w:rFonts w:ascii="Arial" w:hAnsi="Arial" w:cs="Arial"/>
          <w:noProof/>
          <w:sz w:val="20"/>
          <w:szCs w:val="20"/>
        </w:rPr>
        <w:tab/>
        <w:t xml:space="preserve">Stuart, G. W. &amp; Laraia MT. Principles and Practice of Psychiatric Nursing. Fifth Edit. St. Louis: Mosby Year Book; 1998. </w:t>
      </w:r>
    </w:p>
    <w:p w:rsidR="00A0020C" w:rsidRPr="001543D2" w:rsidRDefault="00A0020C" w:rsidP="00A0020C">
      <w:pPr>
        <w:widowControl w:val="0"/>
        <w:tabs>
          <w:tab w:val="left" w:pos="993"/>
        </w:tabs>
        <w:autoSpaceDE w:val="0"/>
        <w:autoSpaceDN w:val="0"/>
        <w:adjustRightInd w:val="0"/>
        <w:spacing w:line="240" w:lineRule="auto"/>
        <w:ind w:left="426" w:hanging="426"/>
        <w:jc w:val="both"/>
        <w:rPr>
          <w:rFonts w:ascii="Arial" w:hAnsi="Arial" w:cs="Arial"/>
          <w:noProof/>
          <w:sz w:val="20"/>
          <w:szCs w:val="20"/>
        </w:rPr>
      </w:pPr>
      <w:r w:rsidRPr="001543D2">
        <w:rPr>
          <w:rFonts w:ascii="Arial" w:hAnsi="Arial" w:cs="Arial"/>
          <w:noProof/>
          <w:sz w:val="20"/>
          <w:szCs w:val="20"/>
        </w:rPr>
        <w:t xml:space="preserve">2. </w:t>
      </w:r>
      <w:r w:rsidRPr="001543D2">
        <w:rPr>
          <w:rFonts w:ascii="Arial" w:hAnsi="Arial" w:cs="Arial"/>
          <w:noProof/>
          <w:sz w:val="20"/>
          <w:szCs w:val="20"/>
        </w:rPr>
        <w:tab/>
        <w:t xml:space="preserve">Videbeck SL. Buku Ajar Keperawatan Jiwa. Cetakan 1. Jakarta: EGC; 2015. </w:t>
      </w:r>
    </w:p>
    <w:p w:rsidR="00A0020C" w:rsidRPr="001543D2" w:rsidRDefault="00A0020C" w:rsidP="00A0020C">
      <w:pPr>
        <w:widowControl w:val="0"/>
        <w:tabs>
          <w:tab w:val="left" w:pos="993"/>
        </w:tabs>
        <w:autoSpaceDE w:val="0"/>
        <w:autoSpaceDN w:val="0"/>
        <w:adjustRightInd w:val="0"/>
        <w:spacing w:line="240" w:lineRule="auto"/>
        <w:ind w:left="426" w:hanging="426"/>
        <w:jc w:val="both"/>
        <w:rPr>
          <w:rFonts w:ascii="Arial" w:hAnsi="Arial" w:cs="Arial"/>
          <w:noProof/>
          <w:sz w:val="20"/>
          <w:szCs w:val="20"/>
        </w:rPr>
      </w:pPr>
      <w:r w:rsidRPr="001543D2">
        <w:rPr>
          <w:rFonts w:ascii="Arial" w:hAnsi="Arial" w:cs="Arial"/>
          <w:noProof/>
          <w:sz w:val="20"/>
          <w:szCs w:val="20"/>
        </w:rPr>
        <w:lastRenderedPageBreak/>
        <w:t xml:space="preserve">3. </w:t>
      </w:r>
      <w:r w:rsidRPr="001543D2">
        <w:rPr>
          <w:rFonts w:ascii="Arial" w:hAnsi="Arial" w:cs="Arial"/>
          <w:noProof/>
          <w:sz w:val="20"/>
          <w:szCs w:val="20"/>
        </w:rPr>
        <w:tab/>
        <w:t xml:space="preserve">Yosep Iyus. Keperawatan Jiwa. Cetakan 1. Bandung: PT Refika Aditama; 2015. </w:t>
      </w:r>
    </w:p>
    <w:p w:rsidR="00A0020C" w:rsidRPr="001543D2" w:rsidRDefault="00A0020C" w:rsidP="00A0020C">
      <w:pPr>
        <w:widowControl w:val="0"/>
        <w:tabs>
          <w:tab w:val="left" w:pos="993"/>
        </w:tabs>
        <w:autoSpaceDE w:val="0"/>
        <w:autoSpaceDN w:val="0"/>
        <w:adjustRightInd w:val="0"/>
        <w:spacing w:line="240" w:lineRule="auto"/>
        <w:ind w:left="426" w:hanging="426"/>
        <w:jc w:val="both"/>
        <w:rPr>
          <w:rFonts w:ascii="Arial" w:hAnsi="Arial" w:cs="Arial"/>
          <w:noProof/>
          <w:sz w:val="20"/>
          <w:szCs w:val="20"/>
        </w:rPr>
      </w:pPr>
      <w:r w:rsidRPr="001543D2">
        <w:rPr>
          <w:rFonts w:ascii="Arial" w:hAnsi="Arial" w:cs="Arial"/>
          <w:noProof/>
          <w:sz w:val="20"/>
          <w:szCs w:val="20"/>
        </w:rPr>
        <w:t xml:space="preserve">4. </w:t>
      </w:r>
      <w:r w:rsidRPr="001543D2">
        <w:rPr>
          <w:rFonts w:ascii="Arial" w:hAnsi="Arial" w:cs="Arial"/>
          <w:noProof/>
          <w:sz w:val="20"/>
          <w:szCs w:val="20"/>
        </w:rPr>
        <w:tab/>
        <w:t xml:space="preserve">Polit&amp;Hungler BP. Nursing Research: Principle and Methods. 5thed ed. Philadelpia: J.B Lippincot Company; 1995. </w:t>
      </w:r>
    </w:p>
    <w:p w:rsidR="00A0020C" w:rsidRPr="001543D2" w:rsidRDefault="00A0020C" w:rsidP="00A0020C">
      <w:pPr>
        <w:widowControl w:val="0"/>
        <w:tabs>
          <w:tab w:val="left" w:pos="993"/>
        </w:tabs>
        <w:autoSpaceDE w:val="0"/>
        <w:autoSpaceDN w:val="0"/>
        <w:adjustRightInd w:val="0"/>
        <w:spacing w:line="240" w:lineRule="auto"/>
        <w:ind w:left="426" w:hanging="426"/>
        <w:jc w:val="both"/>
        <w:rPr>
          <w:rFonts w:ascii="Arial" w:hAnsi="Arial" w:cs="Arial"/>
          <w:noProof/>
          <w:sz w:val="20"/>
          <w:szCs w:val="20"/>
        </w:rPr>
      </w:pPr>
      <w:r w:rsidRPr="001543D2">
        <w:rPr>
          <w:rFonts w:ascii="Arial" w:hAnsi="Arial" w:cs="Arial"/>
          <w:noProof/>
          <w:sz w:val="20"/>
          <w:szCs w:val="20"/>
        </w:rPr>
        <w:t xml:space="preserve">5. </w:t>
      </w:r>
      <w:r w:rsidRPr="001543D2">
        <w:rPr>
          <w:rFonts w:ascii="Arial" w:hAnsi="Arial" w:cs="Arial"/>
          <w:noProof/>
          <w:sz w:val="20"/>
          <w:szCs w:val="20"/>
        </w:rPr>
        <w:tab/>
        <w:t xml:space="preserve">Keliat. B A. Proses Keperawatan Kesehatan Jiwa. 1st ed. Jakarta: EGC; 2014. </w:t>
      </w:r>
    </w:p>
    <w:p w:rsidR="00A0020C" w:rsidRPr="001543D2" w:rsidRDefault="00A0020C" w:rsidP="00A0020C">
      <w:pPr>
        <w:widowControl w:val="0"/>
        <w:tabs>
          <w:tab w:val="left" w:pos="993"/>
        </w:tabs>
        <w:autoSpaceDE w:val="0"/>
        <w:autoSpaceDN w:val="0"/>
        <w:adjustRightInd w:val="0"/>
        <w:spacing w:line="240" w:lineRule="auto"/>
        <w:ind w:left="426" w:hanging="426"/>
        <w:jc w:val="both"/>
        <w:rPr>
          <w:rFonts w:ascii="Arial" w:hAnsi="Arial" w:cs="Arial"/>
          <w:noProof/>
          <w:sz w:val="20"/>
          <w:szCs w:val="20"/>
        </w:rPr>
      </w:pPr>
      <w:r w:rsidRPr="001543D2">
        <w:rPr>
          <w:rFonts w:ascii="Arial" w:hAnsi="Arial" w:cs="Arial"/>
          <w:noProof/>
          <w:sz w:val="20"/>
          <w:szCs w:val="20"/>
        </w:rPr>
        <w:t xml:space="preserve">6. </w:t>
      </w:r>
      <w:r w:rsidRPr="001543D2">
        <w:rPr>
          <w:rFonts w:ascii="Arial" w:hAnsi="Arial" w:cs="Arial"/>
          <w:noProof/>
          <w:sz w:val="20"/>
          <w:szCs w:val="20"/>
        </w:rPr>
        <w:tab/>
        <w:t xml:space="preserve">Rumah Sakit Jiwa Daerah Jambi. Laporan Tahunan Rumah Sakit Jiwa Provisni Jambi. 2017. </w:t>
      </w:r>
    </w:p>
    <w:p w:rsidR="00A0020C" w:rsidRPr="001543D2" w:rsidRDefault="00A0020C" w:rsidP="00A0020C">
      <w:pPr>
        <w:widowControl w:val="0"/>
        <w:tabs>
          <w:tab w:val="left" w:pos="993"/>
        </w:tabs>
        <w:autoSpaceDE w:val="0"/>
        <w:autoSpaceDN w:val="0"/>
        <w:adjustRightInd w:val="0"/>
        <w:spacing w:line="240" w:lineRule="auto"/>
        <w:ind w:left="426" w:hanging="426"/>
        <w:jc w:val="both"/>
        <w:rPr>
          <w:rFonts w:ascii="Arial" w:hAnsi="Arial" w:cs="Arial"/>
          <w:noProof/>
          <w:sz w:val="20"/>
          <w:szCs w:val="20"/>
        </w:rPr>
      </w:pPr>
      <w:r w:rsidRPr="001543D2">
        <w:rPr>
          <w:rFonts w:ascii="Arial" w:hAnsi="Arial" w:cs="Arial"/>
          <w:noProof/>
          <w:sz w:val="20"/>
          <w:szCs w:val="20"/>
        </w:rPr>
        <w:t xml:space="preserve">7. </w:t>
      </w:r>
      <w:r w:rsidRPr="001543D2">
        <w:rPr>
          <w:rFonts w:ascii="Arial" w:hAnsi="Arial" w:cs="Arial"/>
          <w:noProof/>
          <w:sz w:val="20"/>
          <w:szCs w:val="20"/>
        </w:rPr>
        <w:tab/>
        <w:t xml:space="preserve">Ns. Ragil Supriyono. Asuhan Keperawatan pada Klien Harga Diri Rendah Dengan Melatih Kemampuan Positif Di Ruang Belimbing Rumah Sakit Khusus Daerah Duren Sawit Jakarta Timur. Kesehat Kel. 2016;8(2):20–31. </w:t>
      </w:r>
    </w:p>
    <w:p w:rsidR="00A0020C" w:rsidRPr="001543D2" w:rsidRDefault="00A0020C" w:rsidP="00A0020C">
      <w:pPr>
        <w:widowControl w:val="0"/>
        <w:tabs>
          <w:tab w:val="left" w:pos="993"/>
        </w:tabs>
        <w:autoSpaceDE w:val="0"/>
        <w:autoSpaceDN w:val="0"/>
        <w:adjustRightInd w:val="0"/>
        <w:spacing w:line="240" w:lineRule="auto"/>
        <w:ind w:left="426" w:hanging="426"/>
        <w:jc w:val="both"/>
        <w:rPr>
          <w:rFonts w:ascii="Arial" w:hAnsi="Arial" w:cs="Arial"/>
          <w:noProof/>
          <w:sz w:val="20"/>
          <w:szCs w:val="20"/>
        </w:rPr>
      </w:pPr>
      <w:r w:rsidRPr="001543D2">
        <w:rPr>
          <w:rFonts w:ascii="Arial" w:hAnsi="Arial" w:cs="Arial"/>
          <w:noProof/>
          <w:sz w:val="20"/>
          <w:szCs w:val="20"/>
        </w:rPr>
        <w:t xml:space="preserve">8. </w:t>
      </w:r>
      <w:r w:rsidRPr="001543D2">
        <w:rPr>
          <w:rFonts w:ascii="Arial" w:hAnsi="Arial" w:cs="Arial"/>
          <w:noProof/>
          <w:sz w:val="20"/>
          <w:szCs w:val="20"/>
        </w:rPr>
        <w:tab/>
        <w:t xml:space="preserve">Michener, H.A and DeLamater JD. Social Psychology. Fourth Edi. Orlando: Harcourt Brace College Publishers.; 1999. </w:t>
      </w:r>
    </w:p>
    <w:p w:rsidR="00A0020C" w:rsidRPr="001543D2" w:rsidRDefault="00A0020C" w:rsidP="00A0020C">
      <w:pPr>
        <w:widowControl w:val="0"/>
        <w:tabs>
          <w:tab w:val="left" w:pos="993"/>
        </w:tabs>
        <w:autoSpaceDE w:val="0"/>
        <w:autoSpaceDN w:val="0"/>
        <w:adjustRightInd w:val="0"/>
        <w:spacing w:line="240" w:lineRule="auto"/>
        <w:ind w:left="426" w:hanging="426"/>
        <w:jc w:val="both"/>
        <w:rPr>
          <w:rFonts w:ascii="Arial" w:hAnsi="Arial" w:cs="Arial"/>
          <w:noProof/>
          <w:sz w:val="20"/>
          <w:szCs w:val="20"/>
        </w:rPr>
      </w:pPr>
      <w:r w:rsidRPr="001543D2">
        <w:rPr>
          <w:rFonts w:ascii="Arial" w:hAnsi="Arial" w:cs="Arial"/>
          <w:noProof/>
          <w:sz w:val="20"/>
          <w:szCs w:val="20"/>
        </w:rPr>
        <w:t xml:space="preserve">9. </w:t>
      </w:r>
      <w:r w:rsidRPr="001543D2">
        <w:rPr>
          <w:rFonts w:ascii="Arial" w:hAnsi="Arial" w:cs="Arial"/>
          <w:noProof/>
          <w:sz w:val="20"/>
          <w:szCs w:val="20"/>
        </w:rPr>
        <w:tab/>
        <w:t xml:space="preserve">Mulyawan M. Terapi Kreasi Seni Menggambar Terhadap Kemampuan Melakukan Menggambar Bentuk pada Pasien Harga Diri Rendah. J Ilm Ilmu Keperawatan Indones. 2018;8(1). </w:t>
      </w:r>
    </w:p>
    <w:p w:rsidR="00A0020C" w:rsidRPr="001543D2" w:rsidRDefault="00A0020C" w:rsidP="00A0020C">
      <w:pPr>
        <w:widowControl w:val="0"/>
        <w:tabs>
          <w:tab w:val="left" w:pos="993"/>
        </w:tabs>
        <w:autoSpaceDE w:val="0"/>
        <w:autoSpaceDN w:val="0"/>
        <w:adjustRightInd w:val="0"/>
        <w:spacing w:line="240" w:lineRule="auto"/>
        <w:ind w:left="426" w:hanging="426"/>
        <w:jc w:val="both"/>
        <w:rPr>
          <w:rFonts w:ascii="Arial" w:hAnsi="Arial" w:cs="Arial"/>
          <w:noProof/>
          <w:sz w:val="20"/>
          <w:szCs w:val="20"/>
        </w:rPr>
      </w:pPr>
      <w:r w:rsidRPr="001543D2">
        <w:rPr>
          <w:rFonts w:ascii="Arial" w:hAnsi="Arial" w:cs="Arial"/>
          <w:noProof/>
          <w:sz w:val="20"/>
          <w:szCs w:val="20"/>
        </w:rPr>
        <w:t xml:space="preserve">10. </w:t>
      </w:r>
      <w:r w:rsidRPr="001543D2">
        <w:rPr>
          <w:rFonts w:ascii="Arial" w:hAnsi="Arial" w:cs="Arial"/>
          <w:noProof/>
          <w:sz w:val="20"/>
          <w:szCs w:val="20"/>
        </w:rPr>
        <w:tab/>
        <w:t xml:space="preserve">Pramujiwati D. Pemberdayaan Keluarga dan Kader Kesehatan Jiwa dalam Penanganan Pasien Harga Diri Rendah Kronik dengan Pendekatan Model Precede L. Green. J Keperawatan Jiwa. 2013;1(2). </w:t>
      </w:r>
    </w:p>
    <w:p w:rsidR="00A0020C" w:rsidRPr="001543D2" w:rsidRDefault="00A0020C" w:rsidP="00A0020C">
      <w:pPr>
        <w:widowControl w:val="0"/>
        <w:tabs>
          <w:tab w:val="left" w:pos="993"/>
        </w:tabs>
        <w:autoSpaceDE w:val="0"/>
        <w:autoSpaceDN w:val="0"/>
        <w:adjustRightInd w:val="0"/>
        <w:spacing w:line="240" w:lineRule="auto"/>
        <w:ind w:left="426" w:hanging="426"/>
        <w:jc w:val="both"/>
        <w:rPr>
          <w:rFonts w:ascii="Arial" w:hAnsi="Arial" w:cs="Arial"/>
          <w:noProof/>
          <w:sz w:val="20"/>
          <w:szCs w:val="20"/>
        </w:rPr>
      </w:pPr>
      <w:r w:rsidRPr="001543D2">
        <w:rPr>
          <w:rFonts w:ascii="Arial" w:hAnsi="Arial" w:cs="Arial"/>
          <w:noProof/>
          <w:sz w:val="20"/>
          <w:szCs w:val="20"/>
        </w:rPr>
        <w:t xml:space="preserve">11. </w:t>
      </w:r>
      <w:r w:rsidRPr="001543D2">
        <w:rPr>
          <w:rFonts w:ascii="Arial" w:hAnsi="Arial" w:cs="Arial"/>
          <w:noProof/>
          <w:sz w:val="20"/>
          <w:szCs w:val="20"/>
        </w:rPr>
        <w:tab/>
        <w:t xml:space="preserve">Rosliana Daud. Pengaruh Penerapan Strategi Pelaksanaan pada Pasien Harga Diri Rendah terhadap Kemampuan Pasien dalam Meningkatkan Harga Diri Klien Skizofrenia. J Ilm Kesehat Diagnosis. 2014;5(4):449–53. </w:t>
      </w:r>
    </w:p>
    <w:p w:rsidR="00A0020C" w:rsidRDefault="00A0020C" w:rsidP="00A0020C">
      <w:r w:rsidRPr="001543D2">
        <w:rPr>
          <w:rFonts w:ascii="Arial" w:hAnsi="Arial" w:cs="Arial"/>
          <w:b/>
          <w:sz w:val="20"/>
          <w:szCs w:val="20"/>
          <w:lang w:val="it-IT"/>
        </w:rPr>
        <w:fldChar w:fldCharType="end"/>
      </w:r>
    </w:p>
    <w:p w:rsidR="00A0020C" w:rsidRDefault="00A0020C" w:rsidP="00A0020C"/>
    <w:sectPr w:rsidR="00A0020C" w:rsidSect="00A0020C">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20C"/>
    <w:rsid w:val="001543D2"/>
    <w:rsid w:val="007A02D7"/>
    <w:rsid w:val="00A0020C"/>
    <w:rsid w:val="00B048E9"/>
    <w:rsid w:val="00E62FD1"/>
    <w:rsid w:val="00EF1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5C305-FD60-4E06-9C83-A52D3DEE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20C"/>
    <w:pPr>
      <w:spacing w:after="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020C"/>
    <w:rPr>
      <w:color w:val="0000FF" w:themeColor="hyperlink"/>
      <w:u w:val="single"/>
    </w:rPr>
  </w:style>
  <w:style w:type="character" w:customStyle="1" w:styleId="a">
    <w:name w:val="a"/>
    <w:basedOn w:val="DefaultParagraphFont"/>
    <w:rsid w:val="00A0020C"/>
  </w:style>
  <w:style w:type="table" w:styleId="TableGrid">
    <w:name w:val="Table Grid"/>
    <w:basedOn w:val="TableNormal"/>
    <w:uiPriority w:val="59"/>
    <w:rsid w:val="00A002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ontents">
    <w:name w:val="Table Contents"/>
    <w:basedOn w:val="Normal"/>
    <w:rsid w:val="00A0020C"/>
    <w:pPr>
      <w:suppressLineNumbers/>
      <w:suppressAutoHyphens/>
      <w:spacing w:line="240" w:lineRule="auto"/>
    </w:pPr>
    <w:rPr>
      <w:rFonts w:ascii="Liberation Serif" w:eastAsia="SimSun" w:hAnsi="Liberation Serif" w:cs="Mangal"/>
      <w:color w:val="auto"/>
      <w:kern w:val="1"/>
      <w:sz w:val="24"/>
      <w:szCs w:val="24"/>
      <w:lang w:val="id-ID" w:eastAsia="zh-CN" w:bidi="hi-IN"/>
    </w:rPr>
  </w:style>
  <w:style w:type="paragraph" w:styleId="BodyText2">
    <w:name w:val="Body Text 2"/>
    <w:basedOn w:val="Normal"/>
    <w:link w:val="BodyText2Char"/>
    <w:rsid w:val="00A0020C"/>
    <w:pPr>
      <w:spacing w:after="120" w:line="480" w:lineRule="auto"/>
    </w:pPr>
    <w:rPr>
      <w:rFonts w:ascii="Times New Roman" w:eastAsia="Times New Roman" w:hAnsi="Times New Roman" w:cs="Times New Roman"/>
      <w:color w:val="auto"/>
      <w:sz w:val="24"/>
      <w:szCs w:val="24"/>
    </w:rPr>
  </w:style>
  <w:style w:type="character" w:customStyle="1" w:styleId="BodyText2Char">
    <w:name w:val="Body Text 2 Char"/>
    <w:basedOn w:val="DefaultParagraphFont"/>
    <w:link w:val="BodyText2"/>
    <w:rsid w:val="00A0020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s.tit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4886</Words>
  <Characters>27854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 titin</dc:creator>
  <cp:keywords/>
  <dc:description/>
  <cp:lastModifiedBy>Ns titin</cp:lastModifiedBy>
  <cp:revision>4</cp:revision>
  <dcterms:created xsi:type="dcterms:W3CDTF">2019-02-19T02:19:00Z</dcterms:created>
  <dcterms:modified xsi:type="dcterms:W3CDTF">2019-02-19T08:49:00Z</dcterms:modified>
</cp:coreProperties>
</file>