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2DE5" w14:textId="702E0360" w:rsidR="00BC4D19" w:rsidRPr="00E529F3" w:rsidRDefault="00D47221" w:rsidP="00A9576B">
      <w:pPr>
        <w:pStyle w:val="E-JournalTitle"/>
        <w:ind w:firstLine="0"/>
        <w:jc w:val="right"/>
        <w:rPr>
          <w:lang w:val="en-US"/>
        </w:rPr>
      </w:pPr>
      <w:r w:rsidRPr="00E529F3">
        <w:rPr>
          <w:sz w:val="24"/>
          <w:szCs w:val="24"/>
        </w:rPr>
        <w:t xml:space="preserve">INSTRUCTIONAL LEADERSHIP AND TEACHER SELF-EFFICACY ON JOB SATISFACTION: THE MEDIATING EFFECT OF SCHOOL CLIMATE IN INDONESIAN </w:t>
      </w:r>
      <w:r w:rsidR="00F035DA">
        <w:rPr>
          <w:sz w:val="24"/>
          <w:szCs w:val="24"/>
        </w:rPr>
        <w:t>ISLAMIC SENIOR HIGH SCHOOLS</w:t>
      </w:r>
    </w:p>
    <w:p w14:paraId="27258070" w14:textId="0DBC412A" w:rsidR="00D47221" w:rsidRPr="00E529F3" w:rsidRDefault="00D47221" w:rsidP="00BC4D19">
      <w:pPr>
        <w:pStyle w:val="E-JournalAuthor"/>
        <w:jc w:val="both"/>
        <w:rPr>
          <w:lang w:val="en-US"/>
        </w:rPr>
      </w:pPr>
      <w:r w:rsidRPr="00E529F3">
        <w:rPr>
          <w:lang w:val="en-US"/>
        </w:rPr>
        <w:t>Ahmad Ridwan</w:t>
      </w:r>
      <w:proofErr w:type="gramStart"/>
      <w:r w:rsidRPr="00E529F3">
        <w:rPr>
          <w:vertAlign w:val="superscript"/>
          <w:lang w:val="en-US"/>
        </w:rPr>
        <w:t>1,*</w:t>
      </w:r>
      <w:proofErr w:type="gramEnd"/>
      <w:r w:rsidR="005D0A31" w:rsidRPr="00E529F3">
        <w:rPr>
          <w:lang w:val="en-US"/>
        </w:rPr>
        <w:t xml:space="preserve">, </w:t>
      </w:r>
      <w:r w:rsidRPr="00E529F3">
        <w:rPr>
          <w:lang w:val="en-US"/>
        </w:rPr>
        <w:t>Robi Hendra</w:t>
      </w:r>
      <w:r w:rsidRPr="00E529F3">
        <w:rPr>
          <w:vertAlign w:val="superscript"/>
          <w:lang w:val="en-US"/>
        </w:rPr>
        <w:t>2</w:t>
      </w:r>
      <w:r w:rsidRPr="00E529F3">
        <w:rPr>
          <w:lang w:val="en-US"/>
        </w:rPr>
        <w:t>, Francisco D. Guillén-Gámez</w:t>
      </w:r>
      <w:r w:rsidRPr="00E529F3">
        <w:rPr>
          <w:vertAlign w:val="superscript"/>
          <w:lang w:val="en-US"/>
        </w:rPr>
        <w:t>3</w:t>
      </w:r>
      <w:r w:rsidRPr="00E529F3">
        <w:rPr>
          <w:lang w:val="en-US"/>
        </w:rPr>
        <w:t>, Muhammad Fauzan</w:t>
      </w:r>
      <w:r w:rsidR="00CE7B8C">
        <w:rPr>
          <w:vertAlign w:val="superscript"/>
          <w:lang w:val="en-US"/>
        </w:rPr>
        <w:t>2</w:t>
      </w:r>
      <w:r w:rsidRPr="00E529F3">
        <w:rPr>
          <w:lang w:val="en-US"/>
        </w:rPr>
        <w:t>, Turki Mesfer Alqahtani</w:t>
      </w:r>
      <w:r w:rsidR="003B61B5">
        <w:rPr>
          <w:vertAlign w:val="superscript"/>
          <w:lang w:val="en-US"/>
        </w:rPr>
        <w:t>4</w:t>
      </w:r>
      <w:r w:rsidRPr="00E529F3">
        <w:rPr>
          <w:lang w:val="en-US"/>
        </w:rPr>
        <w:t>, Lalu Nurul Yaqin</w:t>
      </w:r>
      <w:r w:rsidR="003B61B5">
        <w:rPr>
          <w:vertAlign w:val="superscript"/>
          <w:lang w:val="en-US"/>
        </w:rPr>
        <w:t>5</w:t>
      </w:r>
      <w:r w:rsidRPr="00E529F3">
        <w:rPr>
          <w:lang w:val="en-US"/>
        </w:rPr>
        <w:t xml:space="preserve">, Mohd Afifi </w:t>
      </w:r>
      <w:proofErr w:type="spellStart"/>
      <w:r w:rsidRPr="00E529F3">
        <w:rPr>
          <w:lang w:val="en-US"/>
        </w:rPr>
        <w:t>Bahurudin</w:t>
      </w:r>
      <w:proofErr w:type="spellEnd"/>
      <w:r w:rsidRPr="00E529F3">
        <w:rPr>
          <w:lang w:val="en-US"/>
        </w:rPr>
        <w:t xml:space="preserve"> Setambah</w:t>
      </w:r>
      <w:r w:rsidR="003B61B5">
        <w:rPr>
          <w:vertAlign w:val="superscript"/>
          <w:lang w:val="en-US"/>
        </w:rPr>
        <w:t>6</w:t>
      </w:r>
    </w:p>
    <w:p w14:paraId="64BCFEC9" w14:textId="77777777" w:rsidR="00D47221" w:rsidRPr="00E529F3" w:rsidRDefault="00D47221" w:rsidP="00D47221">
      <w:pPr>
        <w:spacing w:after="0" w:line="240" w:lineRule="auto"/>
        <w:rPr>
          <w:rFonts w:ascii="Times New Roman" w:hAnsi="Times New Roman"/>
          <w:sz w:val="20"/>
          <w:szCs w:val="20"/>
          <w:vertAlign w:val="superscript"/>
        </w:rPr>
      </w:pPr>
    </w:p>
    <w:p w14:paraId="41874467" w14:textId="55A0E728" w:rsidR="00D47221" w:rsidRPr="00E529F3" w:rsidRDefault="00D47221" w:rsidP="00D47221">
      <w:pPr>
        <w:spacing w:after="0" w:line="240" w:lineRule="auto"/>
        <w:rPr>
          <w:rFonts w:ascii="Times New Roman" w:hAnsi="Times New Roman"/>
          <w:sz w:val="20"/>
          <w:szCs w:val="20"/>
        </w:rPr>
      </w:pPr>
      <w:r w:rsidRPr="00E529F3">
        <w:rPr>
          <w:rFonts w:ascii="Times New Roman" w:hAnsi="Times New Roman"/>
          <w:sz w:val="20"/>
          <w:szCs w:val="20"/>
          <w:vertAlign w:val="superscript"/>
        </w:rPr>
        <w:t>1</w:t>
      </w:r>
      <w:r w:rsidRPr="00E529F3">
        <w:rPr>
          <w:rFonts w:ascii="Times New Roman" w:hAnsi="Times New Roman"/>
          <w:sz w:val="20"/>
          <w:szCs w:val="20"/>
        </w:rPr>
        <w:t>Departement of Educational</w:t>
      </w:r>
      <w:r w:rsidR="00A84E47">
        <w:rPr>
          <w:rFonts w:ascii="Times New Roman" w:hAnsi="Times New Roman"/>
          <w:sz w:val="20"/>
          <w:szCs w:val="20"/>
        </w:rPr>
        <w:t xml:space="preserve"> Management</w:t>
      </w:r>
      <w:r w:rsidRPr="00E529F3">
        <w:rPr>
          <w:rFonts w:ascii="Times New Roman" w:hAnsi="Times New Roman"/>
          <w:sz w:val="20"/>
          <w:szCs w:val="20"/>
        </w:rPr>
        <w:t xml:space="preserve">, Universitas Islam Negeri </w:t>
      </w:r>
      <w:proofErr w:type="spellStart"/>
      <w:r w:rsidRPr="00E529F3">
        <w:rPr>
          <w:rFonts w:ascii="Times New Roman" w:hAnsi="Times New Roman"/>
          <w:sz w:val="20"/>
          <w:szCs w:val="20"/>
        </w:rPr>
        <w:t>Sulthan</w:t>
      </w:r>
      <w:proofErr w:type="spellEnd"/>
      <w:r w:rsidRPr="00E529F3">
        <w:rPr>
          <w:rFonts w:ascii="Times New Roman" w:hAnsi="Times New Roman"/>
          <w:sz w:val="20"/>
          <w:szCs w:val="20"/>
        </w:rPr>
        <w:t xml:space="preserve"> </w:t>
      </w:r>
      <w:proofErr w:type="spellStart"/>
      <w:r w:rsidRPr="00E529F3">
        <w:rPr>
          <w:rFonts w:ascii="Times New Roman" w:hAnsi="Times New Roman"/>
          <w:sz w:val="20"/>
          <w:szCs w:val="20"/>
        </w:rPr>
        <w:t>Thaha</w:t>
      </w:r>
      <w:proofErr w:type="spellEnd"/>
      <w:r w:rsidRPr="00E529F3">
        <w:rPr>
          <w:rFonts w:ascii="Times New Roman" w:hAnsi="Times New Roman"/>
          <w:sz w:val="20"/>
          <w:szCs w:val="20"/>
        </w:rPr>
        <w:t xml:space="preserve"> Saifuddin Jambi, Indonesia</w:t>
      </w:r>
    </w:p>
    <w:p w14:paraId="7D580605" w14:textId="77777777" w:rsidR="00D47221" w:rsidRPr="00E529F3" w:rsidRDefault="00D47221" w:rsidP="00D47221">
      <w:pPr>
        <w:spacing w:after="0" w:line="240" w:lineRule="auto"/>
        <w:rPr>
          <w:rFonts w:ascii="Times New Roman" w:hAnsi="Times New Roman"/>
          <w:sz w:val="20"/>
          <w:szCs w:val="20"/>
        </w:rPr>
      </w:pPr>
      <w:r w:rsidRPr="00E529F3">
        <w:rPr>
          <w:rFonts w:ascii="Times New Roman" w:hAnsi="Times New Roman"/>
          <w:sz w:val="20"/>
          <w:szCs w:val="20"/>
          <w:vertAlign w:val="superscript"/>
        </w:rPr>
        <w:t>2</w:t>
      </w:r>
      <w:r w:rsidRPr="00E529F3">
        <w:rPr>
          <w:rFonts w:ascii="Times New Roman" w:hAnsi="Times New Roman"/>
          <w:sz w:val="20"/>
          <w:szCs w:val="20"/>
        </w:rPr>
        <w:t>Faculty of Teaching Training and Education, Universitas Jambi, Jambi, Indonesia</w:t>
      </w:r>
    </w:p>
    <w:p w14:paraId="34EBEF85" w14:textId="77777777" w:rsidR="00D47221" w:rsidRPr="00E529F3" w:rsidRDefault="00D47221" w:rsidP="00D47221">
      <w:pPr>
        <w:spacing w:after="0" w:line="240" w:lineRule="auto"/>
        <w:rPr>
          <w:rFonts w:ascii="Times New Roman" w:hAnsi="Times New Roman"/>
          <w:sz w:val="20"/>
          <w:szCs w:val="20"/>
        </w:rPr>
      </w:pPr>
      <w:r w:rsidRPr="00E529F3">
        <w:rPr>
          <w:rFonts w:ascii="Times New Roman" w:hAnsi="Times New Roman"/>
          <w:sz w:val="20"/>
          <w:szCs w:val="20"/>
          <w:vertAlign w:val="superscript"/>
        </w:rPr>
        <w:t>3</w:t>
      </w:r>
      <w:r w:rsidRPr="00E529F3">
        <w:rPr>
          <w:rFonts w:ascii="Times New Roman" w:hAnsi="Times New Roman"/>
          <w:sz w:val="20"/>
          <w:szCs w:val="20"/>
        </w:rPr>
        <w:t>Department of Didactics and School Organization, Faculty of Education Sciences, Universidad de Malaga, Malaga, Spain</w:t>
      </w:r>
    </w:p>
    <w:p w14:paraId="5A5084FA" w14:textId="08ADE6D2" w:rsidR="00D47221" w:rsidRPr="00E529F3" w:rsidRDefault="003D7DE0" w:rsidP="00D47221">
      <w:pPr>
        <w:spacing w:after="0" w:line="240" w:lineRule="auto"/>
        <w:rPr>
          <w:rFonts w:ascii="Times New Roman" w:hAnsi="Times New Roman"/>
          <w:sz w:val="20"/>
          <w:szCs w:val="20"/>
        </w:rPr>
      </w:pPr>
      <w:r>
        <w:rPr>
          <w:rFonts w:ascii="Times New Roman" w:hAnsi="Times New Roman"/>
          <w:sz w:val="20"/>
          <w:szCs w:val="20"/>
          <w:vertAlign w:val="superscript"/>
        </w:rPr>
        <w:t>4</w:t>
      </w:r>
      <w:r w:rsidR="00820587" w:rsidRPr="00820587">
        <w:rPr>
          <w:rFonts w:ascii="Times New Roman" w:hAnsi="Times New Roman"/>
          <w:sz w:val="20"/>
          <w:szCs w:val="20"/>
        </w:rPr>
        <w:t>eLearning Center</w:t>
      </w:r>
      <w:r>
        <w:rPr>
          <w:rFonts w:ascii="Times New Roman" w:hAnsi="Times New Roman"/>
          <w:sz w:val="20"/>
          <w:szCs w:val="20"/>
        </w:rPr>
        <w:t xml:space="preserve">, </w:t>
      </w:r>
      <w:r w:rsidR="00D47221" w:rsidRPr="00E529F3">
        <w:rPr>
          <w:rFonts w:ascii="Times New Roman" w:hAnsi="Times New Roman"/>
          <w:sz w:val="20"/>
          <w:szCs w:val="20"/>
        </w:rPr>
        <w:t>Faculty of Education, Jazan University, Saudi Arabia</w:t>
      </w:r>
    </w:p>
    <w:p w14:paraId="5E0A457B" w14:textId="7A6D7AD4" w:rsidR="00D47221" w:rsidRPr="00E529F3" w:rsidRDefault="00D47221" w:rsidP="00D47221">
      <w:pPr>
        <w:spacing w:after="0" w:line="240" w:lineRule="auto"/>
        <w:rPr>
          <w:rFonts w:ascii="Times New Roman" w:hAnsi="Times New Roman"/>
          <w:sz w:val="20"/>
          <w:szCs w:val="20"/>
        </w:rPr>
      </w:pPr>
      <w:r w:rsidRPr="00E529F3">
        <w:rPr>
          <w:rFonts w:ascii="Times New Roman" w:hAnsi="Times New Roman"/>
          <w:sz w:val="20"/>
          <w:szCs w:val="20"/>
          <w:vertAlign w:val="superscript"/>
        </w:rPr>
        <w:t>5</w:t>
      </w:r>
      <w:r w:rsidRPr="00E529F3">
        <w:rPr>
          <w:rFonts w:ascii="Times New Roman" w:hAnsi="Times New Roman"/>
          <w:sz w:val="20"/>
          <w:szCs w:val="20"/>
        </w:rPr>
        <w:t xml:space="preserve">Faculty of Art and Social Sciences of </w:t>
      </w:r>
      <w:proofErr w:type="spellStart"/>
      <w:r w:rsidRPr="00E529F3">
        <w:rPr>
          <w:rFonts w:ascii="Times New Roman" w:hAnsi="Times New Roman"/>
          <w:sz w:val="20"/>
          <w:szCs w:val="20"/>
        </w:rPr>
        <w:t>Universiti</w:t>
      </w:r>
      <w:proofErr w:type="spellEnd"/>
      <w:r w:rsidRPr="00E529F3">
        <w:rPr>
          <w:rFonts w:ascii="Times New Roman" w:hAnsi="Times New Roman"/>
          <w:sz w:val="20"/>
          <w:szCs w:val="20"/>
        </w:rPr>
        <w:t xml:space="preserve"> Brunei Darussalam, </w:t>
      </w:r>
      <w:proofErr w:type="spellStart"/>
      <w:r w:rsidRPr="00E529F3">
        <w:rPr>
          <w:rFonts w:ascii="Times New Roman" w:hAnsi="Times New Roman"/>
          <w:sz w:val="20"/>
          <w:szCs w:val="20"/>
        </w:rPr>
        <w:t>Universiti</w:t>
      </w:r>
      <w:proofErr w:type="spellEnd"/>
      <w:r w:rsidRPr="00E529F3">
        <w:rPr>
          <w:rFonts w:ascii="Times New Roman" w:hAnsi="Times New Roman"/>
          <w:sz w:val="20"/>
          <w:szCs w:val="20"/>
        </w:rPr>
        <w:t xml:space="preserve"> Brunei Darussalam, Bandar Seri Begawan, Brunei</w:t>
      </w:r>
      <w:r w:rsidR="00903BF5">
        <w:rPr>
          <w:rFonts w:ascii="Times New Roman" w:hAnsi="Times New Roman"/>
          <w:sz w:val="20"/>
          <w:szCs w:val="20"/>
        </w:rPr>
        <w:t xml:space="preserve"> Darussalam</w:t>
      </w:r>
    </w:p>
    <w:p w14:paraId="4B1877A5" w14:textId="77777777" w:rsidR="00D47221" w:rsidRPr="00E529F3" w:rsidRDefault="00D47221" w:rsidP="00D47221">
      <w:pPr>
        <w:spacing w:after="0" w:line="240" w:lineRule="auto"/>
        <w:rPr>
          <w:rFonts w:ascii="Times New Roman" w:hAnsi="Times New Roman"/>
          <w:sz w:val="20"/>
          <w:szCs w:val="20"/>
        </w:rPr>
      </w:pPr>
      <w:r w:rsidRPr="00E529F3">
        <w:rPr>
          <w:rFonts w:ascii="Times New Roman" w:hAnsi="Times New Roman"/>
          <w:sz w:val="20"/>
          <w:szCs w:val="20"/>
          <w:vertAlign w:val="superscript"/>
        </w:rPr>
        <w:t>6</w:t>
      </w:r>
      <w:r w:rsidRPr="00E529F3">
        <w:rPr>
          <w:rFonts w:ascii="Times New Roman" w:hAnsi="Times New Roman"/>
          <w:sz w:val="20"/>
          <w:szCs w:val="20"/>
        </w:rPr>
        <w:t>Faculty of Human Development, Sultan Idris Education University, Malaysia</w:t>
      </w:r>
    </w:p>
    <w:p w14:paraId="04B2C75E" w14:textId="77777777" w:rsidR="00D47221" w:rsidRPr="00E529F3" w:rsidRDefault="00D47221" w:rsidP="00BC4D19">
      <w:pPr>
        <w:pStyle w:val="E-JournalAuthor"/>
        <w:jc w:val="both"/>
        <w:rPr>
          <w:sz w:val="20"/>
          <w:szCs w:val="20"/>
        </w:rPr>
      </w:pPr>
    </w:p>
    <w:p w14:paraId="59970D21" w14:textId="77777777" w:rsidR="003F7A97" w:rsidRPr="00E529F3" w:rsidRDefault="003F7A97" w:rsidP="003F7A97">
      <w:pPr>
        <w:pStyle w:val="E-JournalAuthor"/>
        <w:jc w:val="both"/>
        <w:rPr>
          <w:sz w:val="20"/>
          <w:szCs w:val="20"/>
          <w:lang w:val="en-US"/>
        </w:rPr>
      </w:pPr>
      <w:r w:rsidRPr="00E529F3">
        <w:rPr>
          <w:sz w:val="20"/>
          <w:szCs w:val="20"/>
          <w:lang w:val="en-US"/>
        </w:rPr>
        <w:t>ORCIDs: (Times New Roman, 11 Pt)</w:t>
      </w:r>
    </w:p>
    <w:p w14:paraId="12DF9CBC" w14:textId="26719252" w:rsidR="003F7A97" w:rsidRPr="00E529F3" w:rsidRDefault="003F7A97" w:rsidP="003F7A97">
      <w:pPr>
        <w:pStyle w:val="E-JournalAuthor"/>
        <w:jc w:val="both"/>
        <w:rPr>
          <w:sz w:val="20"/>
          <w:szCs w:val="20"/>
          <w:lang w:val="en-US"/>
        </w:rPr>
      </w:pPr>
      <w:r w:rsidRPr="00E529F3">
        <w:rPr>
          <w:sz w:val="20"/>
          <w:szCs w:val="20"/>
          <w:lang w:val="en-US"/>
        </w:rPr>
        <w:t xml:space="preserve">First AUTHOR </w:t>
      </w:r>
      <w:r w:rsidRPr="00E529F3">
        <w:rPr>
          <w:sz w:val="20"/>
          <w:szCs w:val="20"/>
          <w:lang w:val="en-US"/>
        </w:rPr>
        <w:tab/>
      </w:r>
      <w:r w:rsidRPr="00E529F3">
        <w:rPr>
          <w:sz w:val="20"/>
          <w:szCs w:val="20"/>
          <w:lang w:val="en-US"/>
        </w:rPr>
        <w:tab/>
        <w:t xml:space="preserve">: </w:t>
      </w:r>
      <w:hyperlink w:history="1"/>
      <w:hyperlink r:id="rId8" w:history="1">
        <w:r w:rsidR="008C7DD1" w:rsidRPr="00A34DDC">
          <w:rPr>
            <w:rStyle w:val="Hyperlink"/>
            <w:sz w:val="20"/>
            <w:szCs w:val="20"/>
            <w:lang w:val="en-US"/>
          </w:rPr>
          <w:t>https://orcid.org/0009-0000-7929-4635</w:t>
        </w:r>
      </w:hyperlink>
      <w:r w:rsidR="008C7DD1">
        <w:rPr>
          <w:sz w:val="20"/>
          <w:szCs w:val="20"/>
          <w:lang w:val="en-US"/>
        </w:rPr>
        <w:t xml:space="preserve"> </w:t>
      </w:r>
    </w:p>
    <w:p w14:paraId="278C816F" w14:textId="6E071F50" w:rsidR="003F7A97" w:rsidRPr="00E529F3" w:rsidRDefault="003F7A97" w:rsidP="003F7A97">
      <w:pPr>
        <w:pStyle w:val="E-JournalAuthor"/>
        <w:jc w:val="both"/>
        <w:rPr>
          <w:sz w:val="20"/>
          <w:szCs w:val="20"/>
          <w:lang w:val="en-US"/>
        </w:rPr>
      </w:pPr>
      <w:r w:rsidRPr="00E529F3">
        <w:rPr>
          <w:sz w:val="20"/>
          <w:szCs w:val="20"/>
          <w:lang w:val="en-US"/>
        </w:rPr>
        <w:t>Second AUTHOR</w:t>
      </w:r>
      <w:r w:rsidRPr="00E529F3">
        <w:rPr>
          <w:sz w:val="20"/>
          <w:szCs w:val="20"/>
          <w:lang w:val="en-US"/>
        </w:rPr>
        <w:tab/>
        <w:t xml:space="preserve">: </w:t>
      </w:r>
      <w:hyperlink r:id="rId9" w:history="1">
        <w:r w:rsidR="008C7DD1" w:rsidRPr="00A34DDC">
          <w:rPr>
            <w:rStyle w:val="Hyperlink"/>
            <w:sz w:val="20"/>
            <w:szCs w:val="20"/>
            <w:lang w:val="en-US"/>
          </w:rPr>
          <w:t>https://orcid.org/0000-0002-2471-3107</w:t>
        </w:r>
      </w:hyperlink>
      <w:r w:rsidR="008C7DD1">
        <w:rPr>
          <w:sz w:val="20"/>
          <w:szCs w:val="20"/>
          <w:lang w:val="en-US"/>
        </w:rPr>
        <w:t xml:space="preserve"> </w:t>
      </w:r>
    </w:p>
    <w:p w14:paraId="544E4E73" w14:textId="224943DD" w:rsidR="003F7A97" w:rsidRPr="00E529F3" w:rsidRDefault="003F7A97" w:rsidP="003F7A97">
      <w:pPr>
        <w:pStyle w:val="E-JournalAuthor"/>
        <w:jc w:val="both"/>
        <w:rPr>
          <w:rStyle w:val="Hyperlink"/>
          <w:sz w:val="20"/>
          <w:szCs w:val="20"/>
          <w:lang w:val="en-US"/>
        </w:rPr>
      </w:pPr>
      <w:r w:rsidRPr="00E529F3">
        <w:rPr>
          <w:sz w:val="20"/>
          <w:szCs w:val="20"/>
          <w:lang w:val="en-US"/>
        </w:rPr>
        <w:t>Third AUTHOR</w:t>
      </w:r>
      <w:r w:rsidRPr="00E529F3">
        <w:rPr>
          <w:sz w:val="20"/>
          <w:szCs w:val="20"/>
          <w:lang w:val="en-US"/>
        </w:rPr>
        <w:tab/>
      </w:r>
      <w:r w:rsidR="00103674" w:rsidRPr="00E529F3">
        <w:rPr>
          <w:sz w:val="20"/>
          <w:szCs w:val="20"/>
          <w:lang w:val="en-US"/>
        </w:rPr>
        <w:tab/>
      </w:r>
      <w:r w:rsidRPr="00E529F3">
        <w:rPr>
          <w:sz w:val="20"/>
          <w:szCs w:val="20"/>
          <w:lang w:val="en-US"/>
        </w:rPr>
        <w:t xml:space="preserve">: </w:t>
      </w:r>
      <w:hyperlink r:id="rId10" w:history="1">
        <w:r w:rsidR="008C7DD1" w:rsidRPr="00A34DDC">
          <w:rPr>
            <w:rStyle w:val="Hyperlink"/>
            <w:sz w:val="20"/>
            <w:szCs w:val="20"/>
            <w:lang w:val="en-US"/>
          </w:rPr>
          <w:t>https://orcid.org/0000-0001-6470-526X</w:t>
        </w:r>
      </w:hyperlink>
      <w:r w:rsidR="008C7DD1">
        <w:rPr>
          <w:sz w:val="20"/>
          <w:szCs w:val="20"/>
          <w:lang w:val="en-US"/>
        </w:rPr>
        <w:t xml:space="preserve"> </w:t>
      </w:r>
    </w:p>
    <w:p w14:paraId="5B24646C" w14:textId="6FBD3C3D" w:rsidR="00D47221" w:rsidRPr="00E529F3" w:rsidRDefault="00D47221" w:rsidP="00D47221">
      <w:pPr>
        <w:pStyle w:val="E-JournalAuthor"/>
        <w:jc w:val="both"/>
        <w:rPr>
          <w:sz w:val="20"/>
          <w:szCs w:val="20"/>
          <w:lang w:val="en-US"/>
        </w:rPr>
      </w:pPr>
      <w:r w:rsidRPr="00E529F3">
        <w:rPr>
          <w:sz w:val="20"/>
          <w:szCs w:val="20"/>
          <w:lang w:val="en-US"/>
        </w:rPr>
        <w:t xml:space="preserve">Fourth AUTHOR </w:t>
      </w:r>
      <w:r w:rsidRPr="00E529F3">
        <w:rPr>
          <w:sz w:val="20"/>
          <w:szCs w:val="20"/>
          <w:lang w:val="en-US"/>
        </w:rPr>
        <w:tab/>
        <w:t xml:space="preserve">: </w:t>
      </w:r>
      <w:hyperlink r:id="rId11" w:history="1">
        <w:r w:rsidR="008C7DD1" w:rsidRPr="00A34DDC">
          <w:rPr>
            <w:rStyle w:val="Hyperlink"/>
            <w:sz w:val="20"/>
            <w:szCs w:val="20"/>
            <w:lang w:val="en-US"/>
          </w:rPr>
          <w:t>https://orcid.org/0000-0003-3451-3990</w:t>
        </w:r>
      </w:hyperlink>
      <w:r w:rsidR="008C7DD1">
        <w:rPr>
          <w:sz w:val="20"/>
          <w:szCs w:val="20"/>
          <w:lang w:val="en-US"/>
        </w:rPr>
        <w:t xml:space="preserve"> </w:t>
      </w:r>
    </w:p>
    <w:p w14:paraId="1E2D6A7D" w14:textId="49BCF0E3" w:rsidR="00D47221" w:rsidRPr="00E529F3" w:rsidRDefault="00D47221" w:rsidP="00D47221">
      <w:pPr>
        <w:pStyle w:val="E-JournalAuthor"/>
        <w:jc w:val="both"/>
        <w:rPr>
          <w:sz w:val="20"/>
          <w:szCs w:val="20"/>
          <w:lang w:val="en-US"/>
        </w:rPr>
      </w:pPr>
      <w:r w:rsidRPr="00E529F3">
        <w:rPr>
          <w:sz w:val="20"/>
          <w:szCs w:val="20"/>
          <w:lang w:val="en-US"/>
        </w:rPr>
        <w:t>Fifth AUTHOR</w:t>
      </w:r>
      <w:r w:rsidRPr="00E529F3">
        <w:rPr>
          <w:sz w:val="20"/>
          <w:szCs w:val="20"/>
          <w:lang w:val="en-US"/>
        </w:rPr>
        <w:tab/>
      </w:r>
      <w:r w:rsidRPr="00E529F3">
        <w:rPr>
          <w:sz w:val="20"/>
          <w:szCs w:val="20"/>
          <w:lang w:val="en-US"/>
        </w:rPr>
        <w:tab/>
        <w:t xml:space="preserve">: </w:t>
      </w:r>
      <w:hyperlink r:id="rId12" w:history="1">
        <w:r w:rsidR="008C7DD1" w:rsidRPr="00A34DDC">
          <w:rPr>
            <w:rStyle w:val="Hyperlink"/>
            <w:sz w:val="20"/>
            <w:szCs w:val="20"/>
            <w:lang w:val="en-US"/>
          </w:rPr>
          <w:t>https://orcid.org/0000-0002-7226-9602</w:t>
        </w:r>
      </w:hyperlink>
      <w:r w:rsidR="008C7DD1">
        <w:rPr>
          <w:sz w:val="20"/>
          <w:szCs w:val="20"/>
          <w:lang w:val="en-US"/>
        </w:rPr>
        <w:t xml:space="preserve"> </w:t>
      </w:r>
    </w:p>
    <w:p w14:paraId="4F5AFC6D" w14:textId="707210B3" w:rsidR="00D47221" w:rsidRPr="00E529F3" w:rsidRDefault="00D47221" w:rsidP="00D47221">
      <w:pPr>
        <w:pStyle w:val="E-JournalAuthor"/>
        <w:jc w:val="both"/>
        <w:rPr>
          <w:rStyle w:val="Hyperlink"/>
          <w:sz w:val="20"/>
          <w:szCs w:val="20"/>
          <w:lang w:val="en-US"/>
        </w:rPr>
      </w:pPr>
      <w:r w:rsidRPr="00E529F3">
        <w:rPr>
          <w:sz w:val="20"/>
          <w:szCs w:val="20"/>
          <w:lang w:val="en-US"/>
        </w:rPr>
        <w:t>Sixth AUTHOR</w:t>
      </w:r>
      <w:r w:rsidRPr="00E529F3">
        <w:rPr>
          <w:sz w:val="20"/>
          <w:szCs w:val="20"/>
          <w:lang w:val="en-US"/>
        </w:rPr>
        <w:tab/>
      </w:r>
      <w:r w:rsidRPr="00E529F3">
        <w:rPr>
          <w:sz w:val="20"/>
          <w:szCs w:val="20"/>
          <w:lang w:val="en-US"/>
        </w:rPr>
        <w:tab/>
        <w:t xml:space="preserve">: </w:t>
      </w:r>
      <w:hyperlink r:id="rId13" w:history="1">
        <w:r w:rsidR="008C7DD1" w:rsidRPr="00A34DDC">
          <w:rPr>
            <w:rStyle w:val="Hyperlink"/>
            <w:sz w:val="20"/>
            <w:szCs w:val="20"/>
            <w:lang w:val="en-US"/>
          </w:rPr>
          <w:t>https://orcid.org/0000-0002-2330-9209</w:t>
        </w:r>
      </w:hyperlink>
      <w:r w:rsidR="008C7DD1">
        <w:rPr>
          <w:sz w:val="20"/>
          <w:szCs w:val="20"/>
          <w:lang w:val="en-US"/>
        </w:rPr>
        <w:t xml:space="preserve"> </w:t>
      </w:r>
    </w:p>
    <w:p w14:paraId="7092B238" w14:textId="62F793DE" w:rsidR="00D47221" w:rsidRPr="00E529F3" w:rsidRDefault="00D47221" w:rsidP="00D47221">
      <w:pPr>
        <w:pStyle w:val="E-JournalAuthor"/>
        <w:jc w:val="both"/>
        <w:rPr>
          <w:sz w:val="20"/>
          <w:szCs w:val="20"/>
          <w:lang w:val="en-US"/>
        </w:rPr>
      </w:pPr>
      <w:r w:rsidRPr="00E529F3">
        <w:rPr>
          <w:sz w:val="20"/>
          <w:szCs w:val="20"/>
          <w:lang w:val="en-US"/>
        </w:rPr>
        <w:t xml:space="preserve">Seventh AUTHOR </w:t>
      </w:r>
      <w:r w:rsidRPr="00E529F3">
        <w:rPr>
          <w:sz w:val="20"/>
          <w:szCs w:val="20"/>
          <w:lang w:val="en-US"/>
        </w:rPr>
        <w:tab/>
        <w:t xml:space="preserve">: </w:t>
      </w:r>
      <w:hyperlink r:id="rId14" w:history="1">
        <w:r w:rsidR="008C7DD1" w:rsidRPr="00A34DDC">
          <w:rPr>
            <w:rStyle w:val="Hyperlink"/>
            <w:sz w:val="20"/>
            <w:szCs w:val="20"/>
            <w:lang w:val="en-US"/>
          </w:rPr>
          <w:t>https://orcid.org/0000-0001-7550-0278</w:t>
        </w:r>
      </w:hyperlink>
      <w:r w:rsidR="008C7DD1">
        <w:rPr>
          <w:sz w:val="20"/>
          <w:szCs w:val="20"/>
          <w:lang w:val="en-US"/>
        </w:rPr>
        <w:t xml:space="preserve"> </w:t>
      </w:r>
    </w:p>
    <w:p w14:paraId="46CBF944" w14:textId="77777777" w:rsidR="00D47221" w:rsidRPr="00E529F3" w:rsidRDefault="00D47221" w:rsidP="003F7A97">
      <w:pPr>
        <w:pStyle w:val="E-JournalAuthor"/>
        <w:jc w:val="both"/>
        <w:rPr>
          <w:sz w:val="20"/>
          <w:szCs w:val="20"/>
          <w:lang w:val="en-US"/>
        </w:rPr>
      </w:pPr>
    </w:p>
    <w:p w14:paraId="1A268756" w14:textId="7F6E395A" w:rsidR="008F1D12" w:rsidRPr="00E529F3" w:rsidRDefault="00BC4D19" w:rsidP="00BC4D19">
      <w:pPr>
        <w:pStyle w:val="E-JournalAuthor"/>
        <w:jc w:val="both"/>
        <w:rPr>
          <w:rStyle w:val="Hyperlink"/>
          <w:color w:val="auto"/>
          <w:u w:val="none"/>
          <w:lang w:val="en-US"/>
        </w:rPr>
      </w:pPr>
      <w:r w:rsidRPr="00E529F3">
        <w:rPr>
          <w:lang w:val="en-US"/>
        </w:rPr>
        <w:t xml:space="preserve">Corresponding author email: </w:t>
      </w:r>
      <w:r w:rsidR="00AE22A5" w:rsidRPr="00AE22A5">
        <w:rPr>
          <w:lang w:val="en-US"/>
        </w:rPr>
        <w:t>ahmadridwan@uinjambi.ac.id</w:t>
      </w:r>
    </w:p>
    <w:p w14:paraId="5322BBB8" w14:textId="77777777" w:rsidR="00BC4D19" w:rsidRPr="00E529F3"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CE2F30" w:rsidRPr="00E529F3" w14:paraId="322F472A" w14:textId="77777777" w:rsidTr="00391CC9">
        <w:tc>
          <w:tcPr>
            <w:tcW w:w="2716" w:type="dxa"/>
          </w:tcPr>
          <w:p w14:paraId="768854A3" w14:textId="77777777" w:rsidR="00CE2F30" w:rsidRPr="00E529F3" w:rsidRDefault="00CE2F30" w:rsidP="00CE2F30">
            <w:pPr>
              <w:spacing w:after="0" w:line="240" w:lineRule="auto"/>
              <w:rPr>
                <w:rFonts w:ascii="Times New Roman" w:hAnsi="Times New Roman"/>
                <w:b/>
                <w:color w:val="70AD47" w:themeColor="accent6"/>
              </w:rPr>
            </w:pPr>
            <w:r w:rsidRPr="00E529F3">
              <w:rPr>
                <w:rFonts w:ascii="Times New Roman" w:hAnsi="Times New Roman"/>
                <w:b/>
                <w:color w:val="70AD47" w:themeColor="accent6"/>
              </w:rPr>
              <w:t>Article Info</w:t>
            </w:r>
          </w:p>
          <w:p w14:paraId="6723E667" w14:textId="77777777" w:rsidR="00CE2F30" w:rsidRPr="00E529F3" w:rsidRDefault="00CE2F30" w:rsidP="00CE2F30">
            <w:pPr>
              <w:spacing w:after="0" w:line="240" w:lineRule="auto"/>
              <w:rPr>
                <w:rFonts w:ascii="Times New Roman" w:hAnsi="Times New Roman"/>
                <w:sz w:val="20"/>
                <w:szCs w:val="20"/>
              </w:rPr>
            </w:pPr>
            <w:proofErr w:type="spellStart"/>
            <w:r w:rsidRPr="00E529F3">
              <w:rPr>
                <w:rFonts w:ascii="Times New Roman" w:hAnsi="Times New Roman"/>
                <w:sz w:val="20"/>
                <w:szCs w:val="20"/>
              </w:rPr>
              <w:t>Recieved</w:t>
            </w:r>
            <w:proofErr w:type="spellEnd"/>
            <w:r w:rsidRPr="00E529F3">
              <w:rPr>
                <w:rFonts w:ascii="Times New Roman" w:hAnsi="Times New Roman"/>
                <w:sz w:val="20"/>
                <w:szCs w:val="20"/>
              </w:rPr>
              <w:t>:</w:t>
            </w:r>
          </w:p>
          <w:p w14:paraId="674ADA8D" w14:textId="77777777" w:rsidR="00CE2F30" w:rsidRPr="00E529F3" w:rsidRDefault="00CE2F30" w:rsidP="00CE2F30">
            <w:pPr>
              <w:spacing w:after="0" w:line="240" w:lineRule="auto"/>
              <w:rPr>
                <w:rFonts w:ascii="Times New Roman" w:hAnsi="Times New Roman"/>
                <w:sz w:val="20"/>
                <w:szCs w:val="20"/>
              </w:rPr>
            </w:pPr>
            <w:r w:rsidRPr="00E529F3">
              <w:rPr>
                <w:rFonts w:ascii="Times New Roman" w:hAnsi="Times New Roman"/>
                <w:sz w:val="20"/>
                <w:szCs w:val="20"/>
              </w:rPr>
              <w:t>Revised:</w:t>
            </w:r>
          </w:p>
          <w:p w14:paraId="3DAF4AF5" w14:textId="77777777" w:rsidR="00CE2F30" w:rsidRPr="00E529F3" w:rsidRDefault="00CE2F30" w:rsidP="00CE2F30">
            <w:pPr>
              <w:spacing w:after="0" w:line="240" w:lineRule="auto"/>
              <w:rPr>
                <w:rFonts w:ascii="Times New Roman" w:hAnsi="Times New Roman"/>
                <w:sz w:val="20"/>
                <w:szCs w:val="20"/>
              </w:rPr>
            </w:pPr>
            <w:r w:rsidRPr="00E529F3">
              <w:rPr>
                <w:rFonts w:ascii="Times New Roman" w:hAnsi="Times New Roman"/>
                <w:sz w:val="20"/>
                <w:szCs w:val="20"/>
              </w:rPr>
              <w:t>Accepted:</w:t>
            </w:r>
          </w:p>
          <w:p w14:paraId="08DB7CE3" w14:textId="77777777" w:rsidR="00CE2F30" w:rsidRPr="00E529F3" w:rsidRDefault="00CE2F30" w:rsidP="00CE2F30">
            <w:pPr>
              <w:spacing w:after="0" w:line="240" w:lineRule="auto"/>
              <w:rPr>
                <w:rFonts w:ascii="Times New Roman" w:hAnsi="Times New Roman"/>
              </w:rPr>
            </w:pPr>
            <w:proofErr w:type="spellStart"/>
            <w:r w:rsidRPr="00E529F3">
              <w:rPr>
                <w:rFonts w:ascii="Times New Roman" w:hAnsi="Times New Roman"/>
                <w:sz w:val="20"/>
                <w:szCs w:val="20"/>
              </w:rPr>
              <w:t>OnlineVersion</w:t>
            </w:r>
            <w:proofErr w:type="spellEnd"/>
            <w:r w:rsidRPr="00E529F3">
              <w:rPr>
                <w:rFonts w:ascii="Times New Roman" w:hAnsi="Times New Roman"/>
                <w:sz w:val="20"/>
                <w:szCs w:val="20"/>
              </w:rPr>
              <w:t>:</w:t>
            </w:r>
          </w:p>
          <w:p w14:paraId="6752C8CF" w14:textId="77777777" w:rsidR="00CE2F30" w:rsidRPr="00E529F3" w:rsidRDefault="00CE2F30" w:rsidP="00CE2F30">
            <w:pPr>
              <w:spacing w:after="0" w:line="240" w:lineRule="auto"/>
              <w:rPr>
                <w:rFonts w:ascii="Times New Roman" w:hAnsi="Times New Roman"/>
              </w:rPr>
            </w:pPr>
          </w:p>
        </w:tc>
        <w:tc>
          <w:tcPr>
            <w:tcW w:w="6570" w:type="dxa"/>
          </w:tcPr>
          <w:p w14:paraId="6DEE9DD0" w14:textId="77777777" w:rsidR="00CE2F30" w:rsidRPr="00E529F3" w:rsidRDefault="00CE2F30" w:rsidP="00CE2F30">
            <w:pPr>
              <w:spacing w:after="0" w:line="240" w:lineRule="auto"/>
              <w:rPr>
                <w:rFonts w:ascii="Times New Roman" w:hAnsi="Times New Roman"/>
                <w:b/>
                <w:color w:val="70AD47" w:themeColor="accent6"/>
              </w:rPr>
            </w:pPr>
            <w:r w:rsidRPr="00E529F3">
              <w:rPr>
                <w:rFonts w:ascii="Times New Roman" w:hAnsi="Times New Roman"/>
                <w:b/>
                <w:color w:val="70AD47" w:themeColor="accent6"/>
              </w:rPr>
              <w:t>Abstract</w:t>
            </w:r>
          </w:p>
          <w:p w14:paraId="70418C67" w14:textId="77777777" w:rsidR="00A726DE" w:rsidRPr="00A726DE" w:rsidRDefault="00A726DE" w:rsidP="00A726DE">
            <w:pPr>
              <w:spacing w:after="0" w:line="240" w:lineRule="auto"/>
              <w:jc w:val="both"/>
              <w:rPr>
                <w:rFonts w:ascii="Times New Roman" w:hAnsi="Times New Roman"/>
                <w:lang w:val="en-ID"/>
              </w:rPr>
            </w:pPr>
            <w:r w:rsidRPr="00A726DE">
              <w:rPr>
                <w:rFonts w:ascii="Times New Roman" w:hAnsi="Times New Roman"/>
                <w:lang w:val="en-ID"/>
              </w:rPr>
              <w:t xml:space="preserve">This study explores the impact of instructional leadership and teacher self-efficacy on job satisfaction among teachers in Indonesian Islamic Senior High Schools (Madrasah Aliyah), focusing on the mediating role of school climate. Instructional leadership plays a crucial role in shaping a positive school environment, which can enhance teacher job satisfaction by providing necessary guidance, resources, and support. A mixed-method approach was employed, with data collected from 219 teachers using validated survey instruments. The Content Validity Index (CVI) was used to ensure instrument reliability. Data analysis was conducted using Partial Least Squares Structural Equation </w:t>
            </w:r>
            <w:proofErr w:type="spellStart"/>
            <w:r w:rsidRPr="00A726DE">
              <w:rPr>
                <w:rFonts w:ascii="Times New Roman" w:hAnsi="Times New Roman"/>
                <w:lang w:val="en-ID"/>
              </w:rPr>
              <w:t>Modeling</w:t>
            </w:r>
            <w:proofErr w:type="spellEnd"/>
            <w:r w:rsidRPr="00A726DE">
              <w:rPr>
                <w:rFonts w:ascii="Times New Roman" w:hAnsi="Times New Roman"/>
                <w:lang w:val="en-ID"/>
              </w:rPr>
              <w:t xml:space="preserve"> (PLS-SEM) to assess relationships between variables and the mediating effect of school climate. The results show that instructional leadership significantly impacts both school climate and teacher job satisfaction, with path coefficient values of .463 and .818, respectively. However, school climate did not significantly mediate the relationship between instructional leadership and job satisfaction. Teacher self-efficacy, while positively influencing school climate (p &lt; .05), did not have a substantial direct effect on job satisfaction (ß = -0.058). This research provides fresh insights into the nuanced interplay between leadership, teacher self-efficacy, and job satisfaction in the context of Islamic schools. The findings highlight school climate's indirect yet pivotal role in educational leadership dynamics. By integrating these variables, the study offers practical recommendations for improving leadership strategies and enhancing teacher well-being in faith-based educational settings.</w:t>
            </w:r>
          </w:p>
          <w:p w14:paraId="4FD3EC44" w14:textId="77777777" w:rsidR="00F035DA" w:rsidRPr="00E529F3" w:rsidRDefault="00F035DA" w:rsidP="00CE2F30">
            <w:pPr>
              <w:spacing w:after="0" w:line="240" w:lineRule="auto"/>
              <w:rPr>
                <w:rFonts w:ascii="Times New Roman" w:hAnsi="Times New Roman"/>
              </w:rPr>
            </w:pPr>
          </w:p>
          <w:p w14:paraId="0532EC84" w14:textId="4E7369AE" w:rsidR="00CE2F30" w:rsidRPr="00E529F3" w:rsidRDefault="00CE2F30" w:rsidP="00CE2F30">
            <w:pPr>
              <w:spacing w:after="0" w:line="240" w:lineRule="auto"/>
              <w:rPr>
                <w:rFonts w:ascii="Times New Roman" w:hAnsi="Times New Roman"/>
              </w:rPr>
            </w:pPr>
            <w:r w:rsidRPr="00E529F3">
              <w:rPr>
                <w:rFonts w:ascii="Times New Roman" w:hAnsi="Times New Roman"/>
                <w:color w:val="70AD47" w:themeColor="accent6"/>
              </w:rPr>
              <w:lastRenderedPageBreak/>
              <w:t>Keywords:</w:t>
            </w:r>
            <w:r w:rsidRPr="00E529F3">
              <w:rPr>
                <w:rFonts w:ascii="Times New Roman" w:hAnsi="Times New Roman"/>
              </w:rPr>
              <w:t xml:space="preserve"> </w:t>
            </w:r>
            <w:r w:rsidR="00A921BF" w:rsidRPr="00E529F3">
              <w:rPr>
                <w:rFonts w:ascii="Times New Roman" w:hAnsi="Times New Roman"/>
              </w:rPr>
              <w:t>Instructional Leadership</w:t>
            </w:r>
            <w:r w:rsidR="008D3685">
              <w:rPr>
                <w:rFonts w:ascii="Times New Roman" w:hAnsi="Times New Roman"/>
              </w:rPr>
              <w:t>,</w:t>
            </w:r>
            <w:r w:rsidR="00A921BF" w:rsidRPr="00E529F3">
              <w:rPr>
                <w:rFonts w:ascii="Times New Roman" w:hAnsi="Times New Roman"/>
              </w:rPr>
              <w:t xml:space="preserve"> Job satisfaction</w:t>
            </w:r>
            <w:r w:rsidR="008D3685">
              <w:rPr>
                <w:rFonts w:ascii="Times New Roman" w:hAnsi="Times New Roman"/>
              </w:rPr>
              <w:t>,</w:t>
            </w:r>
            <w:r w:rsidR="00A921BF" w:rsidRPr="00E529F3">
              <w:rPr>
                <w:rFonts w:ascii="Times New Roman" w:hAnsi="Times New Roman"/>
              </w:rPr>
              <w:t xml:space="preserve"> PLS-SEM</w:t>
            </w:r>
            <w:r w:rsidR="008D3685">
              <w:rPr>
                <w:rFonts w:ascii="Times New Roman" w:hAnsi="Times New Roman"/>
              </w:rPr>
              <w:t>,</w:t>
            </w:r>
            <w:r w:rsidR="00A921BF" w:rsidRPr="00E529F3">
              <w:rPr>
                <w:rFonts w:ascii="Times New Roman" w:hAnsi="Times New Roman"/>
              </w:rPr>
              <w:t xml:space="preserve"> School Climate</w:t>
            </w:r>
            <w:r w:rsidR="008D3685">
              <w:rPr>
                <w:rFonts w:ascii="Times New Roman" w:hAnsi="Times New Roman"/>
              </w:rPr>
              <w:t>,</w:t>
            </w:r>
            <w:r w:rsidR="00A921BF" w:rsidRPr="00E529F3">
              <w:rPr>
                <w:rFonts w:ascii="Times New Roman" w:hAnsi="Times New Roman"/>
              </w:rPr>
              <w:t xml:space="preserve"> Teacher Self-Efficacy</w:t>
            </w:r>
          </w:p>
          <w:p w14:paraId="0DA833E9" w14:textId="77777777" w:rsidR="00CE2F30" w:rsidRPr="00E529F3" w:rsidRDefault="00CE2F30" w:rsidP="00CE2F30">
            <w:pPr>
              <w:spacing w:after="0" w:line="240" w:lineRule="auto"/>
              <w:rPr>
                <w:rFonts w:ascii="Times New Roman" w:hAnsi="Times New Roman"/>
                <w:i/>
                <w:iCs/>
              </w:rPr>
            </w:pPr>
          </w:p>
          <w:p w14:paraId="08DC2EB7" w14:textId="77777777" w:rsidR="00F860A5" w:rsidRPr="00E529F3" w:rsidRDefault="00F860A5" w:rsidP="00CE2F30">
            <w:pPr>
              <w:spacing w:after="0" w:line="240" w:lineRule="auto"/>
              <w:jc w:val="right"/>
              <w:rPr>
                <w:rFonts w:ascii="Times New Roman" w:hAnsi="Times New Roman"/>
              </w:rPr>
            </w:pPr>
            <w:r w:rsidRPr="00E529F3">
              <w:rPr>
                <w:rFonts w:ascii="Times New Roman" w:hAnsi="Times New Roman"/>
                <w:noProof/>
                <w:color w:val="0000FF"/>
              </w:rPr>
              <w:drawing>
                <wp:inline distT="0" distB="0" distL="0" distR="0" wp14:anchorId="25C78E4F" wp14:editId="73AB27AA">
                  <wp:extent cx="809625" cy="285750"/>
                  <wp:effectExtent l="0" t="0" r="0" b="0"/>
                  <wp:docPr id="950481901" name="Picture 1" descr="Creative Commons Licens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01F8D762" w14:textId="77777777" w:rsidR="00F860A5" w:rsidRPr="00E529F3" w:rsidRDefault="00F860A5" w:rsidP="00CE2F30">
            <w:pPr>
              <w:spacing w:after="0" w:line="240" w:lineRule="auto"/>
              <w:jc w:val="right"/>
              <w:rPr>
                <w:rFonts w:ascii="Times New Roman" w:hAnsi="Times New Roman"/>
              </w:rPr>
            </w:pPr>
            <w:r w:rsidRPr="00E529F3">
              <w:rPr>
                <w:rFonts w:ascii="Times New Roman" w:hAnsi="Times New Roman"/>
              </w:rPr>
              <w:t>© 2024 by the author(s)</w:t>
            </w:r>
          </w:p>
          <w:p w14:paraId="426B8738" w14:textId="77777777" w:rsidR="00CE2F30" w:rsidRPr="00E529F3" w:rsidRDefault="00F860A5" w:rsidP="00F860A5">
            <w:pPr>
              <w:spacing w:after="0" w:line="240" w:lineRule="auto"/>
              <w:jc w:val="right"/>
              <w:rPr>
                <w:rFonts w:ascii="Times New Roman" w:hAnsi="Times New Roman"/>
              </w:rPr>
            </w:pPr>
            <w:r w:rsidRPr="00E529F3">
              <w:rPr>
                <w:rFonts w:ascii="Times New Roman" w:hAnsi="Times New Roman"/>
              </w:rPr>
              <w:t>This article is an open access article distributed under the terms and conditions of the Creative Commons Attribution (CC BY) license (</w:t>
            </w:r>
            <w:hyperlink r:id="rId17" w:history="1">
              <w:r w:rsidRPr="00E529F3">
                <w:rPr>
                  <w:rStyle w:val="Hyperlink"/>
                  <w:rFonts w:ascii="Times New Roman" w:hAnsi="Times New Roman"/>
                </w:rPr>
                <w:t>https://creativecommons.org/licenses/by/4.0/</w:t>
              </w:r>
            </w:hyperlink>
            <w:r w:rsidRPr="00E529F3">
              <w:rPr>
                <w:rFonts w:ascii="Times New Roman" w:hAnsi="Times New Roman"/>
              </w:rPr>
              <w:t>).</w:t>
            </w:r>
          </w:p>
        </w:tc>
      </w:tr>
    </w:tbl>
    <w:p w14:paraId="5AC9DC3D" w14:textId="77777777" w:rsidR="00BC4D19" w:rsidRPr="00E529F3" w:rsidRDefault="00BC4D19" w:rsidP="00BC4D19">
      <w:pPr>
        <w:pStyle w:val="E-JournalHeading1"/>
      </w:pPr>
    </w:p>
    <w:p w14:paraId="0D130307" w14:textId="77777777" w:rsidR="00BC4D19" w:rsidRPr="00E529F3" w:rsidRDefault="00BC4D19" w:rsidP="00BC4D19">
      <w:pPr>
        <w:pStyle w:val="E-JournalHeading1"/>
        <w:rPr>
          <w:color w:val="70AD47" w:themeColor="accent6"/>
        </w:rPr>
      </w:pPr>
      <w:r w:rsidRPr="00E529F3">
        <w:rPr>
          <w:color w:val="70AD47" w:themeColor="accent6"/>
        </w:rPr>
        <w:t>INTRODUCTION</w:t>
      </w:r>
    </w:p>
    <w:p w14:paraId="2D67E87A" w14:textId="6981E116" w:rsidR="00BC4D19" w:rsidRPr="00E529F3" w:rsidRDefault="00A921BF" w:rsidP="00BC4D19">
      <w:pPr>
        <w:pStyle w:val="E-JournalBody"/>
        <w:ind w:firstLine="709"/>
        <w:rPr>
          <w:szCs w:val="22"/>
        </w:rPr>
      </w:pPr>
      <w:r w:rsidRPr="00E529F3">
        <w:rPr>
          <w:szCs w:val="22"/>
        </w:rPr>
        <w:t xml:space="preserve">Instructional leadership is integral to </w:t>
      </w:r>
      <w:r w:rsidR="00702688">
        <w:rPr>
          <w:szCs w:val="22"/>
        </w:rPr>
        <w:t>enhancing</w:t>
      </w:r>
      <w:r w:rsidRPr="00E529F3">
        <w:rPr>
          <w:szCs w:val="22"/>
        </w:rPr>
        <w:t xml:space="preserve"> teaching practices (Liu &amp; Hallinger, 2018)</w:t>
      </w:r>
      <w:r w:rsidR="00702688">
        <w:rPr>
          <w:szCs w:val="22"/>
        </w:rPr>
        <w:t>,</w:t>
      </w:r>
      <w:r w:rsidRPr="00E529F3">
        <w:rPr>
          <w:szCs w:val="22"/>
        </w:rPr>
        <w:t xml:space="preserve"> while teacher self-efficacy pertains to </w:t>
      </w:r>
      <w:r w:rsidR="00702688">
        <w:rPr>
          <w:szCs w:val="22"/>
        </w:rPr>
        <w:t>teachers'</w:t>
      </w:r>
      <w:r w:rsidRPr="00E529F3">
        <w:rPr>
          <w:szCs w:val="22"/>
        </w:rPr>
        <w:t xml:space="preserve"> belief in </w:t>
      </w:r>
      <w:r w:rsidR="00A069D2">
        <w:rPr>
          <w:szCs w:val="22"/>
        </w:rPr>
        <w:t>addressing</w:t>
      </w:r>
      <w:r w:rsidRPr="00E529F3">
        <w:rPr>
          <w:szCs w:val="22"/>
        </w:rPr>
        <w:t xml:space="preserve"> educational challenges (Xiyun et al., 2022; Skaalvik, 2020). School climate, considered the collective perception of the work environment, </w:t>
      </w:r>
      <w:r w:rsidR="00702688">
        <w:rPr>
          <w:szCs w:val="22"/>
        </w:rPr>
        <w:t>is</w:t>
      </w:r>
      <w:r w:rsidRPr="00E529F3">
        <w:rPr>
          <w:szCs w:val="22"/>
        </w:rPr>
        <w:t xml:space="preserve"> a critical mediator in the relationships (Sutiyatno et al., 2022; Selenius &amp; Ginner Hau, 2023). The interaction between instructional leadership and teacher self-efficacy </w:t>
      </w:r>
      <w:r w:rsidR="00702688">
        <w:rPr>
          <w:szCs w:val="22"/>
        </w:rPr>
        <w:t>regarding</w:t>
      </w:r>
      <w:r w:rsidRPr="00E529F3">
        <w:rPr>
          <w:szCs w:val="22"/>
        </w:rPr>
        <w:t xml:space="preserve"> job satisfaction has been extensively documented (Fathi et al., 2021; </w:t>
      </w:r>
      <w:r w:rsidR="002D50AA">
        <w:rPr>
          <w:szCs w:val="22"/>
        </w:rPr>
        <w:t>Putra et al., 2024</w:t>
      </w:r>
      <w:r w:rsidRPr="00E529F3">
        <w:rPr>
          <w:szCs w:val="22"/>
        </w:rPr>
        <w:t xml:space="preserve">). </w:t>
      </w:r>
      <w:r w:rsidR="00702688">
        <w:rPr>
          <w:szCs w:val="22"/>
        </w:rPr>
        <w:t xml:space="preserve">The </w:t>
      </w:r>
      <w:r w:rsidRPr="00E529F3">
        <w:rPr>
          <w:szCs w:val="22"/>
        </w:rPr>
        <w:t xml:space="preserve">prior study also investigated the influence of organizational culture and commitment on the interplay of instructional leadership, teacher self-efficacy, and school climate (Bektiarso, 2022; Szabó et al., 2022). The impact of the COVID-19 pandemic on teacher self-efficacy and workload is considered </w:t>
      </w:r>
      <w:r w:rsidR="00702688">
        <w:rPr>
          <w:szCs w:val="22"/>
        </w:rPr>
        <w:t>necessary</w:t>
      </w:r>
      <w:r w:rsidRPr="00E529F3">
        <w:rPr>
          <w:szCs w:val="22"/>
        </w:rPr>
        <w:t xml:space="preserve">, providing contemporary relevance (Koutská, 2023; Szabó et al., 2022). Despite extensive research on these topics, there remains a significant gap in the context of Indonesian </w:t>
      </w:r>
      <w:r w:rsidRPr="00A9576B">
        <w:rPr>
          <w:i/>
          <w:iCs/>
          <w:szCs w:val="22"/>
        </w:rPr>
        <w:t>Madrasah Aliyah</w:t>
      </w:r>
      <w:r w:rsidRPr="00E529F3">
        <w:rPr>
          <w:szCs w:val="22"/>
        </w:rPr>
        <w:t>, particularly regarding the specific aspects of instructional leadership, self-efficacy, and the mediating role of school climate, which have not been thoroughly explored (</w:t>
      </w:r>
      <w:r w:rsidR="008E308E" w:rsidRPr="008E308E">
        <w:t>Koutska</w:t>
      </w:r>
      <w:r w:rsidR="008E308E">
        <w:rPr>
          <w:szCs w:val="22"/>
        </w:rPr>
        <w:t xml:space="preserve">, 2023; </w:t>
      </w:r>
      <w:r w:rsidRPr="00E529F3">
        <w:rPr>
          <w:szCs w:val="22"/>
        </w:rPr>
        <w:t>Raman et al., 2022).</w:t>
      </w:r>
    </w:p>
    <w:p w14:paraId="064E6E5C" w14:textId="58F8616A" w:rsidR="00A921BF" w:rsidRDefault="00A921BF" w:rsidP="00BA0C1B">
      <w:pPr>
        <w:pStyle w:val="E-JournalBody"/>
        <w:ind w:firstLine="709"/>
        <w:rPr>
          <w:szCs w:val="22"/>
          <w:lang w:val="en-US"/>
        </w:rPr>
      </w:pPr>
      <w:r w:rsidRPr="00E529F3">
        <w:rPr>
          <w:szCs w:val="22"/>
          <w:lang w:val="en-US"/>
        </w:rPr>
        <w:t>Therefore, this study seeks to add to the discourse by examining these dynamics within the context of Indonesian</w:t>
      </w:r>
      <w:r w:rsidR="003F220C">
        <w:rPr>
          <w:szCs w:val="22"/>
          <w:lang w:val="en-US"/>
        </w:rPr>
        <w:t xml:space="preserve"> Senior High Schools (</w:t>
      </w:r>
      <w:r w:rsidRPr="00A9576B">
        <w:rPr>
          <w:i/>
          <w:iCs/>
          <w:szCs w:val="22"/>
          <w:lang w:val="en-US"/>
        </w:rPr>
        <w:t>Madrasah Aliyah</w:t>
      </w:r>
      <w:r w:rsidR="003F220C">
        <w:rPr>
          <w:szCs w:val="22"/>
          <w:lang w:val="en-US"/>
        </w:rPr>
        <w:t>)</w:t>
      </w:r>
      <w:r w:rsidRPr="00E529F3">
        <w:rPr>
          <w:szCs w:val="22"/>
          <w:lang w:val="en-US"/>
        </w:rPr>
        <w:t xml:space="preserve">, integrating findings from prior </w:t>
      </w:r>
      <w:r w:rsidR="00702688">
        <w:rPr>
          <w:szCs w:val="22"/>
          <w:lang w:val="en-US"/>
        </w:rPr>
        <w:t>empirical</w:t>
      </w:r>
      <w:r w:rsidRPr="00E529F3">
        <w:rPr>
          <w:szCs w:val="22"/>
          <w:lang w:val="en-US"/>
        </w:rPr>
        <w:t xml:space="preserve"> studies to enhance understanding of the educational </w:t>
      </w:r>
      <w:r w:rsidR="00702688">
        <w:rPr>
          <w:szCs w:val="22"/>
          <w:lang w:val="en-US"/>
        </w:rPr>
        <w:t>sector's</w:t>
      </w:r>
      <w:r w:rsidRPr="00E529F3">
        <w:rPr>
          <w:szCs w:val="22"/>
          <w:lang w:val="en-US"/>
        </w:rPr>
        <w:t xml:space="preserve"> internal dynamics (Zona &amp; Taufik, 2019). Path analysis is employed to explore the causal relationships between the involved variables (</w:t>
      </w:r>
      <w:proofErr w:type="spellStart"/>
      <w:r w:rsidRPr="00E529F3">
        <w:rPr>
          <w:szCs w:val="22"/>
          <w:lang w:val="en-US"/>
        </w:rPr>
        <w:t>Alzoraiki</w:t>
      </w:r>
      <w:proofErr w:type="spellEnd"/>
      <w:r w:rsidRPr="00E529F3">
        <w:rPr>
          <w:szCs w:val="22"/>
          <w:lang w:val="en-US"/>
        </w:rPr>
        <w:t xml:space="preserve"> et al., 2023; Purwanto &amp; Sulaiman, 2023), allowing for a detailed examination of the factors contributing to </w:t>
      </w:r>
      <w:r w:rsidR="00702688">
        <w:rPr>
          <w:szCs w:val="22"/>
          <w:lang w:val="en-US"/>
        </w:rPr>
        <w:t>teachers'</w:t>
      </w:r>
      <w:r w:rsidRPr="00E529F3">
        <w:rPr>
          <w:szCs w:val="22"/>
          <w:lang w:val="en-US"/>
        </w:rPr>
        <w:t xml:space="preserve"> job satisfaction.</w:t>
      </w:r>
      <w:r w:rsidR="005A5CF0">
        <w:rPr>
          <w:szCs w:val="22"/>
          <w:lang w:val="en-US"/>
        </w:rPr>
        <w:t xml:space="preserve"> </w:t>
      </w:r>
      <w:r w:rsidRPr="00E529F3">
        <w:rPr>
          <w:szCs w:val="22"/>
          <w:lang w:val="en-US"/>
        </w:rPr>
        <w:t xml:space="preserve">This research contributes to the field by bridging these gaps, offering insights for improving educational quality and teacher performance in </w:t>
      </w:r>
      <w:r w:rsidRPr="00A9576B">
        <w:rPr>
          <w:i/>
          <w:iCs/>
          <w:szCs w:val="22"/>
          <w:lang w:val="en-US"/>
        </w:rPr>
        <w:t>Madrasah Aliyah</w:t>
      </w:r>
      <w:r w:rsidRPr="00E529F3">
        <w:rPr>
          <w:szCs w:val="22"/>
          <w:lang w:val="en-US"/>
        </w:rPr>
        <w:t xml:space="preserve"> environment. The findings are expected to provide strategic recommendations for </w:t>
      </w:r>
      <w:r w:rsidR="00702688">
        <w:rPr>
          <w:szCs w:val="22"/>
          <w:lang w:val="en-US"/>
        </w:rPr>
        <w:t>academic</w:t>
      </w:r>
      <w:r w:rsidRPr="00E529F3">
        <w:rPr>
          <w:szCs w:val="22"/>
          <w:lang w:val="en-US"/>
        </w:rPr>
        <w:t xml:space="preserve"> leaders and policymakers, aiding in creating interventions to support teacher development and fostering a positive work environment to enhance educational performance.</w:t>
      </w:r>
    </w:p>
    <w:p w14:paraId="6703CE3A" w14:textId="1D760EB0" w:rsidR="001F27A4" w:rsidRPr="00E529F3" w:rsidRDefault="003F220C" w:rsidP="00BA0C1B">
      <w:pPr>
        <w:pStyle w:val="E-JournalBody"/>
        <w:ind w:firstLine="709"/>
        <w:rPr>
          <w:szCs w:val="22"/>
          <w:lang w:val="en-US"/>
        </w:rPr>
      </w:pPr>
      <w:r w:rsidRPr="001F27A4">
        <w:rPr>
          <w:szCs w:val="22"/>
          <w:lang w:val="en-US"/>
        </w:rPr>
        <w:t xml:space="preserve">This study addresses a gap in the current research by focusing on the unique context of Indonesian </w:t>
      </w:r>
      <w:r w:rsidRPr="00A9576B">
        <w:rPr>
          <w:i/>
          <w:iCs/>
          <w:szCs w:val="22"/>
          <w:lang w:val="en-US"/>
        </w:rPr>
        <w:t>Madrasah Aliyah</w:t>
      </w:r>
      <w:r w:rsidRPr="001F27A4">
        <w:rPr>
          <w:szCs w:val="22"/>
          <w:lang w:val="en-US"/>
        </w:rPr>
        <w:t>, specifically how instructional leadership, teacher self-efficacy, and school climate influence teacher job satisfaction</w:t>
      </w:r>
      <w:r w:rsidR="001F27A4" w:rsidRPr="001F27A4">
        <w:rPr>
          <w:szCs w:val="22"/>
          <w:lang w:val="en-US"/>
        </w:rPr>
        <w:t xml:space="preserve">. While much research has explored these dynamics in general educational settings, little is known about how they operate within </w:t>
      </w:r>
      <w:r w:rsidR="001F27A4" w:rsidRPr="00A9576B">
        <w:rPr>
          <w:i/>
          <w:iCs/>
          <w:szCs w:val="22"/>
          <w:lang w:val="en-US"/>
        </w:rPr>
        <w:t>Madrasah Aliyah</w:t>
      </w:r>
      <w:r w:rsidR="001F27A4" w:rsidRPr="001F27A4">
        <w:rPr>
          <w:szCs w:val="22"/>
          <w:lang w:val="en-US"/>
        </w:rPr>
        <w:t xml:space="preserve">, which </w:t>
      </w:r>
      <w:r w:rsidR="00A069D2">
        <w:rPr>
          <w:szCs w:val="22"/>
          <w:lang w:val="en-US"/>
        </w:rPr>
        <w:t>has</w:t>
      </w:r>
      <w:r w:rsidR="001F27A4" w:rsidRPr="001F27A4">
        <w:rPr>
          <w:szCs w:val="22"/>
          <w:lang w:val="en-US"/>
        </w:rPr>
        <w:t xml:space="preserve"> distinct cultural, religious, and organizational characteristics. These schools combine general and Islamic education, which may shape the relationships between these key variables differently. </w:t>
      </w:r>
      <w:r w:rsidR="00AA6971" w:rsidRPr="00AA6971">
        <w:rPr>
          <w:szCs w:val="22"/>
          <w:lang w:val="en-US"/>
        </w:rPr>
        <w:t xml:space="preserve">Understanding the specific interactions between educational strategies and the religious framework in </w:t>
      </w:r>
      <w:r w:rsidR="00AA6971" w:rsidRPr="00A9576B">
        <w:rPr>
          <w:i/>
          <w:iCs/>
          <w:szCs w:val="22"/>
          <w:lang w:val="en-US"/>
        </w:rPr>
        <w:t>Madrasah Aliyah</w:t>
      </w:r>
      <w:r w:rsidR="00AA6971" w:rsidRPr="00AA6971">
        <w:rPr>
          <w:szCs w:val="22"/>
          <w:lang w:val="en-US"/>
        </w:rPr>
        <w:t xml:space="preserve"> is crucial for developing tailored approaches that respect their distinctive ethos. This gap in the literature highlights the need for focused studies that address the complexities within these Islamic secondary schools</w:t>
      </w:r>
      <w:r w:rsidR="00AA6971">
        <w:rPr>
          <w:szCs w:val="22"/>
          <w:lang w:val="en-US"/>
        </w:rPr>
        <w:t xml:space="preserve">. </w:t>
      </w:r>
      <w:r w:rsidR="001F27A4" w:rsidRPr="001F27A4">
        <w:rPr>
          <w:szCs w:val="22"/>
          <w:lang w:val="en-US"/>
        </w:rPr>
        <w:t xml:space="preserve">By applying path analysis to examine these factors in </w:t>
      </w:r>
      <w:r w:rsidR="001F27A4" w:rsidRPr="00A9576B">
        <w:rPr>
          <w:i/>
          <w:iCs/>
          <w:szCs w:val="22"/>
          <w:lang w:val="en-US"/>
        </w:rPr>
        <w:t>Madrasah Aliyah</w:t>
      </w:r>
      <w:r w:rsidR="001F27A4" w:rsidRPr="001F27A4">
        <w:rPr>
          <w:szCs w:val="22"/>
          <w:lang w:val="en-US"/>
        </w:rPr>
        <w:t xml:space="preserve">, this study aims to provide fresh insights and practical recommendations tailored to their specific needs, contributing to a better understanding of </w:t>
      </w:r>
      <w:r w:rsidR="00A069D2">
        <w:rPr>
          <w:szCs w:val="22"/>
          <w:lang w:val="en-US"/>
        </w:rPr>
        <w:t>improving</w:t>
      </w:r>
      <w:r w:rsidR="001F27A4" w:rsidRPr="001F27A4">
        <w:rPr>
          <w:szCs w:val="22"/>
          <w:lang w:val="en-US"/>
        </w:rPr>
        <w:t xml:space="preserve"> teacher performance and educational quality in this unique setting.</w:t>
      </w:r>
    </w:p>
    <w:p w14:paraId="6A562EF9" w14:textId="3ACD73B0" w:rsidR="00CB2168" w:rsidRPr="008C1329" w:rsidRDefault="00CB2168" w:rsidP="004C688F">
      <w:pPr>
        <w:pStyle w:val="E-JournalHeading1"/>
        <w:rPr>
          <w:i/>
          <w:iCs/>
          <w:color w:val="000000" w:themeColor="text1"/>
        </w:rPr>
      </w:pPr>
      <w:proofErr w:type="spellStart"/>
      <w:r w:rsidRPr="008C1329">
        <w:rPr>
          <w:i/>
          <w:iCs/>
          <w:color w:val="000000" w:themeColor="text1"/>
        </w:rPr>
        <w:t>Literatur</w:t>
      </w:r>
      <w:proofErr w:type="spellEnd"/>
      <w:r w:rsidRPr="008C1329">
        <w:rPr>
          <w:i/>
          <w:iCs/>
          <w:color w:val="000000" w:themeColor="text1"/>
        </w:rPr>
        <w:t xml:space="preserve"> review </w:t>
      </w:r>
    </w:p>
    <w:p w14:paraId="2FB09BDD" w14:textId="50AB5BA8" w:rsidR="00CB2168" w:rsidRPr="008C1329" w:rsidRDefault="00CB2168" w:rsidP="00CB2168">
      <w:pPr>
        <w:pStyle w:val="E-JournalHeading1"/>
        <w:jc w:val="both"/>
        <w:rPr>
          <w:b w:val="0"/>
          <w:bCs/>
          <w:color w:val="000000" w:themeColor="text1"/>
        </w:rPr>
      </w:pPr>
      <w:r w:rsidRPr="008C1329">
        <w:rPr>
          <w:b w:val="0"/>
          <w:bCs/>
          <w:color w:val="000000" w:themeColor="text1"/>
        </w:rPr>
        <w:t xml:space="preserve">Theoretically, instructional leadership, teacher self-efficacy, and school climate are interrelated factors that significantly influence job satisfaction, as supported by several foundational frameworks. </w:t>
      </w:r>
      <w:r w:rsidR="00A069D2" w:rsidRPr="008C1329">
        <w:rPr>
          <w:b w:val="0"/>
          <w:bCs/>
          <w:color w:val="000000" w:themeColor="text1"/>
        </w:rPr>
        <w:t>Grounded</w:t>
      </w:r>
      <w:r w:rsidRPr="008C1329">
        <w:rPr>
          <w:b w:val="0"/>
          <w:bCs/>
          <w:color w:val="000000" w:themeColor="text1"/>
        </w:rPr>
        <w:t xml:space="preserve"> in transformational leadership theory, </w:t>
      </w:r>
      <w:r w:rsidR="00A069D2" w:rsidRPr="008C1329">
        <w:rPr>
          <w:b w:val="0"/>
          <w:bCs/>
          <w:color w:val="000000" w:themeColor="text1"/>
        </w:rPr>
        <w:t xml:space="preserve">instructional leadership </w:t>
      </w:r>
      <w:r w:rsidRPr="008C1329">
        <w:rPr>
          <w:b w:val="0"/>
          <w:bCs/>
          <w:color w:val="000000" w:themeColor="text1"/>
        </w:rPr>
        <w:t xml:space="preserve">enhances job satisfaction by fostering a positive, supportive environment that promotes professional growth and a shared vision for success (Liu &amp; Hallinger, 2018). Teacher self-efficacy, rooted in </w:t>
      </w:r>
      <w:r w:rsidR="00702688" w:rsidRPr="008C1329">
        <w:rPr>
          <w:b w:val="0"/>
          <w:bCs/>
          <w:color w:val="000000" w:themeColor="text1"/>
        </w:rPr>
        <w:t>Bandura's</w:t>
      </w:r>
      <w:r w:rsidRPr="008C1329">
        <w:rPr>
          <w:b w:val="0"/>
          <w:bCs/>
          <w:color w:val="000000" w:themeColor="text1"/>
        </w:rPr>
        <w:t xml:space="preserve"> social cognitive theory, affects job satisfaction </w:t>
      </w:r>
      <w:r w:rsidR="00A069D2" w:rsidRPr="008C1329">
        <w:rPr>
          <w:b w:val="0"/>
          <w:bCs/>
          <w:color w:val="000000" w:themeColor="text1"/>
        </w:rPr>
        <w:t>by impacting</w:t>
      </w:r>
      <w:r w:rsidRPr="008C1329">
        <w:rPr>
          <w:b w:val="0"/>
          <w:bCs/>
          <w:color w:val="000000" w:themeColor="text1"/>
        </w:rPr>
        <w:t xml:space="preserve"> </w:t>
      </w:r>
      <w:r w:rsidR="00702688" w:rsidRPr="008C1329">
        <w:rPr>
          <w:b w:val="0"/>
          <w:bCs/>
          <w:color w:val="000000" w:themeColor="text1"/>
        </w:rPr>
        <w:t>teachers'</w:t>
      </w:r>
      <w:r w:rsidRPr="008C1329">
        <w:rPr>
          <w:b w:val="0"/>
          <w:bCs/>
          <w:color w:val="000000" w:themeColor="text1"/>
        </w:rPr>
        <w:t xml:space="preserve"> confidence to manage classroom challenges and achieve desired educational outcomes (</w:t>
      </w:r>
      <w:proofErr w:type="spellStart"/>
      <w:r w:rsidRPr="008C1329">
        <w:rPr>
          <w:b w:val="0"/>
          <w:bCs/>
          <w:color w:val="000000" w:themeColor="text1"/>
        </w:rPr>
        <w:t>Xiyun</w:t>
      </w:r>
      <w:proofErr w:type="spellEnd"/>
      <w:r w:rsidRPr="008C1329">
        <w:rPr>
          <w:b w:val="0"/>
          <w:bCs/>
          <w:color w:val="000000" w:themeColor="text1"/>
        </w:rPr>
        <w:t xml:space="preserve"> et al., 2022). Additionally, the social-ecological theory posits that school climate—a combination of organizational culture, interpersonal relationships, and the overall work environment—mediates the relationship between leadership and self-efficacy, creating a context that either enhances or detracts from job satisfaction (</w:t>
      </w:r>
      <w:proofErr w:type="spellStart"/>
      <w:r w:rsidRPr="008C1329">
        <w:rPr>
          <w:b w:val="0"/>
          <w:bCs/>
          <w:color w:val="000000" w:themeColor="text1"/>
        </w:rPr>
        <w:t>Selenius</w:t>
      </w:r>
      <w:proofErr w:type="spellEnd"/>
      <w:r w:rsidRPr="008C1329">
        <w:rPr>
          <w:b w:val="0"/>
          <w:bCs/>
          <w:color w:val="000000" w:themeColor="text1"/>
        </w:rPr>
        <w:t xml:space="preserve"> &amp; Ginner Hau, 2023). Together, these theoretical frameworks suggest that a supportive school climate, effective leadership, and </w:t>
      </w:r>
      <w:r w:rsidR="00A069D2" w:rsidRPr="008C1329">
        <w:rPr>
          <w:b w:val="0"/>
          <w:bCs/>
          <w:color w:val="000000" w:themeColor="text1"/>
        </w:rPr>
        <w:t>robust</w:t>
      </w:r>
      <w:r w:rsidRPr="008C1329">
        <w:rPr>
          <w:b w:val="0"/>
          <w:bCs/>
          <w:color w:val="000000" w:themeColor="text1"/>
        </w:rPr>
        <w:t xml:space="preserve"> teacher self-efficacy create an environment conducive to higher job satisfaction among teachers.</w:t>
      </w:r>
    </w:p>
    <w:p w14:paraId="5D271A07" w14:textId="77777777" w:rsidR="00CB2168" w:rsidRPr="008C1329" w:rsidRDefault="00CB2168" w:rsidP="004C688F">
      <w:pPr>
        <w:pStyle w:val="E-JournalHeading1"/>
        <w:rPr>
          <w:i/>
          <w:iCs/>
          <w:color w:val="000000" w:themeColor="text1"/>
        </w:rPr>
      </w:pPr>
    </w:p>
    <w:p w14:paraId="09EC7154" w14:textId="26E5E8F7" w:rsidR="00A921BF" w:rsidRPr="008C1329" w:rsidRDefault="004C688F" w:rsidP="004C688F">
      <w:pPr>
        <w:pStyle w:val="E-JournalHeading1"/>
        <w:rPr>
          <w:i/>
          <w:iCs/>
          <w:color w:val="000000" w:themeColor="text1"/>
        </w:rPr>
      </w:pPr>
      <w:r w:rsidRPr="008C1329">
        <w:rPr>
          <w:i/>
          <w:iCs/>
          <w:color w:val="000000" w:themeColor="text1"/>
        </w:rPr>
        <w:t xml:space="preserve">Instructional Leadership, School Climate, and Satisfaction </w:t>
      </w:r>
    </w:p>
    <w:p w14:paraId="4EC455F1" w14:textId="36421D8A" w:rsidR="00A921BF" w:rsidRPr="00E529F3" w:rsidRDefault="00A921BF" w:rsidP="004C688F">
      <w:pPr>
        <w:pStyle w:val="E-JournalBody"/>
        <w:ind w:firstLine="709"/>
        <w:rPr>
          <w:szCs w:val="22"/>
          <w:lang w:val="en-US"/>
        </w:rPr>
      </w:pPr>
      <w:r w:rsidRPr="00E529F3">
        <w:rPr>
          <w:szCs w:val="22"/>
          <w:lang w:val="en-US"/>
        </w:rPr>
        <w:t xml:space="preserve">Instructional leadership, defined as practices that enhance the quality of </w:t>
      </w:r>
      <w:r w:rsidR="00A069D2">
        <w:rPr>
          <w:szCs w:val="22"/>
          <w:lang w:val="en-US"/>
        </w:rPr>
        <w:t xml:space="preserve">the </w:t>
      </w:r>
      <w:r w:rsidRPr="00E529F3">
        <w:rPr>
          <w:szCs w:val="22"/>
          <w:lang w:val="en-US"/>
        </w:rPr>
        <w:t>learning process (Jeffri &amp; Hamid, 2022</w:t>
      </w:r>
      <w:r w:rsidR="00660A2F">
        <w:rPr>
          <w:szCs w:val="22"/>
          <w:lang w:val="en-US"/>
        </w:rPr>
        <w:t>;</w:t>
      </w:r>
      <w:r w:rsidR="00A9576B">
        <w:rPr>
          <w:lang w:val="en-US"/>
        </w:rPr>
        <w:t xml:space="preserve"> </w:t>
      </w:r>
      <w:proofErr w:type="spellStart"/>
      <w:r w:rsidR="00A9576B">
        <w:rPr>
          <w:lang w:val="en-US"/>
        </w:rPr>
        <w:t>Rachmawati</w:t>
      </w:r>
      <w:proofErr w:type="spellEnd"/>
      <w:r w:rsidR="00A9576B">
        <w:rPr>
          <w:lang w:val="en-US"/>
        </w:rPr>
        <w:t xml:space="preserve"> et al., 2024</w:t>
      </w:r>
      <w:r w:rsidRPr="00E529F3">
        <w:rPr>
          <w:szCs w:val="22"/>
          <w:lang w:val="en-US"/>
        </w:rPr>
        <w:t xml:space="preserve">), involves decision-making </w:t>
      </w:r>
      <w:r w:rsidR="00A069D2">
        <w:rPr>
          <w:szCs w:val="22"/>
          <w:lang w:val="en-US"/>
        </w:rPr>
        <w:t>focusing</w:t>
      </w:r>
      <w:r w:rsidRPr="00E529F3">
        <w:rPr>
          <w:szCs w:val="22"/>
          <w:lang w:val="en-US"/>
        </w:rPr>
        <w:t xml:space="preserve"> on curriculum and student learning outcomes (</w:t>
      </w:r>
      <w:proofErr w:type="spellStart"/>
      <w:r w:rsidRPr="00E529F3">
        <w:rPr>
          <w:szCs w:val="22"/>
          <w:lang w:val="en-US"/>
        </w:rPr>
        <w:t>Veletić</w:t>
      </w:r>
      <w:proofErr w:type="spellEnd"/>
      <w:r w:rsidRPr="00E529F3">
        <w:rPr>
          <w:szCs w:val="22"/>
          <w:lang w:val="en-US"/>
        </w:rPr>
        <w:t xml:space="preserve"> &amp; Olsen, 2021). Teacher job satisfaction encompasses </w:t>
      </w:r>
      <w:r w:rsidR="00702688">
        <w:rPr>
          <w:szCs w:val="22"/>
          <w:lang w:val="en-US"/>
        </w:rPr>
        <w:t>teachers'</w:t>
      </w:r>
      <w:r w:rsidRPr="00E529F3">
        <w:rPr>
          <w:szCs w:val="22"/>
          <w:lang w:val="en-US"/>
        </w:rPr>
        <w:t xml:space="preserve"> happiness or contentment with their work, including the environment, professional support, and recognition (</w:t>
      </w:r>
      <w:proofErr w:type="spellStart"/>
      <w:r w:rsidRPr="00E529F3">
        <w:rPr>
          <w:szCs w:val="22"/>
          <w:lang w:val="en-US"/>
        </w:rPr>
        <w:t>Rachmawati</w:t>
      </w:r>
      <w:proofErr w:type="spellEnd"/>
      <w:r w:rsidRPr="00E529F3">
        <w:rPr>
          <w:szCs w:val="22"/>
          <w:lang w:val="en-US"/>
        </w:rPr>
        <w:t xml:space="preserve"> &amp; Suyatno, 2021). Further, school climate is the collective perception of school members about their work environment, covering interpersonal relationships, organizational structure, and facilities (Yusoff &amp; Ismail, 2021). The instructional leadership role in shaping a positive school climate, which influences teacher self-efficacy and student performance, has been well-documented (Raman et al., 2022; Lestari et al., 2019). Direct relationships between instructional leadership and teacher and student achievement have also been reported (Dutta &amp; </w:t>
      </w:r>
      <w:proofErr w:type="spellStart"/>
      <w:r w:rsidRPr="00E529F3">
        <w:rPr>
          <w:szCs w:val="22"/>
          <w:lang w:val="en-US"/>
        </w:rPr>
        <w:t>Sahney</w:t>
      </w:r>
      <w:proofErr w:type="spellEnd"/>
      <w:r w:rsidRPr="00E529F3">
        <w:rPr>
          <w:szCs w:val="22"/>
          <w:lang w:val="en-US"/>
        </w:rPr>
        <w:t>, 2022). Similarly, teacher job satisfaction has been linked to instructional leadership and school climate, which correlates with their work commitment and performance in the classroom (Fathi et al., 2021</w:t>
      </w:r>
      <w:r w:rsidR="002D50AA">
        <w:rPr>
          <w:szCs w:val="22"/>
          <w:lang w:val="en-US"/>
        </w:rPr>
        <w:t xml:space="preserve">; </w:t>
      </w:r>
      <w:proofErr w:type="spellStart"/>
      <w:r w:rsidR="002D50AA">
        <w:rPr>
          <w:szCs w:val="22"/>
          <w:lang w:val="en-US"/>
        </w:rPr>
        <w:t>Putriningsih</w:t>
      </w:r>
      <w:proofErr w:type="spellEnd"/>
      <w:r w:rsidR="002D50AA">
        <w:rPr>
          <w:szCs w:val="22"/>
          <w:lang w:val="en-US"/>
        </w:rPr>
        <w:t xml:space="preserve">, </w:t>
      </w:r>
      <w:proofErr w:type="spellStart"/>
      <w:r w:rsidR="002D50AA">
        <w:rPr>
          <w:szCs w:val="22"/>
          <w:lang w:val="en-US"/>
        </w:rPr>
        <w:t>Suwintari</w:t>
      </w:r>
      <w:proofErr w:type="spellEnd"/>
      <w:r w:rsidR="002D50AA">
        <w:rPr>
          <w:szCs w:val="22"/>
          <w:lang w:val="en-US"/>
        </w:rPr>
        <w:t xml:space="preserve"> &amp; Widada, 2023</w:t>
      </w:r>
      <w:r w:rsidRPr="00E529F3">
        <w:rPr>
          <w:szCs w:val="22"/>
          <w:lang w:val="en-US"/>
        </w:rPr>
        <w:t>). Studies have shown that effective instructional leadership can cultivate a positive school climate and boost teacher job satisfaction (</w:t>
      </w:r>
      <w:proofErr w:type="spellStart"/>
      <w:r w:rsidRPr="00E529F3">
        <w:rPr>
          <w:szCs w:val="22"/>
          <w:lang w:val="en-US"/>
        </w:rPr>
        <w:t>Ipong</w:t>
      </w:r>
      <w:proofErr w:type="spellEnd"/>
      <w:r w:rsidRPr="00E529F3">
        <w:rPr>
          <w:szCs w:val="22"/>
          <w:lang w:val="en-US"/>
        </w:rPr>
        <w:t xml:space="preserve">, 2020; Rafiq &amp; Gul, 2023). A positive school climate </w:t>
      </w:r>
      <w:r w:rsidR="00A069D2">
        <w:rPr>
          <w:szCs w:val="22"/>
          <w:lang w:val="en-US"/>
        </w:rPr>
        <w:t>is also</w:t>
      </w:r>
      <w:r w:rsidRPr="00E529F3">
        <w:rPr>
          <w:szCs w:val="22"/>
          <w:lang w:val="en-US"/>
        </w:rPr>
        <w:t xml:space="preserve"> associated with improved school performance. To extend the prior information provided by prior studies, we proposed three hypotheses on the roles of instructional leadership </w:t>
      </w:r>
      <w:r w:rsidR="00A069D2">
        <w:rPr>
          <w:szCs w:val="22"/>
          <w:lang w:val="en-US"/>
        </w:rPr>
        <w:t>regarding</w:t>
      </w:r>
      <w:r w:rsidRPr="00E529F3">
        <w:rPr>
          <w:szCs w:val="22"/>
          <w:lang w:val="en-US"/>
        </w:rPr>
        <w:t xml:space="preserve"> school climate and teacher satisfaction: </w:t>
      </w:r>
    </w:p>
    <w:p w14:paraId="5D21E1C1" w14:textId="77777777" w:rsidR="00A921BF" w:rsidRPr="00E529F3" w:rsidRDefault="00A921BF" w:rsidP="00A921BF">
      <w:pPr>
        <w:pStyle w:val="E-JournalBody"/>
        <w:ind w:firstLine="709"/>
        <w:rPr>
          <w:szCs w:val="22"/>
          <w:lang w:val="en-US"/>
        </w:rPr>
      </w:pPr>
      <w:r w:rsidRPr="00E529F3">
        <w:rPr>
          <w:szCs w:val="22"/>
          <w:lang w:val="en-US"/>
        </w:rPr>
        <w:t xml:space="preserve">H1: Instructional leadership influences school climate. </w:t>
      </w:r>
    </w:p>
    <w:p w14:paraId="77DE95D5" w14:textId="44AEFD73" w:rsidR="00A921BF" w:rsidRPr="00E529F3" w:rsidRDefault="00A921BF" w:rsidP="00A921BF">
      <w:pPr>
        <w:pStyle w:val="E-JournalBody"/>
        <w:ind w:firstLine="709"/>
        <w:rPr>
          <w:szCs w:val="22"/>
          <w:lang w:val="en-US"/>
        </w:rPr>
      </w:pPr>
      <w:r w:rsidRPr="00E529F3">
        <w:rPr>
          <w:szCs w:val="22"/>
          <w:lang w:val="en-US"/>
        </w:rPr>
        <w:t xml:space="preserve">H2: Instructional leadership affects </w:t>
      </w:r>
      <w:r w:rsidR="00B16387">
        <w:rPr>
          <w:szCs w:val="22"/>
          <w:lang w:val="en-US"/>
        </w:rPr>
        <w:t>job</w:t>
      </w:r>
      <w:r w:rsidR="00B16387" w:rsidRPr="00E529F3">
        <w:rPr>
          <w:szCs w:val="22"/>
          <w:lang w:val="en-US"/>
        </w:rPr>
        <w:t xml:space="preserve"> </w:t>
      </w:r>
      <w:r w:rsidRPr="00E529F3">
        <w:rPr>
          <w:szCs w:val="22"/>
          <w:lang w:val="en-US"/>
        </w:rPr>
        <w:t xml:space="preserve">satisfaction. </w:t>
      </w:r>
    </w:p>
    <w:p w14:paraId="3126FBB9" w14:textId="083E0AE9" w:rsidR="00A921BF" w:rsidRPr="00E529F3" w:rsidRDefault="00A921BF" w:rsidP="00A921BF">
      <w:pPr>
        <w:pStyle w:val="E-JournalBody"/>
        <w:ind w:firstLine="709"/>
        <w:rPr>
          <w:szCs w:val="22"/>
          <w:lang w:val="en-US"/>
        </w:rPr>
      </w:pPr>
      <w:r w:rsidRPr="00E529F3">
        <w:rPr>
          <w:szCs w:val="22"/>
          <w:lang w:val="en-US"/>
        </w:rPr>
        <w:t xml:space="preserve">H3: School climate mediates the influence of instructional leadership on </w:t>
      </w:r>
      <w:r w:rsidR="00D755E8">
        <w:rPr>
          <w:szCs w:val="22"/>
          <w:lang w:val="en-US"/>
        </w:rPr>
        <w:t xml:space="preserve">job </w:t>
      </w:r>
      <w:r w:rsidRPr="00E529F3">
        <w:rPr>
          <w:szCs w:val="22"/>
          <w:lang w:val="en-US"/>
        </w:rPr>
        <w:t>satisfaction.</w:t>
      </w:r>
    </w:p>
    <w:p w14:paraId="3F93BEE6" w14:textId="77777777" w:rsidR="00172EF5" w:rsidRPr="00E529F3" w:rsidRDefault="004C688F" w:rsidP="004C688F">
      <w:pPr>
        <w:pStyle w:val="E-JournalHeading1"/>
        <w:rPr>
          <w:color w:val="70AD47" w:themeColor="accent6"/>
        </w:rPr>
      </w:pPr>
      <w:r w:rsidRPr="00E529F3">
        <w:rPr>
          <w:color w:val="70AD47" w:themeColor="accent6"/>
        </w:rPr>
        <w:t xml:space="preserve">Self-Efficacy, School Climate, and Satisfaction </w:t>
      </w:r>
    </w:p>
    <w:p w14:paraId="220F5D77" w14:textId="4F6C05F0" w:rsidR="00172EF5" w:rsidRPr="00E529F3" w:rsidRDefault="00172EF5" w:rsidP="00172EF5">
      <w:pPr>
        <w:pStyle w:val="E-JournalBody"/>
        <w:ind w:firstLine="709"/>
        <w:rPr>
          <w:szCs w:val="22"/>
          <w:lang w:val="en-US"/>
        </w:rPr>
      </w:pPr>
      <w:r w:rsidRPr="00E529F3">
        <w:rPr>
          <w:szCs w:val="22"/>
          <w:lang w:val="en-US"/>
        </w:rPr>
        <w:t xml:space="preserve">Teacher self-efficacy, conceptualized as </w:t>
      </w:r>
      <w:r w:rsidR="00702688">
        <w:rPr>
          <w:szCs w:val="22"/>
          <w:lang w:val="en-US"/>
        </w:rPr>
        <w:t>teachers'</w:t>
      </w:r>
      <w:r w:rsidRPr="00E529F3">
        <w:rPr>
          <w:szCs w:val="22"/>
          <w:lang w:val="en-US"/>
        </w:rPr>
        <w:t xml:space="preserve"> belief in their capacity to execute the necessary teaching tasks to attain specific educational goals, is linked to positive educational outcomes (Klassen &amp; Chiu, 2010; </w:t>
      </w:r>
      <w:proofErr w:type="spellStart"/>
      <w:r w:rsidRPr="00E529F3">
        <w:rPr>
          <w:szCs w:val="22"/>
          <w:lang w:val="en-US"/>
        </w:rPr>
        <w:t>Kasalak</w:t>
      </w:r>
      <w:proofErr w:type="spellEnd"/>
      <w:r w:rsidRPr="00E529F3">
        <w:rPr>
          <w:szCs w:val="22"/>
          <w:lang w:val="en-US"/>
        </w:rPr>
        <w:t xml:space="preserve"> &amp; </w:t>
      </w:r>
      <w:proofErr w:type="spellStart"/>
      <w:r w:rsidRPr="00E529F3">
        <w:rPr>
          <w:szCs w:val="22"/>
          <w:lang w:val="en-US"/>
        </w:rPr>
        <w:t>Dağyar</w:t>
      </w:r>
      <w:proofErr w:type="spellEnd"/>
      <w:r w:rsidRPr="00E529F3">
        <w:rPr>
          <w:szCs w:val="22"/>
          <w:lang w:val="en-US"/>
        </w:rPr>
        <w:t xml:space="preserve">, 2020). Aldridge and Fraser (2016) demonstrated a positive correlation between a supportive school climate and teacher self-efficacy. Further, Shaukat et al. (2019) asserted that teacher characteristics, including self-efficacy, are instrumental in determining job satisfaction. Teacher job satisfaction is associated with the </w:t>
      </w:r>
      <w:r w:rsidR="00A069D2">
        <w:rPr>
          <w:szCs w:val="22"/>
          <w:lang w:val="en-US"/>
        </w:rPr>
        <w:t>fulfillment</w:t>
      </w:r>
      <w:r w:rsidRPr="00E529F3">
        <w:rPr>
          <w:szCs w:val="22"/>
          <w:lang w:val="en-US"/>
        </w:rPr>
        <w:t xml:space="preserve"> and positive emotions derived from their professional role, with studies indicating that self-efficacy significantly affects this satisfaction (Hassan &amp; </w:t>
      </w:r>
      <w:proofErr w:type="spellStart"/>
      <w:r w:rsidRPr="00E529F3">
        <w:rPr>
          <w:szCs w:val="22"/>
          <w:lang w:val="en-US"/>
        </w:rPr>
        <w:t>Ibourk</w:t>
      </w:r>
      <w:proofErr w:type="spellEnd"/>
      <w:r w:rsidRPr="00E529F3">
        <w:rPr>
          <w:szCs w:val="22"/>
          <w:lang w:val="en-US"/>
        </w:rPr>
        <w:t>, 2021). Liu et al. (2023) identify a composite influence of job resources, demands, and self-efficacy on job satisfaction</w:t>
      </w:r>
      <w:r w:rsidR="00A069D2">
        <w:rPr>
          <w:szCs w:val="22"/>
          <w:lang w:val="en-US"/>
        </w:rPr>
        <w:t xml:space="preserve"> in STEM fields</w:t>
      </w:r>
      <w:r w:rsidRPr="00E529F3">
        <w:rPr>
          <w:szCs w:val="22"/>
          <w:lang w:val="en-US"/>
        </w:rPr>
        <w:t>.</w:t>
      </w:r>
    </w:p>
    <w:p w14:paraId="428164E3" w14:textId="7D80EC34" w:rsidR="00172EF5" w:rsidRPr="00E529F3" w:rsidRDefault="00172EF5" w:rsidP="00172EF5">
      <w:pPr>
        <w:pStyle w:val="E-JournalBody"/>
        <w:ind w:firstLine="709"/>
        <w:rPr>
          <w:szCs w:val="22"/>
          <w:lang w:val="en-US"/>
        </w:rPr>
      </w:pPr>
      <w:r w:rsidRPr="00E529F3">
        <w:rPr>
          <w:szCs w:val="22"/>
          <w:lang w:val="en-US"/>
        </w:rPr>
        <w:t xml:space="preserve">School climate, encompassing the collective perceptions regarding the </w:t>
      </w:r>
      <w:r w:rsidR="00702688">
        <w:rPr>
          <w:szCs w:val="22"/>
          <w:lang w:val="en-US"/>
        </w:rPr>
        <w:t>school's</w:t>
      </w:r>
      <w:r w:rsidRPr="00E529F3">
        <w:rPr>
          <w:szCs w:val="22"/>
          <w:lang w:val="en-US"/>
        </w:rPr>
        <w:t xml:space="preserve"> work environment, influences various aspects such as safety, relationships, and organizational structure. Instructional </w:t>
      </w:r>
      <w:r w:rsidR="00702688">
        <w:rPr>
          <w:szCs w:val="22"/>
          <w:lang w:val="en-US"/>
        </w:rPr>
        <w:t>leadership's</w:t>
      </w:r>
      <w:r w:rsidRPr="00E529F3">
        <w:rPr>
          <w:szCs w:val="22"/>
          <w:lang w:val="en-US"/>
        </w:rPr>
        <w:t xml:space="preserve"> impact on school climate is well-established (Yusoff &amp; Ismail, 2021), with further evidence suggesting that it positively affects teacher self-efficacy and the overall school environment (</w:t>
      </w:r>
      <w:proofErr w:type="spellStart"/>
      <w:r w:rsidRPr="00E529F3">
        <w:rPr>
          <w:szCs w:val="22"/>
          <w:lang w:val="en-US"/>
        </w:rPr>
        <w:t>Jalapang</w:t>
      </w:r>
      <w:proofErr w:type="spellEnd"/>
      <w:r w:rsidRPr="00E529F3">
        <w:rPr>
          <w:szCs w:val="22"/>
          <w:lang w:val="en-US"/>
        </w:rPr>
        <w:t xml:space="preserve"> &amp; Raman, 2020; Jeffri &amp; Hamid, 2022). Teacher self-efficacy (</w:t>
      </w:r>
      <w:proofErr w:type="spellStart"/>
      <w:r w:rsidR="002D50AA">
        <w:rPr>
          <w:szCs w:val="22"/>
          <w:lang w:val="en-US"/>
        </w:rPr>
        <w:t>Rusmiati</w:t>
      </w:r>
      <w:proofErr w:type="spellEnd"/>
      <w:r w:rsidR="002D50AA">
        <w:rPr>
          <w:szCs w:val="22"/>
          <w:lang w:val="en-US"/>
        </w:rPr>
        <w:t>, 2022</w:t>
      </w:r>
      <w:r w:rsidRPr="00E529F3">
        <w:rPr>
          <w:szCs w:val="22"/>
          <w:lang w:val="en-US"/>
        </w:rPr>
        <w:t>) is crucial for enhancing teacher job satisfaction (</w:t>
      </w:r>
      <w:proofErr w:type="spellStart"/>
      <w:r w:rsidRPr="00E529F3">
        <w:rPr>
          <w:szCs w:val="22"/>
          <w:lang w:val="en-US"/>
        </w:rPr>
        <w:t>Dağlı</w:t>
      </w:r>
      <w:proofErr w:type="spellEnd"/>
      <w:r w:rsidRPr="00E529F3">
        <w:rPr>
          <w:szCs w:val="22"/>
          <w:lang w:val="en-US"/>
        </w:rPr>
        <w:t xml:space="preserve"> &amp; Kalkan, 2021). Dutta and </w:t>
      </w:r>
      <w:proofErr w:type="spellStart"/>
      <w:r w:rsidRPr="00E529F3">
        <w:rPr>
          <w:szCs w:val="22"/>
          <w:lang w:val="en-US"/>
        </w:rPr>
        <w:t>Sahney</w:t>
      </w:r>
      <w:proofErr w:type="spellEnd"/>
      <w:r w:rsidRPr="00E529F3">
        <w:rPr>
          <w:szCs w:val="22"/>
          <w:lang w:val="en-US"/>
        </w:rPr>
        <w:t xml:space="preserve"> (2016) highlight that school climate mediates the effects of instructional leadership on teacher performance and student achievement. The mediating role of school climate in the relationship between instructional leadership and various school performance aspects</w:t>
      </w:r>
      <w:r w:rsidR="0008488D">
        <w:rPr>
          <w:szCs w:val="22"/>
          <w:lang w:val="en-US"/>
        </w:rPr>
        <w:t xml:space="preserve"> </w:t>
      </w:r>
      <w:r w:rsidRPr="00E529F3">
        <w:rPr>
          <w:szCs w:val="22"/>
          <w:lang w:val="en-US"/>
        </w:rPr>
        <w:t>is reinforced (</w:t>
      </w:r>
      <w:proofErr w:type="spellStart"/>
      <w:r w:rsidRPr="00E529F3">
        <w:rPr>
          <w:szCs w:val="22"/>
          <w:lang w:val="en-US"/>
        </w:rPr>
        <w:t>Veletić</w:t>
      </w:r>
      <w:proofErr w:type="spellEnd"/>
      <w:r w:rsidRPr="00E529F3">
        <w:rPr>
          <w:szCs w:val="22"/>
          <w:lang w:val="en-US"/>
        </w:rPr>
        <w:t xml:space="preserve"> &amp; Olsen, 2021; </w:t>
      </w:r>
      <w:proofErr w:type="spellStart"/>
      <w:r w:rsidRPr="00E529F3">
        <w:rPr>
          <w:szCs w:val="22"/>
          <w:lang w:val="en-US"/>
        </w:rPr>
        <w:t>Ipong</w:t>
      </w:r>
      <w:proofErr w:type="spellEnd"/>
      <w:r w:rsidRPr="00E529F3">
        <w:rPr>
          <w:szCs w:val="22"/>
          <w:lang w:val="en-US"/>
        </w:rPr>
        <w:t xml:space="preserve">, 2020). The hypotheses posited in this context are: </w:t>
      </w:r>
    </w:p>
    <w:p w14:paraId="79083D51" w14:textId="5BA9597F" w:rsidR="00172EF5" w:rsidRPr="00E529F3" w:rsidRDefault="00172EF5" w:rsidP="00172EF5">
      <w:pPr>
        <w:pStyle w:val="E-JournalBody"/>
        <w:ind w:firstLine="709"/>
        <w:rPr>
          <w:szCs w:val="22"/>
          <w:lang w:val="en-US"/>
        </w:rPr>
      </w:pPr>
      <w:r w:rsidRPr="00E529F3">
        <w:rPr>
          <w:szCs w:val="22"/>
          <w:lang w:val="en-US"/>
        </w:rPr>
        <w:t xml:space="preserve">H4: </w:t>
      </w:r>
      <w:r w:rsidR="00D755E8">
        <w:rPr>
          <w:szCs w:val="22"/>
          <w:lang w:val="en-US"/>
        </w:rPr>
        <w:t>S</w:t>
      </w:r>
      <w:r w:rsidRPr="00E529F3">
        <w:rPr>
          <w:szCs w:val="22"/>
          <w:lang w:val="en-US"/>
        </w:rPr>
        <w:t xml:space="preserve">elf-efficacy influences school climate. </w:t>
      </w:r>
    </w:p>
    <w:p w14:paraId="4C2538FF" w14:textId="18431633" w:rsidR="00172EF5" w:rsidRPr="00E529F3" w:rsidRDefault="00172EF5" w:rsidP="00172EF5">
      <w:pPr>
        <w:pStyle w:val="E-JournalBody"/>
        <w:ind w:firstLine="709"/>
        <w:rPr>
          <w:szCs w:val="22"/>
          <w:lang w:val="en-US"/>
        </w:rPr>
      </w:pPr>
      <w:r w:rsidRPr="00E529F3">
        <w:rPr>
          <w:szCs w:val="22"/>
          <w:lang w:val="en-US"/>
        </w:rPr>
        <w:t>H5:</w:t>
      </w:r>
      <w:r w:rsidR="00D755E8">
        <w:rPr>
          <w:szCs w:val="22"/>
          <w:lang w:val="en-US"/>
        </w:rPr>
        <w:t xml:space="preserve"> S</w:t>
      </w:r>
      <w:r w:rsidRPr="00E529F3">
        <w:rPr>
          <w:szCs w:val="22"/>
          <w:lang w:val="en-US"/>
        </w:rPr>
        <w:t xml:space="preserve">elf-efficacy impacts </w:t>
      </w:r>
      <w:r w:rsidR="00D755E8">
        <w:rPr>
          <w:szCs w:val="22"/>
          <w:lang w:val="en-US"/>
        </w:rPr>
        <w:t>job</w:t>
      </w:r>
      <w:r w:rsidR="00D755E8" w:rsidRPr="00E529F3">
        <w:rPr>
          <w:szCs w:val="22"/>
          <w:lang w:val="en-US"/>
        </w:rPr>
        <w:t xml:space="preserve"> </w:t>
      </w:r>
      <w:r w:rsidRPr="00E529F3">
        <w:rPr>
          <w:szCs w:val="22"/>
          <w:lang w:val="en-US"/>
        </w:rPr>
        <w:t xml:space="preserve">satisfaction. </w:t>
      </w:r>
    </w:p>
    <w:p w14:paraId="4B08701E" w14:textId="60B76763" w:rsidR="00172EF5" w:rsidRPr="00E529F3" w:rsidRDefault="00172EF5" w:rsidP="00172EF5">
      <w:pPr>
        <w:pStyle w:val="E-JournalBody"/>
        <w:ind w:left="1134" w:hanging="425"/>
        <w:rPr>
          <w:szCs w:val="22"/>
          <w:lang w:val="en-US"/>
        </w:rPr>
      </w:pPr>
      <w:r w:rsidRPr="00E529F3">
        <w:rPr>
          <w:szCs w:val="22"/>
          <w:lang w:val="en-US"/>
        </w:rPr>
        <w:t xml:space="preserve">H6: </w:t>
      </w:r>
      <w:r w:rsidR="00D755E8" w:rsidRPr="00E529F3">
        <w:rPr>
          <w:szCs w:val="22"/>
          <w:lang w:val="en-US"/>
        </w:rPr>
        <w:t>School climate affects teacher satisfaction</w:t>
      </w:r>
    </w:p>
    <w:p w14:paraId="1DC214CE" w14:textId="77061807" w:rsidR="00172EF5" w:rsidRPr="00E529F3" w:rsidRDefault="00172EF5" w:rsidP="00A9576B">
      <w:pPr>
        <w:pStyle w:val="E-JournalBody"/>
        <w:ind w:left="1134" w:hanging="425"/>
        <w:rPr>
          <w:szCs w:val="22"/>
          <w:lang w:val="en-US"/>
        </w:rPr>
      </w:pPr>
      <w:r w:rsidRPr="00E529F3">
        <w:rPr>
          <w:szCs w:val="22"/>
          <w:lang w:val="en-US"/>
        </w:rPr>
        <w:t>H7:</w:t>
      </w:r>
      <w:r w:rsidR="00D755E8">
        <w:rPr>
          <w:szCs w:val="22"/>
          <w:lang w:val="en-US"/>
        </w:rPr>
        <w:t xml:space="preserve"> </w:t>
      </w:r>
      <w:r w:rsidR="00D755E8" w:rsidRPr="00E529F3">
        <w:rPr>
          <w:szCs w:val="22"/>
          <w:lang w:val="en-US"/>
        </w:rPr>
        <w:t>School climate mediates the relationship between teacher self-efficacy and teacher satisfaction.</w:t>
      </w:r>
    </w:p>
    <w:p w14:paraId="39A4D783" w14:textId="77777777" w:rsidR="00BC4D19" w:rsidRPr="00E529F3" w:rsidRDefault="00BC4D19" w:rsidP="00BC4D19">
      <w:pPr>
        <w:pStyle w:val="E-JournalBody"/>
        <w:ind w:firstLine="709"/>
        <w:rPr>
          <w:szCs w:val="22"/>
          <w:lang w:val="en-US"/>
        </w:rPr>
      </w:pPr>
    </w:p>
    <w:p w14:paraId="03EC8AAB" w14:textId="77777777" w:rsidR="00BC4D19" w:rsidRPr="00E529F3" w:rsidRDefault="00BC4D19" w:rsidP="004C688F">
      <w:pPr>
        <w:pStyle w:val="E-JournalHeading1"/>
        <w:spacing w:before="0" w:after="0"/>
        <w:rPr>
          <w:color w:val="70AD47" w:themeColor="accent6"/>
        </w:rPr>
      </w:pPr>
      <w:r w:rsidRPr="00E529F3">
        <w:rPr>
          <w:color w:val="70AD47" w:themeColor="accent6"/>
        </w:rPr>
        <w:t>RESEARCH METHOD</w:t>
      </w:r>
    </w:p>
    <w:p w14:paraId="24907FF0" w14:textId="77777777" w:rsidR="00A27C70" w:rsidRPr="00E529F3" w:rsidRDefault="00A27C70" w:rsidP="004C688F">
      <w:pPr>
        <w:spacing w:after="0" w:line="276" w:lineRule="auto"/>
        <w:rPr>
          <w:rFonts w:ascii="Times New Roman" w:hAnsi="Times New Roman"/>
          <w:b/>
          <w:bCs/>
          <w:i/>
          <w:iCs/>
          <w:color w:val="6FAC46"/>
        </w:rPr>
      </w:pPr>
      <w:r w:rsidRPr="00E529F3">
        <w:rPr>
          <w:rFonts w:ascii="Times New Roman" w:hAnsi="Times New Roman"/>
          <w:b/>
          <w:bCs/>
          <w:i/>
          <w:iCs/>
          <w:color w:val="6FAC46"/>
        </w:rPr>
        <w:t xml:space="preserve">Instrument Development </w:t>
      </w:r>
    </w:p>
    <w:p w14:paraId="5688EE68" w14:textId="502A4986" w:rsidR="00EA1975" w:rsidRPr="00E529F3" w:rsidRDefault="00837BE9" w:rsidP="00A27C70">
      <w:pPr>
        <w:spacing w:after="0" w:line="240" w:lineRule="auto"/>
        <w:ind w:firstLine="720"/>
        <w:jc w:val="both"/>
        <w:rPr>
          <w:rFonts w:ascii="Times New Roman" w:hAnsi="Times New Roman"/>
          <w:b/>
          <w:bCs/>
          <w:spacing w:val="-2"/>
          <w:lang w:val="id-ID"/>
        </w:rPr>
      </w:pPr>
      <w:r w:rsidRPr="00837BE9">
        <w:rPr>
          <w:rFonts w:ascii="Times New Roman" w:hAnsi="Times New Roman"/>
          <w:lang w:val="id-ID"/>
        </w:rPr>
        <w:t>Q</w:t>
      </w:r>
      <w:r w:rsidR="00EA1975" w:rsidRPr="00837BE9">
        <w:rPr>
          <w:rFonts w:ascii="Times New Roman" w:hAnsi="Times New Roman"/>
          <w:lang w:val="id-ID"/>
        </w:rPr>
        <w:t>uantitative survey study</w:t>
      </w:r>
      <w:r w:rsidRPr="00837BE9">
        <w:rPr>
          <w:rFonts w:ascii="Times New Roman" w:hAnsi="Times New Roman"/>
          <w:lang w:val="id-ID"/>
        </w:rPr>
        <w:t xml:space="preserve"> was used in the current study. </w:t>
      </w:r>
      <w:r w:rsidRPr="00A9576B">
        <w:rPr>
          <w:rFonts w:ascii="Times New Roman" w:hAnsi="Times New Roman"/>
        </w:rPr>
        <w:t>Survey is a research methodology employed to gather information or data from a population, generally using questionnaires or interviews. Surveys are constructed to collect opinions, behaviors, attitudes, or factual data from participants.</w:t>
      </w:r>
      <w:r w:rsidRPr="00837BE9">
        <w:rPr>
          <w:rFonts w:ascii="Times New Roman" w:hAnsi="Times New Roman"/>
          <w:lang w:val="id-ID"/>
        </w:rPr>
        <w:t xml:space="preserve"> </w:t>
      </w:r>
      <w:r>
        <w:rPr>
          <w:rFonts w:ascii="Times New Roman" w:hAnsi="Times New Roman"/>
          <w:lang w:val="id-ID"/>
        </w:rPr>
        <w:t>W</w:t>
      </w:r>
      <w:r w:rsidR="00EA1975" w:rsidRPr="00E529F3">
        <w:rPr>
          <w:rFonts w:ascii="Times New Roman" w:hAnsi="Times New Roman"/>
          <w:lang w:val="id-ID"/>
        </w:rPr>
        <w:t xml:space="preserve">e </w:t>
      </w:r>
      <w:r w:rsidR="0045780F" w:rsidRPr="0045780F">
        <w:rPr>
          <w:rFonts w:ascii="Times New Roman" w:hAnsi="Times New Roman"/>
          <w:lang w:val="id-ID"/>
        </w:rPr>
        <w:t>adopted</w:t>
      </w:r>
      <w:r w:rsidR="0045780F">
        <w:rPr>
          <w:rFonts w:ascii="Times New Roman" w:hAnsi="Times New Roman"/>
          <w:lang w:val="id-ID"/>
        </w:rPr>
        <w:t xml:space="preserve"> </w:t>
      </w:r>
      <w:r w:rsidR="00EA1975" w:rsidRPr="00E529F3">
        <w:rPr>
          <w:rFonts w:ascii="Times New Roman" w:hAnsi="Times New Roman"/>
          <w:lang w:val="id-ID"/>
        </w:rPr>
        <w:t xml:space="preserve">a survey instrument consisting of 54 relevant items, including demographic questions. The development was based on a well-established research framework in the literature, drawing on foundational works (Webster &amp; Watson, 2002; Williams et al., 2021; Windle, 2011). To align with the </w:t>
      </w:r>
      <w:r w:rsidR="00702688">
        <w:rPr>
          <w:rFonts w:ascii="Times New Roman" w:hAnsi="Times New Roman"/>
          <w:lang w:val="id-ID"/>
        </w:rPr>
        <w:t>study's</w:t>
      </w:r>
      <w:r w:rsidR="00EA1975" w:rsidRPr="00E529F3">
        <w:rPr>
          <w:rFonts w:ascii="Times New Roman" w:hAnsi="Times New Roman"/>
          <w:lang w:val="id-ID"/>
        </w:rPr>
        <w:t xml:space="preserve"> objectives, the instrument included items adapted from prior research, Job Satisfaction (Liu et al., 2021), Instructional Leadership (Liu et al., 2021), 17 items on Teacher Efficacy (Sharma et al., 201</w:t>
      </w:r>
      <w:r w:rsidR="00481066">
        <w:rPr>
          <w:rFonts w:ascii="Times New Roman" w:hAnsi="Times New Roman"/>
          <w:lang w:val="id-ID"/>
        </w:rPr>
        <w:t>2</w:t>
      </w:r>
      <w:r w:rsidR="00EA1975" w:rsidRPr="00E529F3">
        <w:rPr>
          <w:rFonts w:ascii="Times New Roman" w:hAnsi="Times New Roman"/>
          <w:lang w:val="id-ID"/>
        </w:rPr>
        <w:t xml:space="preserve">), and School Climate (Johnson et al., 2007). Responses were collected using a five-point Likert scale, in line with established protocols (Drumm et al., 2022). Two proficient translators translated The instrument into Indonesian to ensure linguistic precision. Content and design validation involved expert reviews from five authorities and discussions with two focus groups comprising </w:t>
      </w:r>
      <w:r w:rsidR="00EA1975" w:rsidRPr="00AA6971">
        <w:rPr>
          <w:rFonts w:ascii="Times New Roman" w:hAnsi="Times New Roman"/>
          <w:lang w:val="id-ID"/>
        </w:rPr>
        <w:t>Indonesian</w:t>
      </w:r>
      <w:r w:rsidR="00EA1975" w:rsidRPr="00A9576B">
        <w:rPr>
          <w:rFonts w:ascii="Times New Roman" w:hAnsi="Times New Roman"/>
          <w:i/>
          <w:iCs/>
          <w:lang w:val="id-ID"/>
        </w:rPr>
        <w:t xml:space="preserve"> Madrasah Aliyah</w:t>
      </w:r>
      <w:r w:rsidR="00EA1975" w:rsidRPr="00E529F3">
        <w:rPr>
          <w:rFonts w:ascii="Times New Roman" w:hAnsi="Times New Roman"/>
          <w:lang w:val="id-ID"/>
        </w:rPr>
        <w:t xml:space="preserve"> teachers, mirroring the primary survey population. We </w:t>
      </w:r>
      <w:r w:rsidR="00A069D2">
        <w:rPr>
          <w:rFonts w:ascii="Times New Roman" w:hAnsi="Times New Roman"/>
          <w:lang w:val="id-ID"/>
        </w:rPr>
        <w:t>used</w:t>
      </w:r>
      <w:r w:rsidR="00EA1975" w:rsidRPr="00E529F3">
        <w:rPr>
          <w:rFonts w:ascii="Times New Roman" w:hAnsi="Times New Roman"/>
          <w:lang w:val="id-ID"/>
        </w:rPr>
        <w:t xml:space="preserve"> the Content Validity Index (CVI)</w:t>
      </w:r>
      <w:r w:rsidR="00A069D2">
        <w:rPr>
          <w:rFonts w:ascii="Times New Roman" w:hAnsi="Times New Roman"/>
          <w:lang w:val="id-ID"/>
        </w:rPr>
        <w:t xml:space="preserve"> to adhere</w:t>
      </w:r>
      <w:r w:rsidR="00EA1975" w:rsidRPr="00E529F3">
        <w:rPr>
          <w:rFonts w:ascii="Times New Roman" w:hAnsi="Times New Roman"/>
          <w:lang w:val="id-ID"/>
        </w:rPr>
        <w:t xml:space="preserve"> to the standards (Habibi et al., 2021).  The results, benchmarked against criteria (Habibi et al., 2021), indicated that all items surpassed the CVI threshold of .8, verifying their validity and reliability.</w:t>
      </w:r>
    </w:p>
    <w:p w14:paraId="5E2EEBEA" w14:textId="0C679813" w:rsidR="00EA1975" w:rsidRPr="00E529F3" w:rsidRDefault="00D755E8" w:rsidP="00BC4D19">
      <w:pPr>
        <w:pStyle w:val="E-JournalHeading2"/>
        <w:rPr>
          <w:b/>
          <w:bCs/>
          <w:i/>
          <w:iCs/>
          <w:color w:val="70AD47" w:themeColor="accent6"/>
          <w:lang w:val="id-ID"/>
        </w:rPr>
      </w:pPr>
      <w:r w:rsidRPr="00E529F3">
        <w:rPr>
          <w:noProof/>
        </w:rPr>
        <mc:AlternateContent>
          <mc:Choice Requires="wpg">
            <w:drawing>
              <wp:anchor distT="0" distB="0" distL="114300" distR="114300" simplePos="0" relativeHeight="251659264" behindDoc="0" locked="0" layoutInCell="1" allowOverlap="1" wp14:anchorId="081DA317" wp14:editId="620E6CC4">
                <wp:simplePos x="0" y="0"/>
                <wp:positionH relativeFrom="column">
                  <wp:posOffset>704850</wp:posOffset>
                </wp:positionH>
                <wp:positionV relativeFrom="paragraph">
                  <wp:posOffset>125095</wp:posOffset>
                </wp:positionV>
                <wp:extent cx="4691380" cy="2265045"/>
                <wp:effectExtent l="12700" t="12700" r="7620" b="8255"/>
                <wp:wrapSquare wrapText="bothSides"/>
                <wp:docPr id="129783770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1380" cy="2265045"/>
                          <a:chOff x="0" y="0"/>
                          <a:chExt cx="6130735" cy="3035300"/>
                        </a:xfrm>
                      </wpg:grpSpPr>
                      <wpg:grpSp>
                        <wpg:cNvPr id="65774040" name="Group 2"/>
                        <wpg:cNvGrpSpPr>
                          <a:grpSpLocks/>
                        </wpg:cNvGrpSpPr>
                        <wpg:grpSpPr bwMode="auto">
                          <a:xfrm>
                            <a:off x="0" y="0"/>
                            <a:ext cx="6130735" cy="3035300"/>
                            <a:chOff x="0" y="0"/>
                            <a:chExt cx="6454144" cy="3949700"/>
                          </a:xfrm>
                        </wpg:grpSpPr>
                        <wps:wsp>
                          <wps:cNvPr id="496420294" name="Rectangle 1"/>
                          <wps:cNvSpPr>
                            <a:spLocks/>
                          </wps:cNvSpPr>
                          <wps:spPr bwMode="auto">
                            <a:xfrm>
                              <a:off x="0" y="0"/>
                              <a:ext cx="1447800" cy="858149"/>
                            </a:xfrm>
                            <a:prstGeom prst="rect">
                              <a:avLst/>
                            </a:prstGeom>
                            <a:solidFill>
                              <a:srgbClr val="FFFFFF"/>
                            </a:solidFill>
                            <a:ln w="25400" cap="flat" cmpd="sng" algn="ctr">
                              <a:solidFill>
                                <a:srgbClr val="000000"/>
                              </a:solidFill>
                              <a:prstDash val="solid"/>
                              <a:miter lim="800000"/>
                              <a:headEnd/>
                              <a:tailEnd/>
                            </a:ln>
                          </wps:spPr>
                          <wps:txbx>
                            <w:txbxContent>
                              <w:p w14:paraId="605F2439" w14:textId="77777777" w:rsidR="00EA1975" w:rsidRPr="004C688F" w:rsidRDefault="00EA1975" w:rsidP="00EA1975">
                                <w:pPr>
                                  <w:jc w:val="center"/>
                                  <w:rPr>
                                    <w:rFonts w:ascii="Times New Roman" w:hAnsi="Times New Roman"/>
                                  </w:rPr>
                                </w:pPr>
                                <w:r w:rsidRPr="004C688F">
                                  <w:rPr>
                                    <w:rFonts w:ascii="Times New Roman" w:hAnsi="Times New Roman"/>
                                  </w:rPr>
                                  <w:t>Instructional leadership</w:t>
                                </w:r>
                              </w:p>
                            </w:txbxContent>
                          </wps:txbx>
                          <wps:bodyPr rot="0" vert="horz" wrap="square" lIns="91440" tIns="45720" rIns="91440" bIns="45720" anchor="ctr" anchorCtr="0" upright="1">
                            <a:noAutofit/>
                          </wps:bodyPr>
                        </wps:wsp>
                        <wps:wsp>
                          <wps:cNvPr id="871308350" name="Rectangle 1"/>
                          <wps:cNvSpPr>
                            <a:spLocks/>
                          </wps:cNvSpPr>
                          <wps:spPr bwMode="auto">
                            <a:xfrm>
                              <a:off x="2472803" y="1680014"/>
                              <a:ext cx="1447801" cy="749300"/>
                            </a:xfrm>
                            <a:prstGeom prst="rect">
                              <a:avLst/>
                            </a:prstGeom>
                            <a:solidFill>
                              <a:srgbClr val="FFFFFF"/>
                            </a:solidFill>
                            <a:ln w="25400" cap="flat" cmpd="sng" algn="ctr">
                              <a:solidFill>
                                <a:srgbClr val="000000"/>
                              </a:solidFill>
                              <a:prstDash val="solid"/>
                              <a:miter lim="800000"/>
                              <a:headEnd/>
                              <a:tailEnd/>
                            </a:ln>
                          </wps:spPr>
                          <wps:txbx>
                            <w:txbxContent>
                              <w:p w14:paraId="643CD690" w14:textId="77777777" w:rsidR="00EA1975" w:rsidRPr="004C688F" w:rsidRDefault="00EA1975" w:rsidP="00EA1975">
                                <w:pPr>
                                  <w:jc w:val="center"/>
                                  <w:rPr>
                                    <w:rFonts w:ascii="Times New Roman" w:hAnsi="Times New Roman"/>
                                  </w:rPr>
                                </w:pPr>
                                <w:r w:rsidRPr="004C688F">
                                  <w:rPr>
                                    <w:rFonts w:ascii="Times New Roman" w:hAnsi="Times New Roman"/>
                                  </w:rPr>
                                  <w:t>School climate</w:t>
                                </w:r>
                              </w:p>
                            </w:txbxContent>
                          </wps:txbx>
                          <wps:bodyPr rot="0" vert="horz" wrap="square" lIns="91440" tIns="45720" rIns="91440" bIns="45720" anchor="ctr" anchorCtr="0" upright="1">
                            <a:noAutofit/>
                          </wps:bodyPr>
                        </wps:wsp>
                        <wps:wsp>
                          <wps:cNvPr id="993524372" name="Rectangle 1"/>
                          <wps:cNvSpPr>
                            <a:spLocks/>
                          </wps:cNvSpPr>
                          <wps:spPr bwMode="auto">
                            <a:xfrm>
                              <a:off x="0" y="3200400"/>
                              <a:ext cx="1447800" cy="749300"/>
                            </a:xfrm>
                            <a:prstGeom prst="rect">
                              <a:avLst/>
                            </a:prstGeom>
                            <a:solidFill>
                              <a:srgbClr val="FFFFFF"/>
                            </a:solidFill>
                            <a:ln w="25400" cap="flat" cmpd="sng" algn="ctr">
                              <a:solidFill>
                                <a:srgbClr val="000000"/>
                              </a:solidFill>
                              <a:prstDash val="solid"/>
                              <a:miter lim="800000"/>
                              <a:headEnd/>
                              <a:tailEnd/>
                            </a:ln>
                          </wps:spPr>
                          <wps:txbx>
                            <w:txbxContent>
                              <w:p w14:paraId="5CE3CC3B" w14:textId="77777777" w:rsidR="00EA1975" w:rsidRPr="00276C68" w:rsidRDefault="00EA1975" w:rsidP="00EA1975">
                                <w:pPr>
                                  <w:jc w:val="center"/>
                                </w:pPr>
                                <w:r>
                                  <w:t>Self-efficacy</w:t>
                                </w:r>
                              </w:p>
                            </w:txbxContent>
                          </wps:txbx>
                          <wps:bodyPr rot="0" vert="horz" wrap="square" lIns="91440" tIns="45720" rIns="91440" bIns="45720" anchor="ctr" anchorCtr="0" upright="1">
                            <a:noAutofit/>
                          </wps:bodyPr>
                        </wps:wsp>
                        <wps:wsp>
                          <wps:cNvPr id="1091185394" name="Rectangle 1"/>
                          <wps:cNvSpPr>
                            <a:spLocks/>
                          </wps:cNvSpPr>
                          <wps:spPr bwMode="auto">
                            <a:xfrm flipH="1">
                              <a:off x="4742789" y="1680015"/>
                              <a:ext cx="1711355" cy="749300"/>
                            </a:xfrm>
                            <a:prstGeom prst="rect">
                              <a:avLst/>
                            </a:prstGeom>
                            <a:solidFill>
                              <a:srgbClr val="FFFFFF"/>
                            </a:solidFill>
                            <a:ln w="25400" cap="flat" cmpd="sng" algn="ctr">
                              <a:solidFill>
                                <a:srgbClr val="000000"/>
                              </a:solidFill>
                              <a:prstDash val="solid"/>
                              <a:miter lim="800000"/>
                              <a:headEnd/>
                              <a:tailEnd/>
                            </a:ln>
                          </wps:spPr>
                          <wps:txbx>
                            <w:txbxContent>
                              <w:p w14:paraId="7ED79882" w14:textId="77777777" w:rsidR="00EA1975" w:rsidRPr="004C688F" w:rsidRDefault="00EA1975" w:rsidP="00EA1975">
                                <w:pPr>
                                  <w:jc w:val="center"/>
                                  <w:rPr>
                                    <w:rFonts w:ascii="Times New Roman" w:hAnsi="Times New Roman"/>
                                  </w:rPr>
                                </w:pPr>
                                <w:r w:rsidRPr="004C688F">
                                  <w:rPr>
                                    <w:rFonts w:ascii="Times New Roman" w:hAnsi="Times New Roman"/>
                                  </w:rPr>
                                  <w:t>Job satisfaction</w:t>
                                </w:r>
                              </w:p>
                            </w:txbxContent>
                          </wps:txbx>
                          <wps:bodyPr rot="0" vert="horz" wrap="square" lIns="91440" tIns="45720" rIns="91440" bIns="45720" anchor="ctr" anchorCtr="0" upright="1">
                            <a:noAutofit/>
                          </wps:bodyPr>
                        </wps:wsp>
                      </wpg:grpSp>
                      <wps:wsp>
                        <wps:cNvPr id="394944394" name="Straight Arrow Connector 3"/>
                        <wps:cNvCnPr>
                          <a:cxnSpLocks/>
                        </wps:cNvCnPr>
                        <wps:spPr bwMode="auto">
                          <a:xfrm>
                            <a:off x="1371600" y="266700"/>
                            <a:ext cx="1651000" cy="1022248"/>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785901796" name="Straight Arrow Connector 3"/>
                        <wps:cNvCnPr>
                          <a:cxnSpLocks/>
                        </wps:cNvCnPr>
                        <wps:spPr bwMode="auto">
                          <a:xfrm flipV="1">
                            <a:off x="1371600" y="1866900"/>
                            <a:ext cx="1651000" cy="936208"/>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308219942" name="Straight Arrow Connector 3"/>
                        <wps:cNvCnPr>
                          <a:cxnSpLocks/>
                          <a:endCxn id="1091185394" idx="0"/>
                        </wps:cNvCnPr>
                        <wps:spPr bwMode="auto">
                          <a:xfrm>
                            <a:off x="1371476" y="266700"/>
                            <a:ext cx="3946458" cy="1024373"/>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340983220" name="Straight Arrow Connector 3"/>
                        <wps:cNvCnPr>
                          <a:cxnSpLocks/>
                          <a:endCxn id="1091185394" idx="2"/>
                        </wps:cNvCnPr>
                        <wps:spPr bwMode="auto">
                          <a:xfrm flipV="1">
                            <a:off x="1371476" y="1866901"/>
                            <a:ext cx="3945979" cy="939799"/>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81DA317" id="Group 56" o:spid="_x0000_s1026" style="position:absolute;margin-left:55.5pt;margin-top:9.85pt;width:369.4pt;height:178.35pt;z-index:251659264;mso-width-relative:margin;mso-height-relative:margin" coordsize="61307,3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">
                <v:group id="_x0000_s1027" style="position:absolute;width:61307;height:30353" coordsize="64541,3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">
                  <v:rect id="Rectangle 1" o:spid="_x0000_s1028" style="position:absolute;width:14478;height:8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" strokeweight="2pt">
                    <v:path arrowok="t"/>
                    <v:textbox>
                      <w:txbxContent>
                        <w:p w14:paraId="605F2439" w14:textId="77777777" w:rsidR="00EA1975" w:rsidRPr="004C688F" w:rsidRDefault="00EA1975" w:rsidP="00EA1975">
                          <w:pPr>
                            <w:jc w:val="center"/>
                            <w:rPr>
                              <w:rFonts w:ascii="Times New Roman" w:hAnsi="Times New Roman"/>
                            </w:rPr>
                          </w:pPr>
                          <w:r w:rsidRPr="004C688F">
                            <w:rPr>
                              <w:rFonts w:ascii="Times New Roman" w:hAnsi="Times New Roman"/>
                            </w:rPr>
                            <w:t>Instructional leadership</w:t>
                          </w:r>
                        </w:p>
                      </w:txbxContent>
                    </v:textbox>
                  </v:rect>
                  <v:rect id="Rectangle 1" o:spid="_x0000_s1029" style="position:absolute;left:24728;top:16800;width:14478;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" strokeweight="2pt">
                    <v:path arrowok="t"/>
                    <v:textbox>
                      <w:txbxContent>
                        <w:p w14:paraId="643CD690" w14:textId="77777777" w:rsidR="00EA1975" w:rsidRPr="004C688F" w:rsidRDefault="00EA1975" w:rsidP="00EA1975">
                          <w:pPr>
                            <w:jc w:val="center"/>
                            <w:rPr>
                              <w:rFonts w:ascii="Times New Roman" w:hAnsi="Times New Roman"/>
                            </w:rPr>
                          </w:pPr>
                          <w:r w:rsidRPr="004C688F">
                            <w:rPr>
                              <w:rFonts w:ascii="Times New Roman" w:hAnsi="Times New Roman"/>
                            </w:rPr>
                            <w:t>School climate</w:t>
                          </w:r>
                        </w:p>
                      </w:txbxContent>
                    </v:textbox>
                  </v:rect>
                  <v:rect id="Rectangle 1" o:spid="_x0000_s1030" style="position:absolute;top:32004;width:14478;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" strokeweight="2pt">
                    <v:path arrowok="t"/>
                    <v:textbox>
                      <w:txbxContent>
                        <w:p w14:paraId="5CE3CC3B" w14:textId="77777777" w:rsidR="00EA1975" w:rsidRPr="00276C68" w:rsidRDefault="00EA1975" w:rsidP="00EA1975">
                          <w:pPr>
                            <w:jc w:val="center"/>
                          </w:pPr>
                          <w:r>
                            <w:t>Self-efficacy</w:t>
                          </w:r>
                        </w:p>
                      </w:txbxContent>
                    </v:textbox>
                  </v:rect>
                  <v:rect id="Rectangle 1" o:spid="_x0000_s1031" style="position:absolute;left:47427;top:16800;width:17114;height:749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" strokeweight="2pt">
                    <v:path arrowok="t"/>
                    <v:textbox>
                      <w:txbxContent>
                        <w:p w14:paraId="7ED79882" w14:textId="77777777" w:rsidR="00EA1975" w:rsidRPr="004C688F" w:rsidRDefault="00EA1975" w:rsidP="00EA1975">
                          <w:pPr>
                            <w:jc w:val="center"/>
                            <w:rPr>
                              <w:rFonts w:ascii="Times New Roman" w:hAnsi="Times New Roman"/>
                            </w:rPr>
                          </w:pPr>
                          <w:r w:rsidRPr="004C688F">
                            <w:rPr>
                              <w:rFonts w:ascii="Times New Roman" w:hAnsi="Times New Roman"/>
                            </w:rPr>
                            <w:t>Job satisfaction</w:t>
                          </w:r>
                        </w:p>
                      </w:txbxContent>
                    </v:textbox>
                  </v:rect>
                </v:group>
                <v:shapetype id="_x0000_t32" coordsize="21600,21600" o:spt="32" o:oned="t" path="m,l21600,21600e" filled="f">
                  <v:path arrowok="t" fillok="f" o:connecttype="none"/>
                  <o:lock v:ext="edit" shapetype="t"/>
                </v:shapetype>
                <v:shape id="Straight Arrow Connector 3" o:spid="_x0000_s1032" type="#_x0000_t32" style="position:absolute;left:13716;top:2667;width:16510;height:10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">
                  <v:stroke endarrow="block"/>
                  <o:lock v:ext="edit" shapetype="f"/>
                </v:shape>
                <v:shape id="Straight Arrow Connector 3" o:spid="_x0000_s1033" type="#_x0000_t32" style="position:absolute;left:13716;top:18669;width:16510;height:9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">
                  <v:stroke endarrow="block"/>
                  <o:lock v:ext="edit" shapetype="f"/>
                </v:shape>
                <v:shape id="Straight Arrow Connector 3" o:spid="_x0000_s1034" type="#_x0000_t32" style="position:absolute;left:13714;top:2667;width:39465;height:10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">
                  <v:stroke endarrow="block"/>
                  <o:lock v:ext="edit" shapetype="f"/>
                </v:shape>
                <v:shape id="Straight Arrow Connector 3" o:spid="_x0000_s1035" type="#_x0000_t32" style="position:absolute;left:13714;top:18669;width:39460;height:9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">
                  <v:stroke endarrow="block"/>
                  <o:lock v:ext="edit" shapetype="f"/>
                </v:shape>
                <w10:wrap type="square"/>
              </v:group>
            </w:pict>
          </mc:Fallback>
        </mc:AlternateContent>
      </w:r>
      <w:r w:rsidR="00B16387">
        <w:rPr>
          <w:b/>
          <w:bCs/>
          <w:i/>
          <w:iCs/>
          <w:noProof/>
          <w:color w:val="70AD47" w:themeColor="accent6"/>
          <w:lang w:val="id-ID"/>
        </w:rPr>
        <mc:AlternateContent>
          <mc:Choice Requires="wps">
            <w:drawing>
              <wp:anchor distT="0" distB="0" distL="114300" distR="114300" simplePos="0" relativeHeight="251692032" behindDoc="0" locked="0" layoutInCell="1" allowOverlap="1" wp14:anchorId="3ADD592E" wp14:editId="759C9F86">
                <wp:simplePos x="0" y="0"/>
                <wp:positionH relativeFrom="column">
                  <wp:posOffset>3129684</wp:posOffset>
                </wp:positionH>
                <wp:positionV relativeFrom="paragraph">
                  <wp:posOffset>264076</wp:posOffset>
                </wp:positionV>
                <wp:extent cx="324485" cy="233811"/>
                <wp:effectExtent l="0" t="0" r="5715" b="0"/>
                <wp:wrapNone/>
                <wp:docPr id="1635552052" name="Rectangle 57"/>
                <wp:cNvGraphicFramePr/>
                <a:graphic xmlns:a="http://schemas.openxmlformats.org/drawingml/2006/main">
                  <a:graphicData uri="http://schemas.microsoft.com/office/word/2010/wordprocessingShape">
                    <wps:wsp>
                      <wps:cNvSpPr/>
                      <wps:spPr>
                        <a:xfrm>
                          <a:off x="0" y="0"/>
                          <a:ext cx="324485" cy="23381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8832992" w14:textId="341940DA" w:rsidR="00B16387" w:rsidRPr="008C1329" w:rsidRDefault="00B16387" w:rsidP="008C1329">
                            <w:pPr>
                              <w:jc w:val="center"/>
                              <w:rPr>
                                <w:sz w:val="16"/>
                                <w:szCs w:val="16"/>
                              </w:rPr>
                            </w:pPr>
                            <w:r>
                              <w:rPr>
                                <w:sz w:val="16"/>
                                <w:szCs w:val="16"/>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D592E" id="Rectangle 57" o:spid="_x0000_s1036" style="position:absolute;margin-left:246.45pt;margin-top:20.8pt;width:25.55pt;height:1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" fillcolor="white [3201]" stroked="f" strokeweight="1pt">
                <v:textbox>
                  <w:txbxContent>
                    <w:p w14:paraId="28832992" w14:textId="341940DA" w:rsidR="00B16387" w:rsidRPr="008C1329" w:rsidRDefault="00B16387" w:rsidP="008C1329">
                      <w:pPr>
                        <w:jc w:val="center"/>
                        <w:rPr>
                          <w:sz w:val="16"/>
                          <w:szCs w:val="16"/>
                        </w:rPr>
                      </w:pPr>
                      <w:r>
                        <w:rPr>
                          <w:sz w:val="16"/>
                          <w:szCs w:val="16"/>
                        </w:rPr>
                        <w:t>H3</w:t>
                      </w:r>
                    </w:p>
                  </w:txbxContent>
                </v:textbox>
              </v:rect>
            </w:pict>
          </mc:Fallback>
        </mc:AlternateContent>
      </w:r>
      <w:r w:rsidR="00FB78D8">
        <w:rPr>
          <w:noProof/>
        </w:rPr>
        <mc:AlternateContent>
          <mc:Choice Requires="wps">
            <w:drawing>
              <wp:anchor distT="0" distB="0" distL="114300" distR="114300" simplePos="0" relativeHeight="251682816" behindDoc="0" locked="0" layoutInCell="1" allowOverlap="1" wp14:anchorId="68ED8760" wp14:editId="7D41D828">
                <wp:simplePos x="0" y="0"/>
                <wp:positionH relativeFrom="column">
                  <wp:posOffset>1792090</wp:posOffset>
                </wp:positionH>
                <wp:positionV relativeFrom="paragraph">
                  <wp:posOffset>180949</wp:posOffset>
                </wp:positionV>
                <wp:extent cx="3430889" cy="906545"/>
                <wp:effectExtent l="0" t="0" r="36830" b="59055"/>
                <wp:wrapNone/>
                <wp:docPr id="1282938995" name="Straight Arrow Connector 56"/>
                <wp:cNvGraphicFramePr/>
                <a:graphic xmlns:a="http://schemas.openxmlformats.org/drawingml/2006/main">
                  <a:graphicData uri="http://schemas.microsoft.com/office/word/2010/wordprocessingShape">
                    <wps:wsp>
                      <wps:cNvCnPr/>
                      <wps:spPr>
                        <a:xfrm>
                          <a:off x="0" y="0"/>
                          <a:ext cx="3430889" cy="90654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DCFEAB" id="Straight Arrow Connector 56" o:spid="_x0000_s1026" type="#_x0000_t32" style="position:absolute;margin-left:141.1pt;margin-top:14.25pt;width:270.15pt;height:7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" strokecolor="black [3200]" strokeweight=".5pt">
                <v:stroke dashstyle="dash" endarrow="block" joinstyle="miter"/>
              </v:shape>
            </w:pict>
          </mc:Fallback>
        </mc:AlternateContent>
      </w:r>
    </w:p>
    <w:p w14:paraId="491D4B92" w14:textId="49375A63" w:rsidR="00EA1975" w:rsidRPr="00E529F3" w:rsidRDefault="00B16387" w:rsidP="00BC4D19">
      <w:pPr>
        <w:pStyle w:val="E-JournalHeading2"/>
        <w:rPr>
          <w:b/>
          <w:bCs/>
          <w:i/>
          <w:iCs/>
          <w:color w:val="70AD47" w:themeColor="accent6"/>
          <w:lang w:val="id-ID"/>
        </w:rPr>
      </w:pPr>
      <w:r>
        <w:rPr>
          <w:b/>
          <w:bCs/>
          <w:i/>
          <w:iCs/>
          <w:noProof/>
          <w:color w:val="70AD47" w:themeColor="accent6"/>
          <w:lang w:val="id-ID"/>
        </w:rPr>
        <mc:AlternateContent>
          <mc:Choice Requires="wps">
            <w:drawing>
              <wp:anchor distT="0" distB="0" distL="114300" distR="114300" simplePos="0" relativeHeight="251685888" behindDoc="0" locked="0" layoutInCell="1" allowOverlap="1" wp14:anchorId="75EBB5D4" wp14:editId="0C9D1F41">
                <wp:simplePos x="0" y="0"/>
                <wp:positionH relativeFrom="column">
                  <wp:posOffset>1792091</wp:posOffset>
                </wp:positionH>
                <wp:positionV relativeFrom="paragraph">
                  <wp:posOffset>238188</wp:posOffset>
                </wp:positionV>
                <wp:extent cx="324679" cy="222615"/>
                <wp:effectExtent l="0" t="0" r="5715" b="6350"/>
                <wp:wrapNone/>
                <wp:docPr id="513780350" name="Rectangle 57"/>
                <wp:cNvGraphicFramePr/>
                <a:graphic xmlns:a="http://schemas.openxmlformats.org/drawingml/2006/main">
                  <a:graphicData uri="http://schemas.microsoft.com/office/word/2010/wordprocessingShape">
                    <wps:wsp>
                      <wps:cNvSpPr/>
                      <wps:spPr>
                        <a:xfrm>
                          <a:off x="0" y="0"/>
                          <a:ext cx="324679" cy="2226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ABC99EC" w14:textId="77BE62CB" w:rsidR="00B16387" w:rsidRPr="008C1329" w:rsidRDefault="00B16387" w:rsidP="008C1329">
                            <w:pPr>
                              <w:jc w:val="center"/>
                              <w:rPr>
                                <w:sz w:val="16"/>
                                <w:szCs w:val="16"/>
                              </w:rPr>
                            </w:pPr>
                            <w:r w:rsidRPr="008C1329">
                              <w:rPr>
                                <w:sz w:val="16"/>
                                <w:szCs w:val="16"/>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EBB5D4" id="_x0000_s1037" style="position:absolute;margin-left:141.1pt;margin-top:18.75pt;width:25.55pt;height:17.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" fillcolor="white [3201]" stroked="f" strokeweight="1pt">
                <v:textbox>
                  <w:txbxContent>
                    <w:p w14:paraId="6ABC99EC" w14:textId="77BE62CB" w:rsidR="00B16387" w:rsidRPr="008C1329" w:rsidRDefault="00B16387" w:rsidP="008C1329">
                      <w:pPr>
                        <w:jc w:val="center"/>
                        <w:rPr>
                          <w:sz w:val="16"/>
                          <w:szCs w:val="16"/>
                        </w:rPr>
                      </w:pPr>
                      <w:r w:rsidRPr="008C1329">
                        <w:rPr>
                          <w:sz w:val="16"/>
                          <w:szCs w:val="16"/>
                        </w:rPr>
                        <w:t>H1</w:t>
                      </w:r>
                    </w:p>
                  </w:txbxContent>
                </v:textbox>
              </v:rect>
            </w:pict>
          </mc:Fallback>
        </mc:AlternateContent>
      </w:r>
    </w:p>
    <w:p w14:paraId="03E8F889" w14:textId="5DF0A0E7" w:rsidR="00EA1975" w:rsidRPr="00E529F3" w:rsidRDefault="00B16387" w:rsidP="00BC4D19">
      <w:pPr>
        <w:pStyle w:val="E-JournalHeading2"/>
        <w:rPr>
          <w:b/>
          <w:bCs/>
          <w:i/>
          <w:iCs/>
          <w:color w:val="70AD47" w:themeColor="accent6"/>
          <w:lang w:val="id-ID"/>
        </w:rPr>
      </w:pPr>
      <w:r>
        <w:rPr>
          <w:b/>
          <w:bCs/>
          <w:i/>
          <w:iCs/>
          <w:noProof/>
          <w:color w:val="70AD47" w:themeColor="accent6"/>
          <w:lang w:val="id-ID"/>
        </w:rPr>
        <mc:AlternateContent>
          <mc:Choice Requires="wps">
            <w:drawing>
              <wp:anchor distT="0" distB="0" distL="114300" distR="114300" simplePos="0" relativeHeight="251689984" behindDoc="0" locked="0" layoutInCell="1" allowOverlap="1" wp14:anchorId="0E6FB818" wp14:editId="51A4E182">
                <wp:simplePos x="0" y="0"/>
                <wp:positionH relativeFrom="column">
                  <wp:posOffset>2979488</wp:posOffset>
                </wp:positionH>
                <wp:positionV relativeFrom="paragraph">
                  <wp:posOffset>171707</wp:posOffset>
                </wp:positionV>
                <wp:extent cx="324679" cy="222615"/>
                <wp:effectExtent l="0" t="0" r="5715" b="6350"/>
                <wp:wrapNone/>
                <wp:docPr id="111266472" name="Rectangle 57"/>
                <wp:cNvGraphicFramePr/>
                <a:graphic xmlns:a="http://schemas.openxmlformats.org/drawingml/2006/main">
                  <a:graphicData uri="http://schemas.microsoft.com/office/word/2010/wordprocessingShape">
                    <wps:wsp>
                      <wps:cNvSpPr/>
                      <wps:spPr>
                        <a:xfrm>
                          <a:off x="0" y="0"/>
                          <a:ext cx="324679" cy="2226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E5CD1E8" w14:textId="5750F790" w:rsidR="00B16387" w:rsidRPr="008C1329" w:rsidRDefault="00B16387" w:rsidP="008C1329">
                            <w:pPr>
                              <w:jc w:val="center"/>
                              <w:rPr>
                                <w:sz w:val="16"/>
                                <w:szCs w:val="16"/>
                              </w:rPr>
                            </w:pPr>
                            <w:r>
                              <w:rPr>
                                <w:sz w:val="16"/>
                                <w:szCs w:val="16"/>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6FB818" id="_x0000_s1038" style="position:absolute;margin-left:234.6pt;margin-top:13.5pt;width:25.55pt;height:17.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" fillcolor="white [3201]" stroked="f" strokeweight="1pt">
                <v:textbox>
                  <w:txbxContent>
                    <w:p w14:paraId="0E5CD1E8" w14:textId="5750F790" w:rsidR="00B16387" w:rsidRPr="008C1329" w:rsidRDefault="00B16387" w:rsidP="008C1329">
                      <w:pPr>
                        <w:jc w:val="center"/>
                        <w:rPr>
                          <w:sz w:val="16"/>
                          <w:szCs w:val="16"/>
                        </w:rPr>
                      </w:pPr>
                      <w:r>
                        <w:rPr>
                          <w:sz w:val="16"/>
                          <w:szCs w:val="16"/>
                        </w:rPr>
                        <w:t>H2</w:t>
                      </w:r>
                    </w:p>
                  </w:txbxContent>
                </v:textbox>
              </v:rect>
            </w:pict>
          </mc:Fallback>
        </mc:AlternateContent>
      </w:r>
    </w:p>
    <w:p w14:paraId="1B9340BE" w14:textId="7279A219" w:rsidR="00EA1975" w:rsidRPr="00E529F3" w:rsidRDefault="00EA1975" w:rsidP="00BC4D19">
      <w:pPr>
        <w:pStyle w:val="E-JournalHeading2"/>
        <w:rPr>
          <w:b/>
          <w:bCs/>
          <w:i/>
          <w:iCs/>
          <w:color w:val="70AD47" w:themeColor="accent6"/>
          <w:lang w:val="id-ID"/>
        </w:rPr>
      </w:pPr>
    </w:p>
    <w:p w14:paraId="7B276980" w14:textId="5045B535" w:rsidR="00EA1975" w:rsidRPr="00E529F3" w:rsidRDefault="00EA1975" w:rsidP="00BC4D19">
      <w:pPr>
        <w:pStyle w:val="E-JournalHeading2"/>
        <w:rPr>
          <w:b/>
          <w:bCs/>
          <w:i/>
          <w:iCs/>
          <w:color w:val="70AD47" w:themeColor="accent6"/>
          <w:lang w:val="id-ID"/>
        </w:rPr>
      </w:pPr>
    </w:p>
    <w:p w14:paraId="32074159" w14:textId="5B6CDD08" w:rsidR="00EA1975" w:rsidRPr="00E529F3" w:rsidRDefault="00B16387" w:rsidP="00BC4D19">
      <w:pPr>
        <w:pStyle w:val="E-JournalHeading2"/>
        <w:rPr>
          <w:b/>
          <w:bCs/>
          <w:i/>
          <w:iCs/>
          <w:color w:val="70AD47" w:themeColor="accent6"/>
          <w:lang w:val="id-ID"/>
        </w:rPr>
      </w:pPr>
      <w:r>
        <w:rPr>
          <w:b/>
          <w:bCs/>
          <w:i/>
          <w:iCs/>
          <w:noProof/>
          <w:color w:val="70AD47" w:themeColor="accent6"/>
          <w:lang w:val="id-ID"/>
        </w:rPr>
        <mc:AlternateContent>
          <mc:Choice Requires="wps">
            <w:drawing>
              <wp:anchor distT="0" distB="0" distL="114300" distR="114300" simplePos="0" relativeHeight="251698176" behindDoc="0" locked="0" layoutInCell="1" allowOverlap="1" wp14:anchorId="1FC302D1" wp14:editId="00032328">
                <wp:simplePos x="0" y="0"/>
                <wp:positionH relativeFrom="column">
                  <wp:posOffset>3688464</wp:posOffset>
                </wp:positionH>
                <wp:positionV relativeFrom="paragraph">
                  <wp:posOffset>76467</wp:posOffset>
                </wp:positionV>
                <wp:extent cx="324485" cy="297820"/>
                <wp:effectExtent l="0" t="0" r="5715" b="0"/>
                <wp:wrapNone/>
                <wp:docPr id="963176686" name="Rectangle 57"/>
                <wp:cNvGraphicFramePr/>
                <a:graphic xmlns:a="http://schemas.openxmlformats.org/drawingml/2006/main">
                  <a:graphicData uri="http://schemas.microsoft.com/office/word/2010/wordprocessingShape">
                    <wps:wsp>
                      <wps:cNvSpPr/>
                      <wps:spPr>
                        <a:xfrm>
                          <a:off x="0" y="0"/>
                          <a:ext cx="324485" cy="2978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6ED98AF" w14:textId="0B5015B7" w:rsidR="00B16387" w:rsidRPr="008C1329" w:rsidRDefault="00B16387" w:rsidP="008C1329">
                            <w:pPr>
                              <w:jc w:val="center"/>
                              <w:rPr>
                                <w:sz w:val="16"/>
                                <w:szCs w:val="16"/>
                              </w:rPr>
                            </w:pPr>
                            <w:r>
                              <w:rPr>
                                <w:sz w:val="16"/>
                                <w:szCs w:val="16"/>
                              </w:rPr>
                              <w:t>H7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02D1" id="_x0000_s1039" style="position:absolute;margin-left:290.45pt;margin-top:6pt;width:25.55pt;height:2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" fillcolor="white [3201]" stroked="f" strokeweight="1pt">
                <v:textbox>
                  <w:txbxContent>
                    <w:p w14:paraId="16ED98AF" w14:textId="0B5015B7" w:rsidR="00B16387" w:rsidRPr="008C1329" w:rsidRDefault="00B16387" w:rsidP="008C1329">
                      <w:pPr>
                        <w:jc w:val="center"/>
                        <w:rPr>
                          <w:sz w:val="16"/>
                          <w:szCs w:val="16"/>
                        </w:rPr>
                      </w:pPr>
                      <w:r>
                        <w:rPr>
                          <w:sz w:val="16"/>
                          <w:szCs w:val="16"/>
                        </w:rPr>
                        <w:t>H7</w:t>
                      </w:r>
                    </w:p>
                  </w:txbxContent>
                </v:textbox>
              </v:rect>
            </w:pict>
          </mc:Fallback>
        </mc:AlternateContent>
      </w:r>
      <w:r w:rsidR="005A5CF0">
        <w:rPr>
          <w:b/>
          <w:bCs/>
          <w:i/>
          <w:iCs/>
          <w:noProof/>
          <w:color w:val="70AD47" w:themeColor="accent6"/>
          <w:lang w:val="id-ID"/>
        </w:rPr>
        <mc:AlternateContent>
          <mc:Choice Requires="wps">
            <w:drawing>
              <wp:anchor distT="0" distB="0" distL="114300" distR="114300" simplePos="0" relativeHeight="251681792" behindDoc="0" locked="0" layoutInCell="1" allowOverlap="1" wp14:anchorId="6F45F1A2" wp14:editId="087D6154">
                <wp:simplePos x="0" y="0"/>
                <wp:positionH relativeFrom="column">
                  <wp:posOffset>3559099</wp:posOffset>
                </wp:positionH>
                <wp:positionV relativeFrom="paragraph">
                  <wp:posOffset>64135</wp:posOffset>
                </wp:positionV>
                <wp:extent cx="597628" cy="0"/>
                <wp:effectExtent l="0" t="63500" r="0" b="63500"/>
                <wp:wrapNone/>
                <wp:docPr id="341130249" name="Straight Arrow Connector 55"/>
                <wp:cNvGraphicFramePr/>
                <a:graphic xmlns:a="http://schemas.openxmlformats.org/drawingml/2006/main">
                  <a:graphicData uri="http://schemas.microsoft.com/office/word/2010/wordprocessingShape">
                    <wps:wsp>
                      <wps:cNvCnPr/>
                      <wps:spPr>
                        <a:xfrm>
                          <a:off x="0" y="0"/>
                          <a:ext cx="59762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F7DD8E" id="Straight Arrow Connector 55" o:spid="_x0000_s1026" type="#_x0000_t32" style="position:absolute;margin-left:280.25pt;margin-top:5.05pt;width:47.0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" strokecolor="black [3200]" strokeweight=".5pt">
                <v:stroke endarrow="block" joinstyle="miter"/>
              </v:shape>
            </w:pict>
          </mc:Fallback>
        </mc:AlternateContent>
      </w:r>
    </w:p>
    <w:p w14:paraId="5B62B1BF" w14:textId="0178AAE1" w:rsidR="00EA1975" w:rsidRPr="00E529F3" w:rsidRDefault="00B16387" w:rsidP="00BC4D19">
      <w:pPr>
        <w:pStyle w:val="E-JournalHeading2"/>
        <w:rPr>
          <w:b/>
          <w:bCs/>
          <w:i/>
          <w:iCs/>
          <w:color w:val="70AD47" w:themeColor="accent6"/>
          <w:lang w:val="id-ID"/>
        </w:rPr>
      </w:pPr>
      <w:r>
        <w:rPr>
          <w:b/>
          <w:bCs/>
          <w:i/>
          <w:iCs/>
          <w:noProof/>
          <w:color w:val="70AD47" w:themeColor="accent6"/>
          <w:lang w:val="id-ID"/>
        </w:rPr>
        <mc:AlternateContent>
          <mc:Choice Requires="wps">
            <w:drawing>
              <wp:anchor distT="0" distB="0" distL="114300" distR="114300" simplePos="0" relativeHeight="251694080" behindDoc="0" locked="0" layoutInCell="1" allowOverlap="1" wp14:anchorId="3ECC4E8A" wp14:editId="72C4AF21">
                <wp:simplePos x="0" y="0"/>
                <wp:positionH relativeFrom="column">
                  <wp:posOffset>2977468</wp:posOffset>
                </wp:positionH>
                <wp:positionV relativeFrom="paragraph">
                  <wp:posOffset>126486</wp:posOffset>
                </wp:positionV>
                <wp:extent cx="324679" cy="222615"/>
                <wp:effectExtent l="0" t="0" r="5715" b="6350"/>
                <wp:wrapNone/>
                <wp:docPr id="1414559380" name="Rectangle 57"/>
                <wp:cNvGraphicFramePr/>
                <a:graphic xmlns:a="http://schemas.openxmlformats.org/drawingml/2006/main">
                  <a:graphicData uri="http://schemas.microsoft.com/office/word/2010/wordprocessingShape">
                    <wps:wsp>
                      <wps:cNvSpPr/>
                      <wps:spPr>
                        <a:xfrm>
                          <a:off x="0" y="0"/>
                          <a:ext cx="324679" cy="2226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B98F70A" w14:textId="222BCC8E" w:rsidR="00B16387" w:rsidRPr="008C1329" w:rsidRDefault="00B16387" w:rsidP="008C1329">
                            <w:pPr>
                              <w:jc w:val="center"/>
                              <w:rPr>
                                <w:sz w:val="16"/>
                                <w:szCs w:val="16"/>
                              </w:rPr>
                            </w:pPr>
                            <w:r>
                              <w:rPr>
                                <w:sz w:val="16"/>
                                <w:szCs w:val="16"/>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CC4E8A" id="_x0000_s1040" style="position:absolute;margin-left:234.45pt;margin-top:9.95pt;width:25.55pt;height:17.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" fillcolor="white [3201]" stroked="f" strokeweight="1pt">
                <v:textbox>
                  <w:txbxContent>
                    <w:p w14:paraId="2B98F70A" w14:textId="222BCC8E" w:rsidR="00B16387" w:rsidRPr="008C1329" w:rsidRDefault="00B16387" w:rsidP="008C1329">
                      <w:pPr>
                        <w:jc w:val="center"/>
                        <w:rPr>
                          <w:sz w:val="16"/>
                          <w:szCs w:val="16"/>
                        </w:rPr>
                      </w:pPr>
                      <w:r>
                        <w:rPr>
                          <w:sz w:val="16"/>
                          <w:szCs w:val="16"/>
                        </w:rPr>
                        <w:t>H5</w:t>
                      </w:r>
                    </w:p>
                  </w:txbxContent>
                </v:textbox>
              </v:rect>
            </w:pict>
          </mc:Fallback>
        </mc:AlternateContent>
      </w:r>
      <w:r w:rsidR="00FB78D8">
        <w:rPr>
          <w:noProof/>
        </w:rPr>
        <mc:AlternateContent>
          <mc:Choice Requires="wps">
            <w:drawing>
              <wp:anchor distT="0" distB="0" distL="114300" distR="114300" simplePos="0" relativeHeight="251684864" behindDoc="0" locked="0" layoutInCell="1" allowOverlap="1" wp14:anchorId="2E6EF625" wp14:editId="59D4E379">
                <wp:simplePos x="0" y="0"/>
                <wp:positionH relativeFrom="column">
                  <wp:posOffset>1761863</wp:posOffset>
                </wp:positionH>
                <wp:positionV relativeFrom="paragraph">
                  <wp:posOffset>21451</wp:posOffset>
                </wp:positionV>
                <wp:extent cx="3460498" cy="816475"/>
                <wp:effectExtent l="0" t="38100" r="0" b="22225"/>
                <wp:wrapNone/>
                <wp:docPr id="1548926807" name="Straight Arrow Connector 56"/>
                <wp:cNvGraphicFramePr/>
                <a:graphic xmlns:a="http://schemas.openxmlformats.org/drawingml/2006/main">
                  <a:graphicData uri="http://schemas.microsoft.com/office/word/2010/wordprocessingShape">
                    <wps:wsp>
                      <wps:cNvCnPr/>
                      <wps:spPr>
                        <a:xfrm flipV="1">
                          <a:off x="0" y="0"/>
                          <a:ext cx="3460498" cy="816475"/>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E39097" id="Straight Arrow Connector 56" o:spid="_x0000_s1026" type="#_x0000_t32" style="position:absolute;margin-left:138.75pt;margin-top:1.7pt;width:272.5pt;height:64.3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" strokecolor="black [3200]" strokeweight=".5pt">
                <v:stroke dashstyle="dash" endarrow="block" joinstyle="miter"/>
              </v:shape>
            </w:pict>
          </mc:Fallback>
        </mc:AlternateContent>
      </w:r>
    </w:p>
    <w:p w14:paraId="7449D1FD" w14:textId="6CBE156B" w:rsidR="00EA1975" w:rsidRPr="00E529F3" w:rsidRDefault="00B16387" w:rsidP="00BC4D19">
      <w:pPr>
        <w:pStyle w:val="E-JournalHeading2"/>
        <w:rPr>
          <w:b/>
          <w:bCs/>
          <w:i/>
          <w:iCs/>
          <w:color w:val="70AD47" w:themeColor="accent6"/>
          <w:lang w:val="id-ID"/>
        </w:rPr>
      </w:pPr>
      <w:r>
        <w:rPr>
          <w:b/>
          <w:bCs/>
          <w:i/>
          <w:iCs/>
          <w:noProof/>
          <w:color w:val="70AD47" w:themeColor="accent6"/>
          <w:lang w:val="id-ID"/>
        </w:rPr>
        <mc:AlternateContent>
          <mc:Choice Requires="wps">
            <w:drawing>
              <wp:anchor distT="0" distB="0" distL="114300" distR="114300" simplePos="0" relativeHeight="251687936" behindDoc="0" locked="0" layoutInCell="1" allowOverlap="1" wp14:anchorId="216F430E" wp14:editId="4128DFE8">
                <wp:simplePos x="0" y="0"/>
                <wp:positionH relativeFrom="column">
                  <wp:posOffset>1791015</wp:posOffset>
                </wp:positionH>
                <wp:positionV relativeFrom="paragraph">
                  <wp:posOffset>20817</wp:posOffset>
                </wp:positionV>
                <wp:extent cx="324679" cy="222615"/>
                <wp:effectExtent l="0" t="0" r="5715" b="6350"/>
                <wp:wrapNone/>
                <wp:docPr id="1486454468" name="Rectangle 57"/>
                <wp:cNvGraphicFramePr/>
                <a:graphic xmlns:a="http://schemas.openxmlformats.org/drawingml/2006/main">
                  <a:graphicData uri="http://schemas.microsoft.com/office/word/2010/wordprocessingShape">
                    <wps:wsp>
                      <wps:cNvSpPr/>
                      <wps:spPr>
                        <a:xfrm>
                          <a:off x="0" y="0"/>
                          <a:ext cx="324679" cy="2226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A99A8B3" w14:textId="02025925" w:rsidR="00B16387" w:rsidRPr="008C1329" w:rsidRDefault="00B16387" w:rsidP="008C1329">
                            <w:pPr>
                              <w:jc w:val="center"/>
                              <w:rPr>
                                <w:sz w:val="16"/>
                                <w:szCs w:val="16"/>
                              </w:rPr>
                            </w:pPr>
                            <w:r w:rsidRPr="008C1329">
                              <w:rPr>
                                <w:sz w:val="16"/>
                                <w:szCs w:val="16"/>
                              </w:rPr>
                              <w:t>H</w:t>
                            </w:r>
                            <w:r>
                              <w:rPr>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6F430E" id="_x0000_s1041" style="position:absolute;margin-left:141pt;margin-top:1.65pt;width:25.55pt;height:17.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" fillcolor="white [3201]" stroked="f" strokeweight="1pt">
                <v:textbox>
                  <w:txbxContent>
                    <w:p w14:paraId="5A99A8B3" w14:textId="02025925" w:rsidR="00B16387" w:rsidRPr="008C1329" w:rsidRDefault="00B16387" w:rsidP="008C1329">
                      <w:pPr>
                        <w:jc w:val="center"/>
                        <w:rPr>
                          <w:sz w:val="16"/>
                          <w:szCs w:val="16"/>
                        </w:rPr>
                      </w:pPr>
                      <w:r w:rsidRPr="008C1329">
                        <w:rPr>
                          <w:sz w:val="16"/>
                          <w:szCs w:val="16"/>
                        </w:rPr>
                        <w:t>H</w:t>
                      </w:r>
                      <w:r>
                        <w:rPr>
                          <w:sz w:val="16"/>
                          <w:szCs w:val="16"/>
                        </w:rPr>
                        <w:t>4</w:t>
                      </w:r>
                    </w:p>
                  </w:txbxContent>
                </v:textbox>
              </v:rect>
            </w:pict>
          </mc:Fallback>
        </mc:AlternateContent>
      </w:r>
    </w:p>
    <w:p w14:paraId="4F09BC70" w14:textId="7F6EDEF8" w:rsidR="00EA1975" w:rsidRPr="00E529F3" w:rsidRDefault="00B16387" w:rsidP="00BC4D19">
      <w:pPr>
        <w:pStyle w:val="E-JournalHeading2"/>
        <w:rPr>
          <w:b/>
          <w:bCs/>
          <w:i/>
          <w:iCs/>
          <w:color w:val="70AD47" w:themeColor="accent6"/>
          <w:lang w:val="id-ID"/>
        </w:rPr>
      </w:pPr>
      <w:r>
        <w:rPr>
          <w:b/>
          <w:bCs/>
          <w:i/>
          <w:iCs/>
          <w:noProof/>
          <w:color w:val="70AD47" w:themeColor="accent6"/>
          <w:lang w:val="id-ID"/>
        </w:rPr>
        <mc:AlternateContent>
          <mc:Choice Requires="wps">
            <w:drawing>
              <wp:anchor distT="0" distB="0" distL="114300" distR="114300" simplePos="0" relativeHeight="251696128" behindDoc="0" locked="0" layoutInCell="1" allowOverlap="1" wp14:anchorId="1A1855DA" wp14:editId="6AC00976">
                <wp:simplePos x="0" y="0"/>
                <wp:positionH relativeFrom="column">
                  <wp:posOffset>3128608</wp:posOffset>
                </wp:positionH>
                <wp:positionV relativeFrom="paragraph">
                  <wp:posOffset>85079</wp:posOffset>
                </wp:positionV>
                <wp:extent cx="324679" cy="222615"/>
                <wp:effectExtent l="0" t="0" r="5715" b="6350"/>
                <wp:wrapNone/>
                <wp:docPr id="8628129" name="Rectangle 57"/>
                <wp:cNvGraphicFramePr/>
                <a:graphic xmlns:a="http://schemas.openxmlformats.org/drawingml/2006/main">
                  <a:graphicData uri="http://schemas.microsoft.com/office/word/2010/wordprocessingShape">
                    <wps:wsp>
                      <wps:cNvSpPr/>
                      <wps:spPr>
                        <a:xfrm>
                          <a:off x="0" y="0"/>
                          <a:ext cx="324679" cy="2226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1E20B23" w14:textId="6FACBB28" w:rsidR="00B16387" w:rsidRPr="008C1329" w:rsidRDefault="00B16387" w:rsidP="008C1329">
                            <w:pPr>
                              <w:jc w:val="center"/>
                              <w:rPr>
                                <w:sz w:val="16"/>
                                <w:szCs w:val="16"/>
                              </w:rPr>
                            </w:pPr>
                            <w:r>
                              <w:rPr>
                                <w:sz w:val="16"/>
                                <w:szCs w:val="16"/>
                              </w:rPr>
                              <w:t>H6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1855DA" id="_x0000_s1042" style="position:absolute;margin-left:246.35pt;margin-top:6.7pt;width:25.55pt;height:17.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" fillcolor="white [3201]" stroked="f" strokeweight="1pt">
                <v:textbox>
                  <w:txbxContent>
                    <w:p w14:paraId="21E20B23" w14:textId="6FACBB28" w:rsidR="00B16387" w:rsidRPr="008C1329" w:rsidRDefault="00B16387" w:rsidP="008C1329">
                      <w:pPr>
                        <w:jc w:val="center"/>
                        <w:rPr>
                          <w:sz w:val="16"/>
                          <w:szCs w:val="16"/>
                        </w:rPr>
                      </w:pPr>
                      <w:r>
                        <w:rPr>
                          <w:sz w:val="16"/>
                          <w:szCs w:val="16"/>
                        </w:rPr>
                        <w:t>H6</w:t>
                      </w:r>
                    </w:p>
                  </w:txbxContent>
                </v:textbox>
              </v:rect>
            </w:pict>
          </mc:Fallback>
        </mc:AlternateContent>
      </w:r>
    </w:p>
    <w:p w14:paraId="438EF352" w14:textId="01B663FA" w:rsidR="00EA1975" w:rsidRPr="00E529F3" w:rsidRDefault="00EA1975" w:rsidP="00BC4D19">
      <w:pPr>
        <w:pStyle w:val="E-JournalHeading2"/>
        <w:rPr>
          <w:b/>
          <w:bCs/>
          <w:i/>
          <w:iCs/>
          <w:color w:val="70AD47" w:themeColor="accent6"/>
          <w:lang w:val="id-ID"/>
        </w:rPr>
      </w:pPr>
    </w:p>
    <w:p w14:paraId="5E197A70" w14:textId="5B8B0AD4" w:rsidR="00AF5248" w:rsidRPr="00E529F3" w:rsidRDefault="00AF5248" w:rsidP="00AF5248">
      <w:pPr>
        <w:spacing w:after="0" w:line="276" w:lineRule="auto"/>
        <w:jc w:val="center"/>
        <w:rPr>
          <w:rFonts w:ascii="Times New Roman" w:hAnsi="Times New Roman"/>
          <w:spacing w:val="-2"/>
          <w:lang w:val="id-ID"/>
        </w:rPr>
      </w:pPr>
      <w:r w:rsidRPr="00AF5248">
        <w:rPr>
          <w:rFonts w:ascii="Times New Roman" w:hAnsi="Times New Roman"/>
          <w:lang w:val="id-ID"/>
        </w:rPr>
        <w:t>Fig</w:t>
      </w:r>
      <w:proofErr w:type="spellStart"/>
      <w:r w:rsidRPr="00AF5248">
        <w:rPr>
          <w:rFonts w:ascii="Times New Roman" w:hAnsi="Times New Roman"/>
        </w:rPr>
        <w:t>ure</w:t>
      </w:r>
      <w:proofErr w:type="spellEnd"/>
      <w:r w:rsidRPr="00AF5248">
        <w:rPr>
          <w:rFonts w:ascii="Times New Roman" w:hAnsi="Times New Roman"/>
        </w:rPr>
        <w:t xml:space="preserve"> </w:t>
      </w:r>
      <w:r w:rsidRPr="00AF5248">
        <w:rPr>
          <w:rFonts w:ascii="Times New Roman" w:hAnsi="Times New Roman"/>
          <w:lang w:val="id-ID"/>
        </w:rPr>
        <w:t>1 proposed model</w:t>
      </w:r>
      <w:r w:rsidRPr="00AF5248">
        <w:rPr>
          <w:rFonts w:ascii="Times New Roman" w:hAnsi="Times New Roman"/>
          <w:spacing w:val="-2"/>
          <w:lang w:val="id-ID"/>
        </w:rPr>
        <w:t>.</w:t>
      </w:r>
    </w:p>
    <w:p w14:paraId="127AF8E0" w14:textId="60A2D242" w:rsidR="007C239E" w:rsidRPr="00E529F3" w:rsidRDefault="007C239E" w:rsidP="007219E5">
      <w:pPr>
        <w:spacing w:after="0" w:line="276" w:lineRule="auto"/>
        <w:rPr>
          <w:rFonts w:ascii="Times New Roman" w:hAnsi="Times New Roman"/>
          <w:spacing w:val="-2"/>
          <w:lang w:val="id-ID"/>
        </w:rPr>
      </w:pPr>
    </w:p>
    <w:p w14:paraId="12AA6938" w14:textId="77777777" w:rsidR="004C688F" w:rsidRPr="00E529F3" w:rsidRDefault="004C688F" w:rsidP="007219E5">
      <w:pPr>
        <w:spacing w:after="0" w:line="276" w:lineRule="auto"/>
        <w:rPr>
          <w:rFonts w:ascii="Times New Roman" w:hAnsi="Times New Roman"/>
          <w:b/>
          <w:bCs/>
          <w:color w:val="6FAC46"/>
        </w:rPr>
      </w:pPr>
    </w:p>
    <w:p w14:paraId="2E933388" w14:textId="77777777" w:rsidR="007219E5" w:rsidRPr="00E529F3" w:rsidRDefault="00A27C70" w:rsidP="007219E5">
      <w:pPr>
        <w:spacing w:after="0" w:line="276" w:lineRule="auto"/>
        <w:rPr>
          <w:rFonts w:ascii="Times New Roman" w:hAnsi="Times New Roman"/>
          <w:b/>
          <w:bCs/>
          <w:i/>
          <w:iCs/>
          <w:spacing w:val="-2"/>
          <w:lang w:val="id-ID"/>
        </w:rPr>
      </w:pPr>
      <w:r w:rsidRPr="00E529F3">
        <w:rPr>
          <w:rFonts w:ascii="Times New Roman" w:hAnsi="Times New Roman"/>
          <w:b/>
          <w:bCs/>
          <w:i/>
          <w:iCs/>
          <w:color w:val="6FAC46"/>
        </w:rPr>
        <w:t xml:space="preserve">Population and Sampling </w:t>
      </w:r>
    </w:p>
    <w:p w14:paraId="602CA5FF" w14:textId="23577081" w:rsidR="007219E5" w:rsidRPr="00E529F3" w:rsidRDefault="007219E5" w:rsidP="007C4A55">
      <w:pPr>
        <w:spacing w:after="0" w:line="276" w:lineRule="auto"/>
        <w:ind w:firstLine="720"/>
        <w:jc w:val="both"/>
        <w:rPr>
          <w:rFonts w:ascii="Times New Roman" w:hAnsi="Times New Roman"/>
          <w:spacing w:val="-2"/>
          <w:lang w:val="id-ID"/>
        </w:rPr>
      </w:pPr>
      <w:r w:rsidRPr="00E529F3">
        <w:rPr>
          <w:rFonts w:ascii="Times New Roman" w:hAnsi="Times New Roman"/>
          <w:spacing w:val="-2"/>
          <w:lang w:val="id-ID"/>
        </w:rPr>
        <w:t xml:space="preserve">The study population represents all relevant units or individuals, known as units of analysis, which could include people, institutions, or objects. This population serves as the basis for generalization and includes entities with specific characteristics and quantities (Hair et al., 2022). </w:t>
      </w:r>
      <w:r w:rsidR="00A069D2">
        <w:rPr>
          <w:rFonts w:ascii="Times New Roman" w:hAnsi="Times New Roman"/>
          <w:spacing w:val="-2"/>
          <w:lang w:val="id-ID"/>
        </w:rPr>
        <w:t>This</w:t>
      </w:r>
      <w:r w:rsidRPr="00E529F3">
        <w:rPr>
          <w:rFonts w:ascii="Times New Roman" w:hAnsi="Times New Roman"/>
          <w:spacing w:val="-2"/>
          <w:lang w:val="id-ID"/>
        </w:rPr>
        <w:t xml:space="preserve"> </w:t>
      </w:r>
      <w:r w:rsidR="00A069D2">
        <w:rPr>
          <w:rFonts w:ascii="Times New Roman" w:hAnsi="Times New Roman"/>
          <w:spacing w:val="-2"/>
          <w:lang w:val="id-ID"/>
        </w:rPr>
        <w:t>research's</w:t>
      </w:r>
      <w:r w:rsidRPr="00E529F3">
        <w:rPr>
          <w:rFonts w:ascii="Times New Roman" w:hAnsi="Times New Roman"/>
          <w:spacing w:val="-2"/>
          <w:lang w:val="id-ID"/>
        </w:rPr>
        <w:t xml:space="preserve"> population consisted of more than 2000 Indonesian teachers in one Indonesian province. </w:t>
      </w:r>
      <w:r w:rsidR="00837BE9">
        <w:rPr>
          <w:rFonts w:ascii="Times New Roman" w:hAnsi="Times New Roman"/>
          <w:spacing w:val="-2"/>
          <w:lang w:val="id-ID"/>
        </w:rPr>
        <w:t xml:space="preserve">Quota sampling was implemented to measure the respondents based on demographic information, such as gender, educational degree. </w:t>
      </w:r>
      <w:r w:rsidRPr="00E529F3">
        <w:rPr>
          <w:rFonts w:ascii="Times New Roman" w:hAnsi="Times New Roman"/>
          <w:spacing w:val="-2"/>
          <w:lang w:val="id-ID"/>
        </w:rPr>
        <w:t xml:space="preserve">The sample size was determined using GPower software, which recommended a sample of </w:t>
      </w:r>
      <w:r w:rsidR="00A069D2">
        <w:rPr>
          <w:rFonts w:ascii="Times New Roman" w:hAnsi="Times New Roman"/>
          <w:spacing w:val="-2"/>
          <w:lang w:val="id-ID"/>
        </w:rPr>
        <w:t>210 respondents</w:t>
      </w:r>
      <w:r w:rsidRPr="00E529F3">
        <w:rPr>
          <w:rFonts w:ascii="Times New Roman" w:hAnsi="Times New Roman"/>
          <w:spacing w:val="-2"/>
          <w:lang w:val="id-ID"/>
        </w:rPr>
        <w:t xml:space="preserve"> to achieve a statistical power of .95. A total of 219 respondents completed the survey, with a slight majority being women (52.97%) and men making up 47.03%. Most respondents held a </w:t>
      </w:r>
      <w:r w:rsidR="00702688">
        <w:rPr>
          <w:rFonts w:ascii="Times New Roman" w:hAnsi="Times New Roman"/>
          <w:spacing w:val="-2"/>
          <w:lang w:val="id-ID"/>
        </w:rPr>
        <w:t>bachelor's</w:t>
      </w:r>
      <w:r w:rsidRPr="00E529F3">
        <w:rPr>
          <w:rFonts w:ascii="Times New Roman" w:hAnsi="Times New Roman"/>
          <w:spacing w:val="-2"/>
          <w:lang w:val="id-ID"/>
        </w:rPr>
        <w:t xml:space="preserve"> degree (75.34%), followed by those with a </w:t>
      </w:r>
      <w:r w:rsidR="00702688">
        <w:rPr>
          <w:rFonts w:ascii="Times New Roman" w:hAnsi="Times New Roman"/>
          <w:spacing w:val="-2"/>
          <w:lang w:val="id-ID"/>
        </w:rPr>
        <w:t>master's</w:t>
      </w:r>
      <w:r w:rsidRPr="00E529F3">
        <w:rPr>
          <w:rFonts w:ascii="Times New Roman" w:hAnsi="Times New Roman"/>
          <w:spacing w:val="-2"/>
          <w:lang w:val="id-ID"/>
        </w:rPr>
        <w:t xml:space="preserve"> degree (16.44%) and a doctoral degree (8.22%). This distribution reflects a high level of education among the participants and a balanced gender representation, providing valuable insight into the demographic characteristics of this and similar surveys.</w:t>
      </w:r>
    </w:p>
    <w:p w14:paraId="2BE90D51" w14:textId="77777777" w:rsidR="007C4A55" w:rsidRPr="00E529F3" w:rsidRDefault="007C4A55" w:rsidP="007C4A55">
      <w:pPr>
        <w:spacing w:after="0" w:line="276" w:lineRule="auto"/>
        <w:ind w:firstLine="720"/>
        <w:jc w:val="both"/>
        <w:rPr>
          <w:rFonts w:ascii="Times New Roman" w:hAnsi="Times New Roman"/>
          <w:spacing w:val="-2"/>
          <w:lang w:val="id-ID"/>
        </w:rPr>
      </w:pPr>
    </w:p>
    <w:p w14:paraId="26B0A28F" w14:textId="77777777" w:rsidR="007219E5" w:rsidRPr="00E529F3" w:rsidRDefault="004C688F" w:rsidP="007219E5">
      <w:pPr>
        <w:spacing w:after="0" w:line="276" w:lineRule="auto"/>
        <w:jc w:val="both"/>
        <w:rPr>
          <w:rFonts w:ascii="Times New Roman" w:hAnsi="Times New Roman"/>
          <w:i/>
          <w:iCs/>
          <w:spacing w:val="-2"/>
          <w:lang w:val="id-ID"/>
        </w:rPr>
      </w:pPr>
      <w:r w:rsidRPr="00E529F3">
        <w:rPr>
          <w:rFonts w:ascii="Times New Roman" w:hAnsi="Times New Roman"/>
          <w:b/>
          <w:bCs/>
          <w:i/>
          <w:iCs/>
          <w:color w:val="6FAC46"/>
        </w:rPr>
        <w:t xml:space="preserve">Data Analysis </w:t>
      </w:r>
    </w:p>
    <w:p w14:paraId="61592263" w14:textId="78760CBE" w:rsidR="0084458F" w:rsidRPr="00E529F3" w:rsidRDefault="005A5CF0" w:rsidP="004C688F">
      <w:pPr>
        <w:spacing w:after="0" w:line="276" w:lineRule="auto"/>
        <w:ind w:firstLine="720"/>
        <w:jc w:val="both"/>
        <w:rPr>
          <w:rFonts w:ascii="Times New Roman" w:hAnsi="Times New Roman"/>
          <w:spacing w:val="-2"/>
          <w:lang w:val="id-ID"/>
        </w:rPr>
      </w:pPr>
      <w:r w:rsidRPr="00E529F3">
        <w:rPr>
          <w:rFonts w:ascii="Times New Roman" w:hAnsi="Times New Roman"/>
          <w:spacing w:val="-2"/>
          <w:lang w:val="id-ID"/>
        </w:rPr>
        <w:t xml:space="preserve">The data analysis </w:t>
      </w:r>
      <w:r w:rsidR="00A069D2">
        <w:rPr>
          <w:rFonts w:ascii="Times New Roman" w:hAnsi="Times New Roman"/>
          <w:spacing w:val="-2"/>
          <w:lang w:val="id-ID"/>
        </w:rPr>
        <w:t>used</w:t>
      </w:r>
      <w:r w:rsidRPr="00E529F3">
        <w:rPr>
          <w:rFonts w:ascii="Times New Roman" w:hAnsi="Times New Roman"/>
          <w:spacing w:val="-2"/>
          <w:lang w:val="id-ID"/>
        </w:rPr>
        <w:t xml:space="preserve"> the PLS-SEM- approach through SmartPLS</w:t>
      </w:r>
      <w:r>
        <w:rPr>
          <w:rFonts w:ascii="Times New Roman" w:hAnsi="Times New Roman"/>
          <w:spacing w:val="-2"/>
          <w:lang w:val="id-ID"/>
        </w:rPr>
        <w:t xml:space="preserve"> 3.3.3</w:t>
      </w:r>
      <w:r w:rsidRPr="00E529F3">
        <w:rPr>
          <w:rFonts w:ascii="Times New Roman" w:hAnsi="Times New Roman"/>
          <w:spacing w:val="-2"/>
          <w:lang w:val="id-ID"/>
        </w:rPr>
        <w:t>, involving a comprehensive two-stage process</w:t>
      </w:r>
      <w:r w:rsidR="00DE3E8A">
        <w:rPr>
          <w:rFonts w:ascii="Times New Roman" w:hAnsi="Times New Roman"/>
          <w:spacing w:val="-2"/>
          <w:lang w:val="id-ID"/>
        </w:rPr>
        <w:t xml:space="preserve"> (Hair et al., 2022</w:t>
      </w:r>
      <w:r w:rsidR="00A9576B">
        <w:rPr>
          <w:rFonts w:ascii="Times New Roman" w:hAnsi="Times New Roman"/>
          <w:spacing w:val="-2"/>
          <w:lang w:val="id-ID"/>
        </w:rPr>
        <w:t>; Citrawan et al, 2024</w:t>
      </w:r>
      <w:r w:rsidR="00DE3E8A">
        <w:rPr>
          <w:rFonts w:ascii="Times New Roman" w:hAnsi="Times New Roman"/>
          <w:spacing w:val="-2"/>
          <w:lang w:val="id-ID"/>
        </w:rPr>
        <w:t xml:space="preserve">; </w:t>
      </w:r>
      <w:proofErr w:type="spellStart"/>
      <w:r w:rsidR="000C3E5C" w:rsidRPr="00655578">
        <w:rPr>
          <w:rFonts w:ascii="Times New Roman" w:hAnsi="Times New Roman"/>
          <w:shd w:val="clear" w:color="auto" w:fill="FFFFFF"/>
        </w:rPr>
        <w:t>Jumabaeva</w:t>
      </w:r>
      <w:proofErr w:type="spellEnd"/>
      <w:r w:rsidR="000C3E5C">
        <w:rPr>
          <w:rFonts w:ascii="Times New Roman" w:hAnsi="Times New Roman"/>
          <w:spacing w:val="-2"/>
          <w:lang w:val="id-ID"/>
        </w:rPr>
        <w:t xml:space="preserve"> et al., 2024; </w:t>
      </w:r>
      <w:r w:rsidR="00DE3E8A">
        <w:rPr>
          <w:rFonts w:ascii="Times New Roman" w:hAnsi="Times New Roman"/>
          <w:spacing w:val="-2"/>
          <w:lang w:val="id-ID"/>
        </w:rPr>
        <w:t>Talan et al., 2024</w:t>
      </w:r>
      <w:r w:rsidR="00A9576B">
        <w:rPr>
          <w:rFonts w:ascii="Times New Roman" w:hAnsi="Times New Roman"/>
          <w:spacing w:val="-2"/>
          <w:lang w:val="id-ID"/>
        </w:rPr>
        <w:t xml:space="preserve">). </w:t>
      </w:r>
      <w:r w:rsidR="007219E5" w:rsidRPr="00E529F3">
        <w:rPr>
          <w:rFonts w:ascii="Times New Roman" w:hAnsi="Times New Roman"/>
          <w:spacing w:val="-2"/>
          <w:lang w:val="id-ID"/>
        </w:rPr>
        <w:t xml:space="preserve">In stage 1, the focus was on evaluating the measurement model, which is critical for ensuring that the </w:t>
      </w:r>
      <w:r w:rsidR="00A069D2">
        <w:rPr>
          <w:rFonts w:ascii="Times New Roman" w:hAnsi="Times New Roman"/>
          <w:spacing w:val="-2"/>
          <w:lang w:val="id-ID"/>
        </w:rPr>
        <w:t>study's constructs are</w:t>
      </w:r>
      <w:r w:rsidR="007219E5" w:rsidRPr="00E529F3">
        <w:rPr>
          <w:rFonts w:ascii="Times New Roman" w:hAnsi="Times New Roman"/>
          <w:spacing w:val="-2"/>
          <w:lang w:val="id-ID"/>
        </w:rPr>
        <w:t xml:space="preserve"> reliable and valid. Construct reliability was assessed through internal consistency measures such as </w:t>
      </w:r>
      <w:r w:rsidR="00702688">
        <w:rPr>
          <w:rFonts w:ascii="Times New Roman" w:hAnsi="Times New Roman"/>
          <w:spacing w:val="-2"/>
          <w:lang w:val="id-ID"/>
        </w:rPr>
        <w:t>Cronbach's</w:t>
      </w:r>
      <w:r w:rsidR="007219E5" w:rsidRPr="00E529F3">
        <w:rPr>
          <w:rFonts w:ascii="Times New Roman" w:hAnsi="Times New Roman"/>
          <w:spacing w:val="-2"/>
          <w:lang w:val="id-ID"/>
        </w:rPr>
        <w:t xml:space="preserve"> alpha and composite reliability. Validity was evaluated through convergent validity and discriminant validity. In stage 2, the structural model was assessed to explore the hypothesized relationships between the exogenous and endogenous variables that involved testing the direct effects between variables, calculated with path coefficients. The significance of these path coefficients was determined using bootstrapping techniques to ensure robust estimates. Additionally, </w:t>
      </w:r>
      <w:r w:rsidR="00A069D2">
        <w:rPr>
          <w:rFonts w:ascii="Times New Roman" w:hAnsi="Times New Roman"/>
          <w:spacing w:val="-2"/>
          <w:lang w:val="id-ID"/>
        </w:rPr>
        <w:t>fundamental</w:t>
      </w:r>
      <w:r w:rsidR="007219E5" w:rsidRPr="00E529F3">
        <w:rPr>
          <w:rFonts w:ascii="Times New Roman" w:hAnsi="Times New Roman"/>
          <w:spacing w:val="-2"/>
          <w:lang w:val="id-ID"/>
        </w:rPr>
        <w:t xml:space="preserve"> model fit indices, such as the coefficient of determination (R²), were examined to assess the </w:t>
      </w:r>
      <w:r w:rsidR="00A069D2">
        <w:rPr>
          <w:rFonts w:ascii="Times New Roman" w:hAnsi="Times New Roman"/>
          <w:spacing w:val="-2"/>
          <w:lang w:val="id-ID"/>
        </w:rPr>
        <w:t>model's explanatory power</w:t>
      </w:r>
      <w:r w:rsidR="007219E5" w:rsidRPr="00E529F3">
        <w:rPr>
          <w:rFonts w:ascii="Times New Roman" w:hAnsi="Times New Roman"/>
          <w:spacing w:val="-2"/>
          <w:lang w:val="id-ID"/>
        </w:rPr>
        <w:t>. This rigorous two-step approach, recommended by scholars like Habibi et al. (2022), Hair et al. (2022), and Pramana et al. (2022), ensures a comprehensive evaluation of the research model.</w:t>
      </w:r>
    </w:p>
    <w:p w14:paraId="4E6F5F78" w14:textId="77777777" w:rsidR="00A9576B" w:rsidRPr="00E529F3" w:rsidRDefault="00A9576B" w:rsidP="00A9576B">
      <w:pPr>
        <w:pStyle w:val="Heading1"/>
        <w:spacing w:before="75"/>
        <w:ind w:left="0"/>
        <w:rPr>
          <w:rFonts w:cs="Times New Roman"/>
          <w:sz w:val="22"/>
          <w:szCs w:val="22"/>
        </w:rPr>
      </w:pPr>
      <w:r w:rsidRPr="00E529F3">
        <w:rPr>
          <w:rFonts w:cs="Times New Roman"/>
          <w:color w:val="6FAC46"/>
          <w:sz w:val="22"/>
          <w:szCs w:val="22"/>
        </w:rPr>
        <w:t>RESULTS</w:t>
      </w:r>
      <w:r w:rsidRPr="00E529F3">
        <w:rPr>
          <w:rFonts w:cs="Times New Roman"/>
          <w:color w:val="6FAC46"/>
          <w:spacing w:val="-2"/>
          <w:sz w:val="22"/>
          <w:szCs w:val="22"/>
        </w:rPr>
        <w:t xml:space="preserve"> </w:t>
      </w:r>
      <w:r w:rsidRPr="00E529F3">
        <w:rPr>
          <w:rFonts w:cs="Times New Roman"/>
          <w:color w:val="6FAC46"/>
          <w:sz w:val="22"/>
          <w:szCs w:val="22"/>
        </w:rPr>
        <w:t>AND</w:t>
      </w:r>
      <w:r w:rsidRPr="00E529F3">
        <w:rPr>
          <w:rFonts w:cs="Times New Roman"/>
          <w:color w:val="6FAC46"/>
          <w:spacing w:val="-2"/>
          <w:sz w:val="22"/>
          <w:szCs w:val="22"/>
        </w:rPr>
        <w:t xml:space="preserve"> </w:t>
      </w:r>
      <w:r w:rsidRPr="00E529F3">
        <w:rPr>
          <w:rFonts w:cs="Times New Roman"/>
          <w:color w:val="6FAC46"/>
          <w:sz w:val="22"/>
          <w:szCs w:val="22"/>
        </w:rPr>
        <w:t>DISCUSSIONS</w:t>
      </w:r>
    </w:p>
    <w:p w14:paraId="4B31362B" w14:textId="2FD276DB" w:rsidR="007219E5" w:rsidRPr="00E529F3" w:rsidRDefault="007219E5" w:rsidP="00BC4D19">
      <w:pPr>
        <w:pStyle w:val="E-JournalBody"/>
      </w:pPr>
      <w:r w:rsidRPr="00E529F3">
        <w:t xml:space="preserve">The </w:t>
      </w:r>
      <w:r w:rsidR="00702688">
        <w:t>construct's</w:t>
      </w:r>
      <w:r w:rsidRPr="00E529F3">
        <w:t xml:space="preserve"> reliability and validity were assessed through internal reliability, convergent validity, and discriminant validity (Habibi et 2021). Ling et al. (2017) underscored the necessity for indicator loadings to exceed .700, the benchmark. SPSS was utilized to analyze data distribution. Meanwhile, SmartPLS 4 facilitated PLS calculations, identifying several indicators with loadings above .700. Ringle et al. (2015) applied Internal Correlation Reliability (ICR) for consistency, with values ranging from 0 to 1. </w:t>
      </w:r>
      <w:r w:rsidR="00702688">
        <w:t>Cronbach's</w:t>
      </w:r>
      <w:r w:rsidRPr="00E529F3">
        <w:t xml:space="preserve"> Alpha, Rho_A, and composite reliability values above .700 are excellent for internal consistency assessment (Hair et al., 2022). Table 1 exhibits ICR values surpassing .700. </w:t>
      </w:r>
      <w:r w:rsidR="00702688">
        <w:t>Cronbach's</w:t>
      </w:r>
      <w:r w:rsidRPr="00E529F3">
        <w:t xml:space="preserve"> alpha values for variables were between .964 and .992, while Rho_A ranged from .985 to .988. Convergent validity was confirmed through AVE, with all variables exceeding the .500 threshold (Dash &amp; Paul, 2021; Sarstedt et al., 2022). The study embraced reliability indicators for measuring latent variables alongside an external load analysis for each indicator. Loadings of .700 suggest that the construct explains over 70% of an </w:t>
      </w:r>
      <w:r w:rsidR="00702688">
        <w:t>indicator's</w:t>
      </w:r>
      <w:r w:rsidRPr="00E529F3">
        <w:t xml:space="preserve"> variance (Habibi et al., 2023; Sarstedt et al., 2022, Mo et al., 2024) TE10, TE17, SC11, and SC15. Items failing to meet the standards were not included in subsequent testing.</w:t>
      </w:r>
    </w:p>
    <w:p w14:paraId="39F7E591" w14:textId="38268BB9" w:rsidR="007219E5" w:rsidRPr="00E529F3" w:rsidRDefault="007219E5" w:rsidP="00BC4D19">
      <w:pPr>
        <w:pStyle w:val="E-JournalBody"/>
      </w:pPr>
      <w:r w:rsidRPr="00E529F3">
        <w:t xml:space="preserve">The data presents an analysis of four key variables: job satisfaction, instructional leadership, school climate, and teacher efficacy, measured using multiple items. Each </w:t>
      </w:r>
      <w:r w:rsidR="00702688">
        <w:t>variable's</w:t>
      </w:r>
      <w:r w:rsidRPr="00E529F3">
        <w:t xml:space="preserve"> construct reliability and validity were assessed through Composite Reliability (CR), Average Variance Extracted (AVE), mean scores, Variance Inflation Factor (VIF), and factor loadings. For job satisfaction, the CR value of .981 and AVE of .883 demonstrate strong internal consistency and good convergent validity. The mean scores, ranging from 3.703 to 3.744, indicate a relatively high level of job satisfaction among respondents. However, several items show high VIF values (e.g., JS6 at 3.150 and JS8 at 3.137), which might suggest multicollinearity issues that could affect the reliability of these measurements. Instructional leadership also shows high reliability, with a CR of .985 and AVE of .894. Mean scores range from 3.716 to 3.744, indicating positive perceptions of leadership practices. Like job satisfaction, some instructional leadership items have high VIF values (e.g., IL6 at 3.277), which may require further examination for multicollinearity.</w:t>
      </w:r>
    </w:p>
    <w:p w14:paraId="762EAC43" w14:textId="3CE0CAC2" w:rsidR="007219E5" w:rsidRPr="00E529F3" w:rsidRDefault="007219E5" w:rsidP="00BC4D19">
      <w:pPr>
        <w:pStyle w:val="E-JournalBody"/>
      </w:pPr>
      <w:r w:rsidRPr="00E529F3">
        <w:t xml:space="preserve">The school climate and teacher efficacy variables also reveal </w:t>
      </w:r>
      <w:r w:rsidR="00A069D2">
        <w:t>essential</w:t>
      </w:r>
      <w:r w:rsidRPr="00E529F3">
        <w:t xml:space="preserve"> findings. The school climate shows a CR of .975 and an AVE of .729, suggesting reasonable construct validity but slightly lower convergent validity </w:t>
      </w:r>
      <w:r w:rsidR="00A069D2">
        <w:t>than</w:t>
      </w:r>
      <w:r w:rsidRPr="00E529F3">
        <w:t xml:space="preserve"> the other variables. The mean scores for school climate items range from 2.539 to 3.849, with some variability across different aspects of the climate, such as student engagement, safety, and professional support. Teacher efficacy shows strong reliability, with a CR of .978 and AVE of .831, but there are notable concerns regarding individual item loadings. While most items have strong loadings (e.g., TE7 at .951), some items</w:t>
      </w:r>
      <w:r w:rsidR="00A069D2">
        <w:t>,</w:t>
      </w:r>
      <w:r w:rsidRPr="00E529F3">
        <w:t xml:space="preserve"> such as TE5 (.425) and TE3 (.745)</w:t>
      </w:r>
      <w:r w:rsidR="00A069D2">
        <w:t>,</w:t>
      </w:r>
      <w:r w:rsidRPr="00E529F3">
        <w:t xml:space="preserve"> display lower values, which could indicate problematic items that do not align well with the construct. Additionally, several items have very high VIF values (e.g., TE12 at 6.763), suggesting possible redundancy or multicollinearity. Addressing these issues will be crucial for improving the accuracy and interpretability of the measurement model and ensuring robust findings in any subsequent analysis.</w:t>
      </w:r>
    </w:p>
    <w:p w14:paraId="77937634" w14:textId="77777777" w:rsidR="007219E5" w:rsidRPr="00E529F3" w:rsidRDefault="007219E5" w:rsidP="00BC4D19">
      <w:pPr>
        <w:pStyle w:val="E-JournalBody"/>
      </w:pPr>
    </w:p>
    <w:p w14:paraId="6F2AB06F" w14:textId="77777777" w:rsidR="007219E5" w:rsidRPr="00E529F3" w:rsidRDefault="007219E5" w:rsidP="007219E5">
      <w:pPr>
        <w:pStyle w:val="E-JournalBody"/>
        <w:jc w:val="center"/>
      </w:pPr>
      <w:r w:rsidRPr="00E529F3">
        <w:t>Table 1 Mean, CR, AVE, Loading, and VIF</w:t>
      </w:r>
    </w:p>
    <w:tbl>
      <w:tblPr>
        <w:tblW w:w="5000" w:type="pct"/>
        <w:tblBorders>
          <w:top w:val="single" w:sz="4" w:space="0" w:color="auto"/>
          <w:bottom w:val="single" w:sz="4" w:space="0" w:color="auto"/>
        </w:tblBorders>
        <w:tblLook w:val="04A0" w:firstRow="1" w:lastRow="0" w:firstColumn="1" w:lastColumn="0" w:noHBand="0" w:noVBand="1"/>
      </w:tblPr>
      <w:tblGrid>
        <w:gridCol w:w="1557"/>
        <w:gridCol w:w="1295"/>
        <w:gridCol w:w="1039"/>
        <w:gridCol w:w="776"/>
        <w:gridCol w:w="1039"/>
        <w:gridCol w:w="778"/>
        <w:gridCol w:w="905"/>
        <w:gridCol w:w="905"/>
        <w:gridCol w:w="903"/>
      </w:tblGrid>
      <w:tr w:rsidR="007219E5" w:rsidRPr="00E529F3" w14:paraId="3FC5328E" w14:textId="77777777" w:rsidTr="007219E5">
        <w:trPr>
          <w:trHeight w:val="141"/>
        </w:trPr>
        <w:tc>
          <w:tcPr>
            <w:tcW w:w="846" w:type="pct"/>
            <w:tcBorders>
              <w:bottom w:val="single" w:sz="4" w:space="0" w:color="auto"/>
            </w:tcBorders>
            <w:shd w:val="clear" w:color="auto" w:fill="auto"/>
          </w:tcPr>
          <w:p w14:paraId="53BF82CA" w14:textId="77777777" w:rsidR="007219E5" w:rsidRPr="00E529F3" w:rsidRDefault="007219E5" w:rsidP="000121E4">
            <w:pPr>
              <w:spacing w:line="276" w:lineRule="auto"/>
              <w:rPr>
                <w:rFonts w:ascii="Times New Roman" w:hAnsi="Times New Roman"/>
              </w:rPr>
            </w:pPr>
            <w:bookmarkStart w:id="0" w:name="_Hlk151744627"/>
            <w:r w:rsidRPr="00E529F3">
              <w:rPr>
                <w:rFonts w:ascii="Times New Roman" w:hAnsi="Times New Roman"/>
              </w:rPr>
              <w:t>Variable</w:t>
            </w:r>
          </w:p>
        </w:tc>
        <w:tc>
          <w:tcPr>
            <w:tcW w:w="704" w:type="pct"/>
            <w:tcBorders>
              <w:bottom w:val="single" w:sz="4" w:space="0" w:color="auto"/>
            </w:tcBorders>
            <w:shd w:val="clear" w:color="auto" w:fill="auto"/>
          </w:tcPr>
          <w:p w14:paraId="750971F2" w14:textId="77777777" w:rsidR="007219E5" w:rsidRPr="00E529F3" w:rsidRDefault="007219E5" w:rsidP="000121E4">
            <w:pPr>
              <w:spacing w:line="276" w:lineRule="auto"/>
              <w:rPr>
                <w:rFonts w:ascii="Times New Roman" w:hAnsi="Times New Roman"/>
              </w:rPr>
            </w:pPr>
            <w:r w:rsidRPr="00E529F3">
              <w:rPr>
                <w:rFonts w:ascii="Times New Roman" w:hAnsi="Times New Roman"/>
              </w:rPr>
              <w:t>Item</w:t>
            </w:r>
          </w:p>
        </w:tc>
        <w:tc>
          <w:tcPr>
            <w:tcW w:w="565" w:type="pct"/>
            <w:tcBorders>
              <w:bottom w:val="single" w:sz="4" w:space="0" w:color="auto"/>
            </w:tcBorders>
            <w:shd w:val="clear" w:color="auto" w:fill="auto"/>
          </w:tcPr>
          <w:p w14:paraId="066546B5" w14:textId="77777777" w:rsidR="007219E5" w:rsidRPr="00E529F3" w:rsidRDefault="007219E5" w:rsidP="000121E4">
            <w:pPr>
              <w:spacing w:line="276" w:lineRule="auto"/>
              <w:rPr>
                <w:rFonts w:ascii="Times New Roman" w:hAnsi="Times New Roman"/>
              </w:rPr>
            </w:pPr>
            <w:r w:rsidRPr="00E529F3">
              <w:rPr>
                <w:rFonts w:ascii="Times New Roman" w:hAnsi="Times New Roman"/>
                <w:color w:val="000000"/>
                <w:lang w:eastAsia="en-ID"/>
              </w:rPr>
              <w:t>CR</w:t>
            </w:r>
          </w:p>
        </w:tc>
        <w:tc>
          <w:tcPr>
            <w:tcW w:w="422" w:type="pct"/>
            <w:tcBorders>
              <w:bottom w:val="single" w:sz="4" w:space="0" w:color="auto"/>
            </w:tcBorders>
            <w:shd w:val="clear" w:color="auto" w:fill="auto"/>
          </w:tcPr>
          <w:p w14:paraId="76562F8B" w14:textId="77777777" w:rsidR="007219E5" w:rsidRPr="00E529F3" w:rsidRDefault="007219E5" w:rsidP="000121E4">
            <w:pPr>
              <w:spacing w:line="276" w:lineRule="auto"/>
              <w:rPr>
                <w:rFonts w:ascii="Times New Roman" w:hAnsi="Times New Roman"/>
                <w:color w:val="000000"/>
                <w:lang w:eastAsia="en-ID"/>
              </w:rPr>
            </w:pPr>
            <w:r w:rsidRPr="00E529F3">
              <w:rPr>
                <w:rFonts w:ascii="Times New Roman" w:hAnsi="Times New Roman"/>
                <w:color w:val="000000"/>
                <w:lang w:eastAsia="en-ID"/>
              </w:rPr>
              <w:t>AVE</w:t>
            </w:r>
          </w:p>
        </w:tc>
        <w:tc>
          <w:tcPr>
            <w:tcW w:w="565" w:type="pct"/>
            <w:tcBorders>
              <w:bottom w:val="single" w:sz="4" w:space="0" w:color="auto"/>
            </w:tcBorders>
            <w:shd w:val="clear" w:color="auto" w:fill="auto"/>
          </w:tcPr>
          <w:p w14:paraId="636AE4A0" w14:textId="77777777" w:rsidR="007219E5" w:rsidRPr="00E529F3" w:rsidRDefault="007219E5" w:rsidP="000121E4">
            <w:pPr>
              <w:spacing w:line="276" w:lineRule="auto"/>
              <w:rPr>
                <w:rFonts w:ascii="Times New Roman" w:hAnsi="Times New Roman"/>
              </w:rPr>
            </w:pPr>
            <w:r w:rsidRPr="00E529F3">
              <w:rPr>
                <w:rFonts w:ascii="Times New Roman" w:hAnsi="Times New Roman"/>
                <w:color w:val="000000"/>
              </w:rPr>
              <w:t>Mean</w:t>
            </w:r>
          </w:p>
        </w:tc>
        <w:tc>
          <w:tcPr>
            <w:tcW w:w="423" w:type="pct"/>
            <w:tcBorders>
              <w:bottom w:val="single" w:sz="4" w:space="0" w:color="auto"/>
            </w:tcBorders>
            <w:shd w:val="clear" w:color="auto" w:fill="auto"/>
          </w:tcPr>
          <w:p w14:paraId="16D1B501" w14:textId="77777777" w:rsidR="007219E5" w:rsidRPr="00E529F3" w:rsidRDefault="007219E5" w:rsidP="000121E4">
            <w:pPr>
              <w:spacing w:line="276" w:lineRule="auto"/>
              <w:rPr>
                <w:rFonts w:ascii="Times New Roman" w:hAnsi="Times New Roman"/>
              </w:rPr>
            </w:pPr>
            <w:r w:rsidRPr="00E529F3">
              <w:rPr>
                <w:rFonts w:ascii="Times New Roman" w:hAnsi="Times New Roman"/>
                <w:color w:val="000000"/>
              </w:rPr>
              <w:t>VIF</w:t>
            </w:r>
          </w:p>
        </w:tc>
        <w:tc>
          <w:tcPr>
            <w:tcW w:w="492" w:type="pct"/>
            <w:tcBorders>
              <w:bottom w:val="single" w:sz="4" w:space="0" w:color="auto"/>
            </w:tcBorders>
            <w:shd w:val="clear" w:color="auto" w:fill="auto"/>
          </w:tcPr>
          <w:p w14:paraId="0619A9E7" w14:textId="77777777" w:rsidR="007219E5" w:rsidRPr="00E529F3" w:rsidRDefault="007219E5" w:rsidP="000121E4">
            <w:pPr>
              <w:spacing w:line="276" w:lineRule="auto"/>
              <w:rPr>
                <w:rFonts w:ascii="Times New Roman" w:hAnsi="Times New Roman"/>
              </w:rPr>
            </w:pPr>
            <w:r w:rsidRPr="00E529F3">
              <w:rPr>
                <w:rFonts w:ascii="Times New Roman" w:hAnsi="Times New Roman"/>
                <w:color w:val="000000"/>
              </w:rPr>
              <w:t>Load</w:t>
            </w:r>
          </w:p>
        </w:tc>
        <w:tc>
          <w:tcPr>
            <w:tcW w:w="492" w:type="pct"/>
            <w:tcBorders>
              <w:bottom w:val="single" w:sz="4" w:space="0" w:color="auto"/>
            </w:tcBorders>
          </w:tcPr>
          <w:p w14:paraId="2197C1C9" w14:textId="77777777" w:rsidR="007219E5" w:rsidRPr="00E529F3" w:rsidRDefault="007219E5" w:rsidP="000121E4">
            <w:pPr>
              <w:spacing w:line="276" w:lineRule="auto"/>
              <w:rPr>
                <w:rFonts w:ascii="Times New Roman" w:hAnsi="Times New Roman"/>
                <w:color w:val="000000"/>
              </w:rPr>
            </w:pPr>
          </w:p>
        </w:tc>
        <w:tc>
          <w:tcPr>
            <w:tcW w:w="492" w:type="pct"/>
            <w:tcBorders>
              <w:bottom w:val="single" w:sz="4" w:space="0" w:color="auto"/>
            </w:tcBorders>
          </w:tcPr>
          <w:p w14:paraId="55F1FEB4" w14:textId="77777777" w:rsidR="007219E5" w:rsidRPr="00E529F3" w:rsidRDefault="007219E5" w:rsidP="000121E4">
            <w:pPr>
              <w:spacing w:line="276" w:lineRule="auto"/>
              <w:rPr>
                <w:rFonts w:ascii="Times New Roman" w:hAnsi="Times New Roman"/>
                <w:color w:val="000000"/>
              </w:rPr>
            </w:pPr>
          </w:p>
        </w:tc>
      </w:tr>
      <w:tr w:rsidR="007219E5" w:rsidRPr="00E529F3" w14:paraId="2C9F937C" w14:textId="77777777" w:rsidTr="007219E5">
        <w:tc>
          <w:tcPr>
            <w:tcW w:w="846" w:type="pct"/>
            <w:vMerge w:val="restart"/>
            <w:tcBorders>
              <w:top w:val="single" w:sz="4" w:space="0" w:color="auto"/>
              <w:bottom w:val="nil"/>
            </w:tcBorders>
            <w:shd w:val="clear" w:color="auto" w:fill="auto"/>
          </w:tcPr>
          <w:p w14:paraId="0B315266"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Job satisfaction</w:t>
            </w:r>
          </w:p>
          <w:p w14:paraId="7E32BA3D" w14:textId="77777777" w:rsidR="007219E5" w:rsidRPr="00E529F3" w:rsidRDefault="007219E5" w:rsidP="00407C8A">
            <w:pPr>
              <w:spacing w:after="0" w:line="276" w:lineRule="auto"/>
              <w:rPr>
                <w:rFonts w:ascii="Times New Roman" w:hAnsi="Times New Roman"/>
              </w:rPr>
            </w:pPr>
          </w:p>
        </w:tc>
        <w:tc>
          <w:tcPr>
            <w:tcW w:w="704" w:type="pct"/>
            <w:tcBorders>
              <w:top w:val="single" w:sz="4" w:space="0" w:color="auto"/>
              <w:bottom w:val="nil"/>
            </w:tcBorders>
            <w:shd w:val="clear" w:color="auto" w:fill="auto"/>
          </w:tcPr>
          <w:p w14:paraId="7B1FB649" w14:textId="77777777" w:rsidR="007219E5" w:rsidRPr="00E529F3" w:rsidRDefault="007219E5" w:rsidP="00407C8A">
            <w:pPr>
              <w:spacing w:after="0" w:line="276" w:lineRule="auto"/>
              <w:rPr>
                <w:rFonts w:ascii="Times New Roman" w:hAnsi="Times New Roman"/>
                <w:u w:val="single"/>
                <w:lang w:val="en-ID"/>
              </w:rPr>
            </w:pPr>
            <w:r w:rsidRPr="00E529F3">
              <w:rPr>
                <w:rFonts w:ascii="Times New Roman" w:hAnsi="Times New Roman"/>
              </w:rPr>
              <w:t>JS1</w:t>
            </w:r>
          </w:p>
        </w:tc>
        <w:tc>
          <w:tcPr>
            <w:tcW w:w="565" w:type="pct"/>
            <w:vMerge w:val="restart"/>
            <w:tcBorders>
              <w:top w:val="single" w:sz="4" w:space="0" w:color="auto"/>
              <w:bottom w:val="nil"/>
            </w:tcBorders>
            <w:shd w:val="clear" w:color="auto" w:fill="auto"/>
          </w:tcPr>
          <w:p w14:paraId="0AA0FF97"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lang w:val="fi-FI"/>
              </w:rPr>
              <w:t>.981</w:t>
            </w:r>
          </w:p>
        </w:tc>
        <w:tc>
          <w:tcPr>
            <w:tcW w:w="422" w:type="pct"/>
            <w:vMerge w:val="restart"/>
            <w:tcBorders>
              <w:top w:val="single" w:sz="4" w:space="0" w:color="auto"/>
              <w:bottom w:val="nil"/>
            </w:tcBorders>
            <w:shd w:val="clear" w:color="auto" w:fill="auto"/>
          </w:tcPr>
          <w:p w14:paraId="5D79FB13" w14:textId="77777777" w:rsidR="007219E5" w:rsidRPr="00E529F3" w:rsidRDefault="007219E5" w:rsidP="00407C8A">
            <w:pPr>
              <w:spacing w:after="0" w:line="276" w:lineRule="auto"/>
              <w:rPr>
                <w:rFonts w:ascii="Times New Roman" w:hAnsi="Times New Roman"/>
                <w:color w:val="FF0000"/>
                <w:lang w:val="fi-FI"/>
              </w:rPr>
            </w:pPr>
            <w:r w:rsidRPr="00E529F3">
              <w:rPr>
                <w:rFonts w:ascii="Times New Roman" w:hAnsi="Times New Roman"/>
                <w:color w:val="000000"/>
                <w:lang w:val="fi-FI"/>
              </w:rPr>
              <w:t>.883</w:t>
            </w:r>
          </w:p>
        </w:tc>
        <w:tc>
          <w:tcPr>
            <w:tcW w:w="565" w:type="pct"/>
            <w:tcBorders>
              <w:top w:val="single" w:sz="4" w:space="0" w:color="auto"/>
              <w:bottom w:val="nil"/>
            </w:tcBorders>
            <w:shd w:val="clear" w:color="auto" w:fill="auto"/>
          </w:tcPr>
          <w:p w14:paraId="2BA20316"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3.731</w:t>
            </w:r>
          </w:p>
        </w:tc>
        <w:tc>
          <w:tcPr>
            <w:tcW w:w="423" w:type="pct"/>
            <w:tcBorders>
              <w:top w:val="single" w:sz="4" w:space="0" w:color="auto"/>
              <w:bottom w:val="nil"/>
            </w:tcBorders>
            <w:shd w:val="clear" w:color="auto" w:fill="auto"/>
          </w:tcPr>
          <w:p w14:paraId="015D2E26"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2.226</w:t>
            </w:r>
          </w:p>
        </w:tc>
        <w:tc>
          <w:tcPr>
            <w:tcW w:w="492" w:type="pct"/>
            <w:tcBorders>
              <w:top w:val="single" w:sz="4" w:space="0" w:color="auto"/>
              <w:bottom w:val="nil"/>
            </w:tcBorders>
            <w:shd w:val="clear" w:color="auto" w:fill="auto"/>
          </w:tcPr>
          <w:p w14:paraId="6EC02265"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.887</w:t>
            </w:r>
          </w:p>
        </w:tc>
        <w:tc>
          <w:tcPr>
            <w:tcW w:w="492" w:type="pct"/>
            <w:tcBorders>
              <w:top w:val="single" w:sz="4" w:space="0" w:color="auto"/>
              <w:bottom w:val="nil"/>
            </w:tcBorders>
          </w:tcPr>
          <w:p w14:paraId="5BF47E8B" w14:textId="77777777" w:rsidR="007219E5" w:rsidRPr="00E529F3" w:rsidRDefault="007219E5" w:rsidP="00407C8A">
            <w:pPr>
              <w:spacing w:after="0" w:line="276" w:lineRule="auto"/>
              <w:rPr>
                <w:rFonts w:ascii="Times New Roman" w:hAnsi="Times New Roman"/>
              </w:rPr>
            </w:pPr>
          </w:p>
        </w:tc>
        <w:tc>
          <w:tcPr>
            <w:tcW w:w="492" w:type="pct"/>
            <w:tcBorders>
              <w:top w:val="single" w:sz="4" w:space="0" w:color="auto"/>
              <w:bottom w:val="nil"/>
            </w:tcBorders>
          </w:tcPr>
          <w:p w14:paraId="4DA7777B" w14:textId="77777777" w:rsidR="007219E5" w:rsidRPr="00E529F3" w:rsidRDefault="007219E5" w:rsidP="00407C8A">
            <w:pPr>
              <w:spacing w:after="0" w:line="276" w:lineRule="auto"/>
              <w:rPr>
                <w:rFonts w:ascii="Times New Roman" w:hAnsi="Times New Roman"/>
              </w:rPr>
            </w:pPr>
          </w:p>
        </w:tc>
      </w:tr>
      <w:tr w:rsidR="007219E5" w:rsidRPr="00E529F3" w14:paraId="0455D646" w14:textId="77777777" w:rsidTr="007219E5">
        <w:tc>
          <w:tcPr>
            <w:tcW w:w="846" w:type="pct"/>
            <w:vMerge/>
            <w:tcBorders>
              <w:top w:val="nil"/>
              <w:bottom w:val="nil"/>
            </w:tcBorders>
            <w:shd w:val="clear" w:color="auto" w:fill="auto"/>
          </w:tcPr>
          <w:p w14:paraId="00E9C1CF" w14:textId="77777777" w:rsidR="007219E5" w:rsidRPr="00E529F3" w:rsidRDefault="007219E5" w:rsidP="00407C8A">
            <w:pPr>
              <w:spacing w:after="0" w:line="276" w:lineRule="auto"/>
              <w:rPr>
                <w:rFonts w:ascii="Times New Roman" w:hAnsi="Times New Roman"/>
                <w:lang w:val="fi-FI"/>
              </w:rPr>
            </w:pPr>
          </w:p>
        </w:tc>
        <w:tc>
          <w:tcPr>
            <w:tcW w:w="704" w:type="pct"/>
            <w:tcBorders>
              <w:top w:val="nil"/>
              <w:bottom w:val="nil"/>
            </w:tcBorders>
            <w:shd w:val="clear" w:color="auto" w:fill="auto"/>
          </w:tcPr>
          <w:p w14:paraId="22BCD9CC" w14:textId="77777777" w:rsidR="007219E5" w:rsidRPr="00E529F3" w:rsidRDefault="007219E5" w:rsidP="00407C8A">
            <w:pPr>
              <w:spacing w:after="0" w:line="276" w:lineRule="auto"/>
              <w:rPr>
                <w:rFonts w:ascii="Times New Roman" w:hAnsi="Times New Roman"/>
                <w:u w:val="single"/>
                <w:lang w:val="en-ID"/>
              </w:rPr>
            </w:pPr>
            <w:r w:rsidRPr="00E529F3">
              <w:rPr>
                <w:rFonts w:ascii="Times New Roman" w:hAnsi="Times New Roman"/>
              </w:rPr>
              <w:t>JS2</w:t>
            </w:r>
          </w:p>
        </w:tc>
        <w:tc>
          <w:tcPr>
            <w:tcW w:w="565" w:type="pct"/>
            <w:vMerge/>
            <w:tcBorders>
              <w:top w:val="nil"/>
              <w:bottom w:val="nil"/>
            </w:tcBorders>
            <w:shd w:val="clear" w:color="auto" w:fill="auto"/>
          </w:tcPr>
          <w:p w14:paraId="41FC3868" w14:textId="77777777" w:rsidR="007219E5" w:rsidRPr="00E529F3" w:rsidRDefault="007219E5" w:rsidP="00407C8A">
            <w:pPr>
              <w:spacing w:after="0" w:line="276" w:lineRule="auto"/>
              <w:rPr>
                <w:rFonts w:ascii="Times New Roman" w:hAnsi="Times New Roman"/>
                <w:lang w:val="en-ID"/>
              </w:rPr>
            </w:pPr>
          </w:p>
        </w:tc>
        <w:tc>
          <w:tcPr>
            <w:tcW w:w="422" w:type="pct"/>
            <w:vMerge/>
            <w:tcBorders>
              <w:top w:val="nil"/>
              <w:bottom w:val="nil"/>
            </w:tcBorders>
            <w:shd w:val="clear" w:color="auto" w:fill="auto"/>
          </w:tcPr>
          <w:p w14:paraId="040CD633" w14:textId="77777777" w:rsidR="007219E5" w:rsidRPr="00E529F3" w:rsidRDefault="007219E5" w:rsidP="00407C8A">
            <w:pPr>
              <w:spacing w:after="0" w:line="276" w:lineRule="auto"/>
              <w:rPr>
                <w:rFonts w:ascii="Times New Roman" w:hAnsi="Times New Roman"/>
                <w:color w:val="FF0000"/>
                <w:lang w:val="en-ID"/>
              </w:rPr>
            </w:pPr>
          </w:p>
        </w:tc>
        <w:tc>
          <w:tcPr>
            <w:tcW w:w="565" w:type="pct"/>
            <w:tcBorders>
              <w:top w:val="nil"/>
              <w:bottom w:val="nil"/>
            </w:tcBorders>
            <w:shd w:val="clear" w:color="auto" w:fill="auto"/>
          </w:tcPr>
          <w:p w14:paraId="7B820750"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3.753</w:t>
            </w:r>
          </w:p>
        </w:tc>
        <w:tc>
          <w:tcPr>
            <w:tcW w:w="423" w:type="pct"/>
            <w:tcBorders>
              <w:top w:val="nil"/>
              <w:bottom w:val="nil"/>
            </w:tcBorders>
            <w:shd w:val="clear" w:color="auto" w:fill="auto"/>
          </w:tcPr>
          <w:p w14:paraId="465F8F62"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1.808</w:t>
            </w:r>
          </w:p>
        </w:tc>
        <w:tc>
          <w:tcPr>
            <w:tcW w:w="492" w:type="pct"/>
            <w:tcBorders>
              <w:top w:val="nil"/>
              <w:bottom w:val="nil"/>
            </w:tcBorders>
            <w:shd w:val="clear" w:color="auto" w:fill="auto"/>
          </w:tcPr>
          <w:p w14:paraId="5B0C7E16"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.938</w:t>
            </w:r>
          </w:p>
        </w:tc>
        <w:tc>
          <w:tcPr>
            <w:tcW w:w="492" w:type="pct"/>
            <w:tcBorders>
              <w:top w:val="nil"/>
              <w:bottom w:val="nil"/>
            </w:tcBorders>
          </w:tcPr>
          <w:p w14:paraId="094E09E2" w14:textId="77777777" w:rsidR="007219E5" w:rsidRPr="00E529F3" w:rsidRDefault="007219E5" w:rsidP="00407C8A">
            <w:pPr>
              <w:spacing w:after="0" w:line="276" w:lineRule="auto"/>
              <w:rPr>
                <w:rFonts w:ascii="Times New Roman" w:hAnsi="Times New Roman"/>
              </w:rPr>
            </w:pPr>
          </w:p>
        </w:tc>
        <w:tc>
          <w:tcPr>
            <w:tcW w:w="492" w:type="pct"/>
            <w:tcBorders>
              <w:top w:val="nil"/>
              <w:bottom w:val="nil"/>
            </w:tcBorders>
          </w:tcPr>
          <w:p w14:paraId="11DDC832" w14:textId="77777777" w:rsidR="007219E5" w:rsidRPr="00E529F3" w:rsidRDefault="007219E5" w:rsidP="00407C8A">
            <w:pPr>
              <w:spacing w:after="0" w:line="276" w:lineRule="auto"/>
              <w:rPr>
                <w:rFonts w:ascii="Times New Roman" w:hAnsi="Times New Roman"/>
              </w:rPr>
            </w:pPr>
          </w:p>
        </w:tc>
      </w:tr>
      <w:tr w:rsidR="007219E5" w:rsidRPr="00E529F3" w14:paraId="396A6D32" w14:textId="77777777" w:rsidTr="007219E5">
        <w:tc>
          <w:tcPr>
            <w:tcW w:w="846" w:type="pct"/>
            <w:vMerge/>
            <w:tcBorders>
              <w:top w:val="nil"/>
              <w:bottom w:val="nil"/>
            </w:tcBorders>
            <w:shd w:val="clear" w:color="auto" w:fill="auto"/>
          </w:tcPr>
          <w:p w14:paraId="6C09E011" w14:textId="77777777" w:rsidR="007219E5" w:rsidRPr="00E529F3" w:rsidRDefault="007219E5" w:rsidP="00407C8A">
            <w:pPr>
              <w:spacing w:after="0" w:line="276" w:lineRule="auto"/>
              <w:rPr>
                <w:rFonts w:ascii="Times New Roman" w:hAnsi="Times New Roman"/>
                <w:lang w:val="fi-FI"/>
              </w:rPr>
            </w:pPr>
          </w:p>
        </w:tc>
        <w:tc>
          <w:tcPr>
            <w:tcW w:w="704" w:type="pct"/>
            <w:tcBorders>
              <w:top w:val="nil"/>
              <w:bottom w:val="nil"/>
            </w:tcBorders>
            <w:shd w:val="clear" w:color="auto" w:fill="auto"/>
          </w:tcPr>
          <w:p w14:paraId="51E5E58F" w14:textId="77777777" w:rsidR="007219E5" w:rsidRPr="00E529F3" w:rsidRDefault="007219E5" w:rsidP="00407C8A">
            <w:pPr>
              <w:spacing w:after="0" w:line="276" w:lineRule="auto"/>
              <w:rPr>
                <w:rFonts w:ascii="Times New Roman" w:hAnsi="Times New Roman"/>
                <w:u w:val="single"/>
              </w:rPr>
            </w:pPr>
            <w:r w:rsidRPr="00E529F3">
              <w:rPr>
                <w:rFonts w:ascii="Times New Roman" w:hAnsi="Times New Roman"/>
              </w:rPr>
              <w:t>JS3</w:t>
            </w:r>
          </w:p>
        </w:tc>
        <w:tc>
          <w:tcPr>
            <w:tcW w:w="565" w:type="pct"/>
            <w:vMerge/>
            <w:tcBorders>
              <w:top w:val="nil"/>
              <w:bottom w:val="nil"/>
            </w:tcBorders>
            <w:shd w:val="clear" w:color="auto" w:fill="auto"/>
          </w:tcPr>
          <w:p w14:paraId="7BA482AD" w14:textId="77777777" w:rsidR="007219E5" w:rsidRPr="00E529F3" w:rsidRDefault="007219E5" w:rsidP="00407C8A">
            <w:pPr>
              <w:spacing w:after="0" w:line="276" w:lineRule="auto"/>
              <w:rPr>
                <w:rFonts w:ascii="Times New Roman" w:hAnsi="Times New Roman"/>
              </w:rPr>
            </w:pPr>
          </w:p>
        </w:tc>
        <w:tc>
          <w:tcPr>
            <w:tcW w:w="422" w:type="pct"/>
            <w:vMerge/>
            <w:tcBorders>
              <w:top w:val="nil"/>
              <w:bottom w:val="nil"/>
            </w:tcBorders>
            <w:shd w:val="clear" w:color="auto" w:fill="auto"/>
          </w:tcPr>
          <w:p w14:paraId="71361DFB" w14:textId="77777777" w:rsidR="007219E5" w:rsidRPr="00E529F3" w:rsidRDefault="007219E5" w:rsidP="00407C8A">
            <w:pPr>
              <w:spacing w:after="0" w:line="276" w:lineRule="auto"/>
              <w:rPr>
                <w:rFonts w:ascii="Times New Roman" w:hAnsi="Times New Roman"/>
                <w:color w:val="FF0000"/>
              </w:rPr>
            </w:pPr>
          </w:p>
        </w:tc>
        <w:tc>
          <w:tcPr>
            <w:tcW w:w="565" w:type="pct"/>
            <w:tcBorders>
              <w:top w:val="nil"/>
              <w:bottom w:val="nil"/>
            </w:tcBorders>
            <w:shd w:val="clear" w:color="auto" w:fill="auto"/>
          </w:tcPr>
          <w:p w14:paraId="44291F0B"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3.703</w:t>
            </w:r>
          </w:p>
        </w:tc>
        <w:tc>
          <w:tcPr>
            <w:tcW w:w="423" w:type="pct"/>
            <w:tcBorders>
              <w:top w:val="nil"/>
              <w:bottom w:val="nil"/>
            </w:tcBorders>
            <w:shd w:val="clear" w:color="auto" w:fill="auto"/>
          </w:tcPr>
          <w:p w14:paraId="7898C262"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2.001</w:t>
            </w:r>
          </w:p>
        </w:tc>
        <w:tc>
          <w:tcPr>
            <w:tcW w:w="492" w:type="pct"/>
            <w:tcBorders>
              <w:top w:val="nil"/>
              <w:bottom w:val="nil"/>
            </w:tcBorders>
            <w:shd w:val="clear" w:color="auto" w:fill="auto"/>
          </w:tcPr>
          <w:p w14:paraId="17661E31"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.957</w:t>
            </w:r>
          </w:p>
        </w:tc>
        <w:tc>
          <w:tcPr>
            <w:tcW w:w="492" w:type="pct"/>
            <w:tcBorders>
              <w:top w:val="nil"/>
              <w:bottom w:val="nil"/>
            </w:tcBorders>
          </w:tcPr>
          <w:p w14:paraId="43A1098E" w14:textId="77777777" w:rsidR="007219E5" w:rsidRPr="00E529F3" w:rsidRDefault="007219E5" w:rsidP="00407C8A">
            <w:pPr>
              <w:spacing w:after="0" w:line="276" w:lineRule="auto"/>
              <w:rPr>
                <w:rFonts w:ascii="Times New Roman" w:hAnsi="Times New Roman"/>
              </w:rPr>
            </w:pPr>
          </w:p>
        </w:tc>
        <w:tc>
          <w:tcPr>
            <w:tcW w:w="492" w:type="pct"/>
            <w:tcBorders>
              <w:top w:val="nil"/>
              <w:bottom w:val="nil"/>
            </w:tcBorders>
          </w:tcPr>
          <w:p w14:paraId="13F85891" w14:textId="77777777" w:rsidR="007219E5" w:rsidRPr="00E529F3" w:rsidRDefault="007219E5" w:rsidP="00407C8A">
            <w:pPr>
              <w:spacing w:after="0" w:line="276" w:lineRule="auto"/>
              <w:rPr>
                <w:rFonts w:ascii="Times New Roman" w:hAnsi="Times New Roman"/>
              </w:rPr>
            </w:pPr>
          </w:p>
        </w:tc>
      </w:tr>
      <w:tr w:rsidR="007219E5" w:rsidRPr="00E529F3" w14:paraId="5540E469" w14:textId="77777777" w:rsidTr="007219E5">
        <w:tc>
          <w:tcPr>
            <w:tcW w:w="846" w:type="pct"/>
            <w:vMerge/>
            <w:tcBorders>
              <w:top w:val="nil"/>
              <w:bottom w:val="nil"/>
            </w:tcBorders>
            <w:shd w:val="clear" w:color="auto" w:fill="auto"/>
          </w:tcPr>
          <w:p w14:paraId="42EBEBAF" w14:textId="77777777" w:rsidR="007219E5" w:rsidRPr="00E529F3" w:rsidRDefault="007219E5" w:rsidP="00407C8A">
            <w:pPr>
              <w:spacing w:after="0" w:line="276" w:lineRule="auto"/>
              <w:rPr>
                <w:rFonts w:ascii="Times New Roman" w:hAnsi="Times New Roman"/>
              </w:rPr>
            </w:pPr>
          </w:p>
        </w:tc>
        <w:tc>
          <w:tcPr>
            <w:tcW w:w="704" w:type="pct"/>
            <w:tcBorders>
              <w:top w:val="nil"/>
              <w:bottom w:val="nil"/>
            </w:tcBorders>
            <w:shd w:val="clear" w:color="auto" w:fill="auto"/>
          </w:tcPr>
          <w:p w14:paraId="6FBD6E37" w14:textId="77777777" w:rsidR="007219E5" w:rsidRPr="00E529F3" w:rsidRDefault="007219E5" w:rsidP="00407C8A">
            <w:pPr>
              <w:spacing w:after="0" w:line="276" w:lineRule="auto"/>
              <w:rPr>
                <w:rFonts w:ascii="Times New Roman" w:hAnsi="Times New Roman"/>
                <w:u w:val="single"/>
              </w:rPr>
            </w:pPr>
            <w:r w:rsidRPr="00E529F3">
              <w:rPr>
                <w:rFonts w:ascii="Times New Roman" w:hAnsi="Times New Roman"/>
              </w:rPr>
              <w:t>JS4</w:t>
            </w:r>
          </w:p>
        </w:tc>
        <w:tc>
          <w:tcPr>
            <w:tcW w:w="565" w:type="pct"/>
            <w:vMerge/>
            <w:tcBorders>
              <w:top w:val="nil"/>
              <w:bottom w:val="nil"/>
            </w:tcBorders>
            <w:shd w:val="clear" w:color="auto" w:fill="auto"/>
          </w:tcPr>
          <w:p w14:paraId="513A256C" w14:textId="77777777" w:rsidR="007219E5" w:rsidRPr="00E529F3" w:rsidRDefault="007219E5" w:rsidP="00407C8A">
            <w:pPr>
              <w:spacing w:after="0" w:line="276" w:lineRule="auto"/>
              <w:rPr>
                <w:rFonts w:ascii="Times New Roman" w:hAnsi="Times New Roman"/>
              </w:rPr>
            </w:pPr>
          </w:p>
        </w:tc>
        <w:tc>
          <w:tcPr>
            <w:tcW w:w="422" w:type="pct"/>
            <w:vMerge/>
            <w:tcBorders>
              <w:top w:val="nil"/>
              <w:bottom w:val="nil"/>
            </w:tcBorders>
            <w:shd w:val="clear" w:color="auto" w:fill="auto"/>
          </w:tcPr>
          <w:p w14:paraId="3EBA7A39" w14:textId="77777777" w:rsidR="007219E5" w:rsidRPr="00E529F3" w:rsidRDefault="007219E5" w:rsidP="00407C8A">
            <w:pPr>
              <w:spacing w:after="0" w:line="276" w:lineRule="auto"/>
              <w:rPr>
                <w:rFonts w:ascii="Times New Roman" w:hAnsi="Times New Roman"/>
                <w:color w:val="FF0000"/>
              </w:rPr>
            </w:pPr>
          </w:p>
        </w:tc>
        <w:tc>
          <w:tcPr>
            <w:tcW w:w="565" w:type="pct"/>
            <w:tcBorders>
              <w:top w:val="nil"/>
              <w:bottom w:val="nil"/>
            </w:tcBorders>
            <w:shd w:val="clear" w:color="auto" w:fill="auto"/>
          </w:tcPr>
          <w:p w14:paraId="12EFBC52"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3.703</w:t>
            </w:r>
          </w:p>
        </w:tc>
        <w:tc>
          <w:tcPr>
            <w:tcW w:w="423" w:type="pct"/>
            <w:tcBorders>
              <w:top w:val="nil"/>
              <w:bottom w:val="nil"/>
            </w:tcBorders>
            <w:shd w:val="clear" w:color="auto" w:fill="auto"/>
          </w:tcPr>
          <w:p w14:paraId="12184094"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2,.632</w:t>
            </w:r>
          </w:p>
        </w:tc>
        <w:tc>
          <w:tcPr>
            <w:tcW w:w="492" w:type="pct"/>
            <w:tcBorders>
              <w:top w:val="nil"/>
              <w:bottom w:val="nil"/>
            </w:tcBorders>
            <w:shd w:val="clear" w:color="auto" w:fill="auto"/>
          </w:tcPr>
          <w:p w14:paraId="47721660"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.932</w:t>
            </w:r>
          </w:p>
        </w:tc>
        <w:tc>
          <w:tcPr>
            <w:tcW w:w="492" w:type="pct"/>
            <w:tcBorders>
              <w:top w:val="nil"/>
              <w:bottom w:val="nil"/>
            </w:tcBorders>
          </w:tcPr>
          <w:p w14:paraId="7ED14BF2" w14:textId="77777777" w:rsidR="007219E5" w:rsidRPr="00E529F3" w:rsidRDefault="007219E5" w:rsidP="00407C8A">
            <w:pPr>
              <w:spacing w:after="0" w:line="276" w:lineRule="auto"/>
              <w:rPr>
                <w:rFonts w:ascii="Times New Roman" w:hAnsi="Times New Roman"/>
              </w:rPr>
            </w:pPr>
          </w:p>
        </w:tc>
        <w:tc>
          <w:tcPr>
            <w:tcW w:w="492" w:type="pct"/>
            <w:tcBorders>
              <w:top w:val="nil"/>
              <w:bottom w:val="nil"/>
            </w:tcBorders>
          </w:tcPr>
          <w:p w14:paraId="3E5B7268" w14:textId="77777777" w:rsidR="007219E5" w:rsidRPr="00E529F3" w:rsidRDefault="007219E5" w:rsidP="00407C8A">
            <w:pPr>
              <w:spacing w:after="0" w:line="276" w:lineRule="auto"/>
              <w:rPr>
                <w:rFonts w:ascii="Times New Roman" w:hAnsi="Times New Roman"/>
              </w:rPr>
            </w:pPr>
          </w:p>
        </w:tc>
      </w:tr>
      <w:tr w:rsidR="007219E5" w:rsidRPr="00E529F3" w14:paraId="5264DB23" w14:textId="77777777" w:rsidTr="007219E5">
        <w:trPr>
          <w:trHeight w:val="227"/>
        </w:trPr>
        <w:tc>
          <w:tcPr>
            <w:tcW w:w="846" w:type="pct"/>
            <w:vMerge/>
            <w:tcBorders>
              <w:top w:val="nil"/>
            </w:tcBorders>
            <w:shd w:val="clear" w:color="auto" w:fill="auto"/>
          </w:tcPr>
          <w:p w14:paraId="358767D0" w14:textId="77777777" w:rsidR="007219E5" w:rsidRPr="00E529F3" w:rsidRDefault="007219E5" w:rsidP="00407C8A">
            <w:pPr>
              <w:spacing w:after="0" w:line="276" w:lineRule="auto"/>
              <w:rPr>
                <w:rFonts w:ascii="Times New Roman" w:hAnsi="Times New Roman"/>
              </w:rPr>
            </w:pPr>
          </w:p>
        </w:tc>
        <w:tc>
          <w:tcPr>
            <w:tcW w:w="704" w:type="pct"/>
            <w:tcBorders>
              <w:top w:val="nil"/>
            </w:tcBorders>
            <w:shd w:val="clear" w:color="auto" w:fill="auto"/>
          </w:tcPr>
          <w:p w14:paraId="26A65DF9" w14:textId="77777777" w:rsidR="007219E5" w:rsidRPr="00E529F3" w:rsidRDefault="007219E5" w:rsidP="00407C8A">
            <w:pPr>
              <w:spacing w:after="0" w:line="276" w:lineRule="auto"/>
              <w:rPr>
                <w:rFonts w:ascii="Times New Roman" w:hAnsi="Times New Roman"/>
                <w:u w:val="single"/>
                <w:lang w:val="en-ID"/>
              </w:rPr>
            </w:pPr>
            <w:r w:rsidRPr="00E529F3">
              <w:rPr>
                <w:rFonts w:ascii="Times New Roman" w:hAnsi="Times New Roman"/>
              </w:rPr>
              <w:t>JS5</w:t>
            </w:r>
          </w:p>
        </w:tc>
        <w:tc>
          <w:tcPr>
            <w:tcW w:w="565" w:type="pct"/>
            <w:vMerge/>
            <w:tcBorders>
              <w:top w:val="nil"/>
            </w:tcBorders>
            <w:shd w:val="clear" w:color="auto" w:fill="auto"/>
          </w:tcPr>
          <w:p w14:paraId="576FD0E7" w14:textId="77777777" w:rsidR="007219E5" w:rsidRPr="00E529F3" w:rsidRDefault="007219E5" w:rsidP="00407C8A">
            <w:pPr>
              <w:spacing w:after="0" w:line="276" w:lineRule="auto"/>
              <w:rPr>
                <w:rFonts w:ascii="Times New Roman" w:hAnsi="Times New Roman"/>
                <w:lang w:val="en-ID"/>
              </w:rPr>
            </w:pPr>
          </w:p>
        </w:tc>
        <w:tc>
          <w:tcPr>
            <w:tcW w:w="422" w:type="pct"/>
            <w:vMerge/>
            <w:tcBorders>
              <w:top w:val="nil"/>
            </w:tcBorders>
            <w:shd w:val="clear" w:color="auto" w:fill="auto"/>
          </w:tcPr>
          <w:p w14:paraId="77AE17A4" w14:textId="77777777" w:rsidR="007219E5" w:rsidRPr="00E529F3" w:rsidRDefault="007219E5" w:rsidP="00407C8A">
            <w:pPr>
              <w:spacing w:after="0" w:line="276" w:lineRule="auto"/>
              <w:rPr>
                <w:rFonts w:ascii="Times New Roman" w:hAnsi="Times New Roman"/>
                <w:color w:val="FF0000"/>
                <w:lang w:val="en-ID"/>
              </w:rPr>
            </w:pPr>
          </w:p>
        </w:tc>
        <w:tc>
          <w:tcPr>
            <w:tcW w:w="565" w:type="pct"/>
            <w:tcBorders>
              <w:top w:val="nil"/>
            </w:tcBorders>
            <w:shd w:val="clear" w:color="auto" w:fill="auto"/>
          </w:tcPr>
          <w:p w14:paraId="6CCDD3BB"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3.735</w:t>
            </w:r>
          </w:p>
        </w:tc>
        <w:tc>
          <w:tcPr>
            <w:tcW w:w="423" w:type="pct"/>
            <w:tcBorders>
              <w:top w:val="nil"/>
            </w:tcBorders>
            <w:shd w:val="clear" w:color="auto" w:fill="auto"/>
          </w:tcPr>
          <w:p w14:paraId="2F408F04"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2.674</w:t>
            </w:r>
          </w:p>
        </w:tc>
        <w:tc>
          <w:tcPr>
            <w:tcW w:w="492" w:type="pct"/>
            <w:tcBorders>
              <w:top w:val="nil"/>
            </w:tcBorders>
            <w:shd w:val="clear" w:color="auto" w:fill="auto"/>
          </w:tcPr>
          <w:p w14:paraId="5ABB5D73"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.957</w:t>
            </w:r>
          </w:p>
        </w:tc>
        <w:tc>
          <w:tcPr>
            <w:tcW w:w="492" w:type="pct"/>
            <w:tcBorders>
              <w:top w:val="nil"/>
            </w:tcBorders>
          </w:tcPr>
          <w:p w14:paraId="60FCEC2D" w14:textId="77777777" w:rsidR="007219E5" w:rsidRPr="00E529F3" w:rsidRDefault="007219E5" w:rsidP="00407C8A">
            <w:pPr>
              <w:spacing w:after="0" w:line="276" w:lineRule="auto"/>
              <w:rPr>
                <w:rFonts w:ascii="Times New Roman" w:hAnsi="Times New Roman"/>
              </w:rPr>
            </w:pPr>
          </w:p>
        </w:tc>
        <w:tc>
          <w:tcPr>
            <w:tcW w:w="492" w:type="pct"/>
            <w:tcBorders>
              <w:top w:val="nil"/>
            </w:tcBorders>
          </w:tcPr>
          <w:p w14:paraId="61FD6DA9" w14:textId="77777777" w:rsidR="007219E5" w:rsidRPr="00E529F3" w:rsidRDefault="007219E5" w:rsidP="00407C8A">
            <w:pPr>
              <w:spacing w:after="0" w:line="276" w:lineRule="auto"/>
              <w:rPr>
                <w:rFonts w:ascii="Times New Roman" w:hAnsi="Times New Roman"/>
              </w:rPr>
            </w:pPr>
          </w:p>
        </w:tc>
      </w:tr>
      <w:tr w:rsidR="007219E5" w:rsidRPr="00E529F3" w14:paraId="03024090" w14:textId="77777777" w:rsidTr="007219E5">
        <w:tc>
          <w:tcPr>
            <w:tcW w:w="846" w:type="pct"/>
            <w:vMerge/>
            <w:shd w:val="clear" w:color="auto" w:fill="auto"/>
          </w:tcPr>
          <w:p w14:paraId="0237B964"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2ECFE57B" w14:textId="77777777" w:rsidR="007219E5" w:rsidRPr="00E529F3" w:rsidRDefault="007219E5" w:rsidP="00407C8A">
            <w:pPr>
              <w:spacing w:after="0" w:line="276" w:lineRule="auto"/>
              <w:rPr>
                <w:rFonts w:ascii="Times New Roman" w:hAnsi="Times New Roman"/>
                <w:u w:val="single"/>
                <w:lang w:val="en-ID"/>
              </w:rPr>
            </w:pPr>
            <w:r w:rsidRPr="00E529F3">
              <w:rPr>
                <w:rFonts w:ascii="Times New Roman" w:hAnsi="Times New Roman"/>
              </w:rPr>
              <w:t>JS6</w:t>
            </w:r>
          </w:p>
        </w:tc>
        <w:tc>
          <w:tcPr>
            <w:tcW w:w="565" w:type="pct"/>
            <w:vMerge/>
            <w:shd w:val="clear" w:color="auto" w:fill="auto"/>
          </w:tcPr>
          <w:p w14:paraId="78A36358" w14:textId="77777777" w:rsidR="007219E5" w:rsidRPr="00E529F3" w:rsidRDefault="007219E5" w:rsidP="00407C8A">
            <w:pPr>
              <w:spacing w:after="0" w:line="276" w:lineRule="auto"/>
              <w:rPr>
                <w:rFonts w:ascii="Times New Roman" w:hAnsi="Times New Roman"/>
                <w:lang w:val="en-ID"/>
              </w:rPr>
            </w:pPr>
          </w:p>
        </w:tc>
        <w:tc>
          <w:tcPr>
            <w:tcW w:w="422" w:type="pct"/>
            <w:vMerge/>
            <w:shd w:val="clear" w:color="auto" w:fill="auto"/>
          </w:tcPr>
          <w:p w14:paraId="2F2718A3"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09E8EDD3"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3.721</w:t>
            </w:r>
          </w:p>
        </w:tc>
        <w:tc>
          <w:tcPr>
            <w:tcW w:w="423" w:type="pct"/>
            <w:shd w:val="clear" w:color="auto" w:fill="auto"/>
          </w:tcPr>
          <w:p w14:paraId="47F86B81"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3.150</w:t>
            </w:r>
          </w:p>
        </w:tc>
        <w:tc>
          <w:tcPr>
            <w:tcW w:w="492" w:type="pct"/>
            <w:shd w:val="clear" w:color="auto" w:fill="auto"/>
          </w:tcPr>
          <w:p w14:paraId="20410204"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.930</w:t>
            </w:r>
          </w:p>
        </w:tc>
        <w:tc>
          <w:tcPr>
            <w:tcW w:w="492" w:type="pct"/>
          </w:tcPr>
          <w:p w14:paraId="78F7183C" w14:textId="77777777" w:rsidR="007219E5" w:rsidRPr="00E529F3" w:rsidRDefault="007219E5" w:rsidP="00407C8A">
            <w:pPr>
              <w:spacing w:after="0" w:line="276" w:lineRule="auto"/>
              <w:rPr>
                <w:rFonts w:ascii="Times New Roman" w:hAnsi="Times New Roman"/>
              </w:rPr>
            </w:pPr>
          </w:p>
        </w:tc>
        <w:tc>
          <w:tcPr>
            <w:tcW w:w="492" w:type="pct"/>
          </w:tcPr>
          <w:p w14:paraId="3A69AC42" w14:textId="77777777" w:rsidR="007219E5" w:rsidRPr="00E529F3" w:rsidRDefault="007219E5" w:rsidP="00407C8A">
            <w:pPr>
              <w:spacing w:after="0" w:line="276" w:lineRule="auto"/>
              <w:rPr>
                <w:rFonts w:ascii="Times New Roman" w:hAnsi="Times New Roman"/>
              </w:rPr>
            </w:pPr>
          </w:p>
        </w:tc>
      </w:tr>
      <w:tr w:rsidR="007219E5" w:rsidRPr="00E529F3" w14:paraId="54D650D5" w14:textId="77777777" w:rsidTr="007219E5">
        <w:tc>
          <w:tcPr>
            <w:tcW w:w="846" w:type="pct"/>
            <w:vMerge/>
            <w:shd w:val="clear" w:color="auto" w:fill="auto"/>
          </w:tcPr>
          <w:p w14:paraId="08738CF6"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53F37922" w14:textId="77777777" w:rsidR="007219E5" w:rsidRPr="00E529F3" w:rsidRDefault="007219E5" w:rsidP="00407C8A">
            <w:pPr>
              <w:spacing w:after="0" w:line="276" w:lineRule="auto"/>
              <w:rPr>
                <w:rFonts w:ascii="Times New Roman" w:hAnsi="Times New Roman"/>
                <w:u w:val="single"/>
              </w:rPr>
            </w:pPr>
            <w:r w:rsidRPr="00E529F3">
              <w:rPr>
                <w:rFonts w:ascii="Times New Roman" w:hAnsi="Times New Roman"/>
              </w:rPr>
              <w:t>Sat7</w:t>
            </w:r>
          </w:p>
        </w:tc>
        <w:tc>
          <w:tcPr>
            <w:tcW w:w="565" w:type="pct"/>
            <w:vMerge/>
            <w:shd w:val="clear" w:color="auto" w:fill="auto"/>
          </w:tcPr>
          <w:p w14:paraId="3E7AEDED"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0D066CD3"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4A899851"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3.721</w:t>
            </w:r>
          </w:p>
        </w:tc>
        <w:tc>
          <w:tcPr>
            <w:tcW w:w="423" w:type="pct"/>
            <w:shd w:val="clear" w:color="auto" w:fill="auto"/>
          </w:tcPr>
          <w:p w14:paraId="1BA54813"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3.254</w:t>
            </w:r>
          </w:p>
        </w:tc>
        <w:tc>
          <w:tcPr>
            <w:tcW w:w="492" w:type="pct"/>
            <w:shd w:val="clear" w:color="auto" w:fill="auto"/>
          </w:tcPr>
          <w:p w14:paraId="2ECAC2EA"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.948</w:t>
            </w:r>
          </w:p>
        </w:tc>
        <w:tc>
          <w:tcPr>
            <w:tcW w:w="492" w:type="pct"/>
          </w:tcPr>
          <w:p w14:paraId="33A465D2" w14:textId="77777777" w:rsidR="007219E5" w:rsidRPr="00E529F3" w:rsidRDefault="007219E5" w:rsidP="00407C8A">
            <w:pPr>
              <w:spacing w:after="0" w:line="276" w:lineRule="auto"/>
              <w:rPr>
                <w:rFonts w:ascii="Times New Roman" w:hAnsi="Times New Roman"/>
              </w:rPr>
            </w:pPr>
          </w:p>
        </w:tc>
        <w:tc>
          <w:tcPr>
            <w:tcW w:w="492" w:type="pct"/>
          </w:tcPr>
          <w:p w14:paraId="44E308D3" w14:textId="77777777" w:rsidR="007219E5" w:rsidRPr="00E529F3" w:rsidRDefault="007219E5" w:rsidP="00407C8A">
            <w:pPr>
              <w:spacing w:after="0" w:line="276" w:lineRule="auto"/>
              <w:rPr>
                <w:rFonts w:ascii="Times New Roman" w:hAnsi="Times New Roman"/>
              </w:rPr>
            </w:pPr>
          </w:p>
        </w:tc>
      </w:tr>
      <w:tr w:rsidR="007219E5" w:rsidRPr="00E529F3" w14:paraId="020CCE3D" w14:textId="77777777" w:rsidTr="007219E5">
        <w:tc>
          <w:tcPr>
            <w:tcW w:w="846" w:type="pct"/>
            <w:vMerge/>
            <w:shd w:val="clear" w:color="auto" w:fill="auto"/>
          </w:tcPr>
          <w:p w14:paraId="3CE7CE7A"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23E8E2A8" w14:textId="77777777" w:rsidR="007219E5" w:rsidRPr="00E529F3" w:rsidRDefault="007219E5" w:rsidP="00407C8A">
            <w:pPr>
              <w:spacing w:after="0" w:line="276" w:lineRule="auto"/>
              <w:rPr>
                <w:rFonts w:ascii="Times New Roman" w:hAnsi="Times New Roman"/>
                <w:u w:val="single"/>
              </w:rPr>
            </w:pPr>
            <w:r w:rsidRPr="00E529F3">
              <w:rPr>
                <w:rFonts w:ascii="Times New Roman" w:hAnsi="Times New Roman"/>
              </w:rPr>
              <w:t>JS8</w:t>
            </w:r>
          </w:p>
        </w:tc>
        <w:tc>
          <w:tcPr>
            <w:tcW w:w="565" w:type="pct"/>
            <w:vMerge/>
            <w:shd w:val="clear" w:color="auto" w:fill="auto"/>
          </w:tcPr>
          <w:p w14:paraId="384C13AF"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599BF372"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4ED73235"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3.744</w:t>
            </w:r>
          </w:p>
        </w:tc>
        <w:tc>
          <w:tcPr>
            <w:tcW w:w="423" w:type="pct"/>
            <w:shd w:val="clear" w:color="auto" w:fill="auto"/>
          </w:tcPr>
          <w:p w14:paraId="30ADF445"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3.137</w:t>
            </w:r>
          </w:p>
        </w:tc>
        <w:tc>
          <w:tcPr>
            <w:tcW w:w="492" w:type="pct"/>
            <w:shd w:val="clear" w:color="auto" w:fill="auto"/>
          </w:tcPr>
          <w:p w14:paraId="1C80CCD1"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.968</w:t>
            </w:r>
          </w:p>
        </w:tc>
        <w:tc>
          <w:tcPr>
            <w:tcW w:w="492" w:type="pct"/>
          </w:tcPr>
          <w:p w14:paraId="143E27EC" w14:textId="77777777" w:rsidR="007219E5" w:rsidRPr="00E529F3" w:rsidRDefault="007219E5" w:rsidP="00407C8A">
            <w:pPr>
              <w:spacing w:after="0" w:line="276" w:lineRule="auto"/>
              <w:rPr>
                <w:rFonts w:ascii="Times New Roman" w:hAnsi="Times New Roman"/>
              </w:rPr>
            </w:pPr>
          </w:p>
        </w:tc>
        <w:tc>
          <w:tcPr>
            <w:tcW w:w="492" w:type="pct"/>
          </w:tcPr>
          <w:p w14:paraId="2F8E52D7" w14:textId="77777777" w:rsidR="007219E5" w:rsidRPr="00E529F3" w:rsidRDefault="007219E5" w:rsidP="00407C8A">
            <w:pPr>
              <w:spacing w:after="0" w:line="276" w:lineRule="auto"/>
              <w:rPr>
                <w:rFonts w:ascii="Times New Roman" w:hAnsi="Times New Roman"/>
              </w:rPr>
            </w:pPr>
          </w:p>
        </w:tc>
      </w:tr>
      <w:tr w:rsidR="007219E5" w:rsidRPr="00E529F3" w14:paraId="7C780D5D" w14:textId="77777777" w:rsidTr="007219E5">
        <w:tc>
          <w:tcPr>
            <w:tcW w:w="846" w:type="pct"/>
            <w:vMerge w:val="restart"/>
            <w:shd w:val="clear" w:color="auto" w:fill="auto"/>
          </w:tcPr>
          <w:p w14:paraId="40509C41" w14:textId="16CF3F08" w:rsidR="007219E5" w:rsidRPr="00E529F3" w:rsidRDefault="00A069D2" w:rsidP="00407C8A">
            <w:pPr>
              <w:tabs>
                <w:tab w:val="left" w:pos="1366"/>
              </w:tabs>
              <w:spacing w:after="0" w:line="276" w:lineRule="auto"/>
              <w:rPr>
                <w:rFonts w:ascii="Times New Roman" w:hAnsi="Times New Roman"/>
              </w:rPr>
            </w:pPr>
            <w:r>
              <w:rPr>
                <w:rFonts w:ascii="Times New Roman" w:hAnsi="Times New Roman"/>
                <w:color w:val="000000"/>
                <w:lang w:eastAsia="id-ID"/>
              </w:rPr>
              <w:t>Instructional</w:t>
            </w:r>
            <w:r w:rsidR="007219E5" w:rsidRPr="00E529F3">
              <w:rPr>
                <w:rFonts w:ascii="Times New Roman" w:hAnsi="Times New Roman"/>
                <w:color w:val="000000"/>
                <w:lang w:eastAsia="id-ID"/>
              </w:rPr>
              <w:t xml:space="preserve"> leadership</w:t>
            </w:r>
          </w:p>
        </w:tc>
        <w:tc>
          <w:tcPr>
            <w:tcW w:w="704" w:type="pct"/>
            <w:shd w:val="clear" w:color="auto" w:fill="auto"/>
          </w:tcPr>
          <w:p w14:paraId="6F8735E4"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rPr>
              <w:t>IL1</w:t>
            </w:r>
          </w:p>
        </w:tc>
        <w:tc>
          <w:tcPr>
            <w:tcW w:w="565" w:type="pct"/>
            <w:vMerge w:val="restart"/>
            <w:shd w:val="clear" w:color="auto" w:fill="auto"/>
          </w:tcPr>
          <w:p w14:paraId="312B593A"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lang w:val="fi-FI"/>
              </w:rPr>
              <w:t>.985</w:t>
            </w:r>
          </w:p>
        </w:tc>
        <w:tc>
          <w:tcPr>
            <w:tcW w:w="422" w:type="pct"/>
            <w:vMerge w:val="restart"/>
            <w:shd w:val="clear" w:color="auto" w:fill="auto"/>
          </w:tcPr>
          <w:p w14:paraId="670AC109"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color w:val="000000"/>
                <w:lang w:val="fi-FI"/>
              </w:rPr>
              <w:t>.894</w:t>
            </w:r>
          </w:p>
        </w:tc>
        <w:tc>
          <w:tcPr>
            <w:tcW w:w="565" w:type="pct"/>
            <w:shd w:val="clear" w:color="auto" w:fill="auto"/>
          </w:tcPr>
          <w:p w14:paraId="229C749A"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3.708</w:t>
            </w:r>
          </w:p>
        </w:tc>
        <w:tc>
          <w:tcPr>
            <w:tcW w:w="423" w:type="pct"/>
            <w:shd w:val="clear" w:color="auto" w:fill="auto"/>
          </w:tcPr>
          <w:p w14:paraId="6731F4DC"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2.279</w:t>
            </w:r>
          </w:p>
        </w:tc>
        <w:tc>
          <w:tcPr>
            <w:tcW w:w="492" w:type="pct"/>
            <w:shd w:val="clear" w:color="auto" w:fill="auto"/>
          </w:tcPr>
          <w:p w14:paraId="028B8F9D"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.897</w:t>
            </w:r>
          </w:p>
        </w:tc>
        <w:tc>
          <w:tcPr>
            <w:tcW w:w="492" w:type="pct"/>
          </w:tcPr>
          <w:p w14:paraId="3F113EE5" w14:textId="77777777" w:rsidR="007219E5" w:rsidRPr="00E529F3" w:rsidRDefault="007219E5" w:rsidP="00407C8A">
            <w:pPr>
              <w:spacing w:after="0" w:line="276" w:lineRule="auto"/>
              <w:rPr>
                <w:rFonts w:ascii="Times New Roman" w:hAnsi="Times New Roman"/>
              </w:rPr>
            </w:pPr>
          </w:p>
        </w:tc>
        <w:tc>
          <w:tcPr>
            <w:tcW w:w="492" w:type="pct"/>
          </w:tcPr>
          <w:p w14:paraId="13A6AE43" w14:textId="77777777" w:rsidR="007219E5" w:rsidRPr="00E529F3" w:rsidRDefault="007219E5" w:rsidP="00407C8A">
            <w:pPr>
              <w:spacing w:after="0" w:line="276" w:lineRule="auto"/>
              <w:rPr>
                <w:rFonts w:ascii="Times New Roman" w:hAnsi="Times New Roman"/>
              </w:rPr>
            </w:pPr>
          </w:p>
        </w:tc>
      </w:tr>
      <w:tr w:rsidR="007219E5" w:rsidRPr="00E529F3" w14:paraId="1F54675F" w14:textId="77777777" w:rsidTr="007219E5">
        <w:tc>
          <w:tcPr>
            <w:tcW w:w="846" w:type="pct"/>
            <w:vMerge/>
            <w:shd w:val="clear" w:color="auto" w:fill="auto"/>
          </w:tcPr>
          <w:p w14:paraId="24A59E80"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00BE55C4"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IL2</w:t>
            </w:r>
          </w:p>
        </w:tc>
        <w:tc>
          <w:tcPr>
            <w:tcW w:w="565" w:type="pct"/>
            <w:vMerge/>
            <w:shd w:val="clear" w:color="auto" w:fill="auto"/>
          </w:tcPr>
          <w:p w14:paraId="20ECFBB3"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3E80BE0C"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6C07A44B"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3.726</w:t>
            </w:r>
          </w:p>
        </w:tc>
        <w:tc>
          <w:tcPr>
            <w:tcW w:w="423" w:type="pct"/>
            <w:shd w:val="clear" w:color="auto" w:fill="auto"/>
          </w:tcPr>
          <w:p w14:paraId="7C36AFE1"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1.624</w:t>
            </w:r>
          </w:p>
        </w:tc>
        <w:tc>
          <w:tcPr>
            <w:tcW w:w="492" w:type="pct"/>
            <w:shd w:val="clear" w:color="auto" w:fill="auto"/>
          </w:tcPr>
          <w:p w14:paraId="59063476"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.957</w:t>
            </w:r>
          </w:p>
        </w:tc>
        <w:tc>
          <w:tcPr>
            <w:tcW w:w="492" w:type="pct"/>
          </w:tcPr>
          <w:p w14:paraId="5E177818" w14:textId="77777777" w:rsidR="007219E5" w:rsidRPr="00E529F3" w:rsidRDefault="007219E5" w:rsidP="00407C8A">
            <w:pPr>
              <w:spacing w:after="0" w:line="276" w:lineRule="auto"/>
              <w:rPr>
                <w:rFonts w:ascii="Times New Roman" w:hAnsi="Times New Roman"/>
              </w:rPr>
            </w:pPr>
          </w:p>
        </w:tc>
        <w:tc>
          <w:tcPr>
            <w:tcW w:w="492" w:type="pct"/>
          </w:tcPr>
          <w:p w14:paraId="456719C5" w14:textId="77777777" w:rsidR="007219E5" w:rsidRPr="00E529F3" w:rsidRDefault="007219E5" w:rsidP="00407C8A">
            <w:pPr>
              <w:spacing w:after="0" w:line="276" w:lineRule="auto"/>
              <w:rPr>
                <w:rFonts w:ascii="Times New Roman" w:hAnsi="Times New Roman"/>
              </w:rPr>
            </w:pPr>
          </w:p>
        </w:tc>
      </w:tr>
      <w:tr w:rsidR="007219E5" w:rsidRPr="00E529F3" w14:paraId="2B11D580" w14:textId="77777777" w:rsidTr="007219E5">
        <w:tc>
          <w:tcPr>
            <w:tcW w:w="846" w:type="pct"/>
            <w:vMerge/>
            <w:shd w:val="clear" w:color="auto" w:fill="auto"/>
          </w:tcPr>
          <w:p w14:paraId="040E61F6"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36D0C18E"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IL3</w:t>
            </w:r>
          </w:p>
        </w:tc>
        <w:tc>
          <w:tcPr>
            <w:tcW w:w="565" w:type="pct"/>
            <w:vMerge/>
            <w:shd w:val="clear" w:color="auto" w:fill="auto"/>
          </w:tcPr>
          <w:p w14:paraId="019E3E5B"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2ECACD66"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35369F91"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3.731</w:t>
            </w:r>
          </w:p>
        </w:tc>
        <w:tc>
          <w:tcPr>
            <w:tcW w:w="423" w:type="pct"/>
            <w:shd w:val="clear" w:color="auto" w:fill="auto"/>
          </w:tcPr>
          <w:p w14:paraId="0B945708"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2.073</w:t>
            </w:r>
          </w:p>
        </w:tc>
        <w:tc>
          <w:tcPr>
            <w:tcW w:w="492" w:type="pct"/>
            <w:shd w:val="clear" w:color="auto" w:fill="auto"/>
          </w:tcPr>
          <w:p w14:paraId="54DB8577"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.951</w:t>
            </w:r>
          </w:p>
        </w:tc>
        <w:tc>
          <w:tcPr>
            <w:tcW w:w="492" w:type="pct"/>
          </w:tcPr>
          <w:p w14:paraId="049C073B" w14:textId="77777777" w:rsidR="007219E5" w:rsidRPr="00E529F3" w:rsidRDefault="007219E5" w:rsidP="00407C8A">
            <w:pPr>
              <w:spacing w:after="0" w:line="276" w:lineRule="auto"/>
              <w:rPr>
                <w:rFonts w:ascii="Times New Roman" w:hAnsi="Times New Roman"/>
              </w:rPr>
            </w:pPr>
          </w:p>
        </w:tc>
        <w:tc>
          <w:tcPr>
            <w:tcW w:w="492" w:type="pct"/>
          </w:tcPr>
          <w:p w14:paraId="70CE07E5" w14:textId="77777777" w:rsidR="007219E5" w:rsidRPr="00E529F3" w:rsidRDefault="007219E5" w:rsidP="00407C8A">
            <w:pPr>
              <w:spacing w:after="0" w:line="276" w:lineRule="auto"/>
              <w:rPr>
                <w:rFonts w:ascii="Times New Roman" w:hAnsi="Times New Roman"/>
              </w:rPr>
            </w:pPr>
          </w:p>
        </w:tc>
      </w:tr>
      <w:tr w:rsidR="007219E5" w:rsidRPr="00E529F3" w14:paraId="05D0C911" w14:textId="77777777" w:rsidTr="007219E5">
        <w:tc>
          <w:tcPr>
            <w:tcW w:w="846" w:type="pct"/>
            <w:vMerge/>
            <w:shd w:val="clear" w:color="auto" w:fill="auto"/>
          </w:tcPr>
          <w:p w14:paraId="66386C56"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1DA0FB1B"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rPr>
              <w:t>IL4</w:t>
            </w:r>
          </w:p>
        </w:tc>
        <w:tc>
          <w:tcPr>
            <w:tcW w:w="565" w:type="pct"/>
            <w:vMerge/>
            <w:shd w:val="clear" w:color="auto" w:fill="auto"/>
          </w:tcPr>
          <w:p w14:paraId="43CE08CF"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5234CA69"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4E45F67C"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3.735</w:t>
            </w:r>
          </w:p>
        </w:tc>
        <w:tc>
          <w:tcPr>
            <w:tcW w:w="423" w:type="pct"/>
            <w:shd w:val="clear" w:color="auto" w:fill="auto"/>
          </w:tcPr>
          <w:p w14:paraId="6D0DD2CE"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2.306</w:t>
            </w:r>
          </w:p>
        </w:tc>
        <w:tc>
          <w:tcPr>
            <w:tcW w:w="492" w:type="pct"/>
            <w:shd w:val="clear" w:color="auto" w:fill="auto"/>
          </w:tcPr>
          <w:p w14:paraId="465D07EB"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.969</w:t>
            </w:r>
          </w:p>
        </w:tc>
        <w:tc>
          <w:tcPr>
            <w:tcW w:w="492" w:type="pct"/>
          </w:tcPr>
          <w:p w14:paraId="7A05AF8A" w14:textId="77777777" w:rsidR="007219E5" w:rsidRPr="00E529F3" w:rsidRDefault="007219E5" w:rsidP="00407C8A">
            <w:pPr>
              <w:spacing w:after="0" w:line="276" w:lineRule="auto"/>
              <w:rPr>
                <w:rFonts w:ascii="Times New Roman" w:hAnsi="Times New Roman"/>
              </w:rPr>
            </w:pPr>
          </w:p>
        </w:tc>
        <w:tc>
          <w:tcPr>
            <w:tcW w:w="492" w:type="pct"/>
          </w:tcPr>
          <w:p w14:paraId="472C33EC" w14:textId="77777777" w:rsidR="007219E5" w:rsidRPr="00E529F3" w:rsidRDefault="007219E5" w:rsidP="00407C8A">
            <w:pPr>
              <w:spacing w:after="0" w:line="276" w:lineRule="auto"/>
              <w:rPr>
                <w:rFonts w:ascii="Times New Roman" w:hAnsi="Times New Roman"/>
              </w:rPr>
            </w:pPr>
          </w:p>
        </w:tc>
      </w:tr>
      <w:tr w:rsidR="007219E5" w:rsidRPr="00E529F3" w14:paraId="13CFFB32" w14:textId="77777777" w:rsidTr="007219E5">
        <w:tc>
          <w:tcPr>
            <w:tcW w:w="846" w:type="pct"/>
            <w:vMerge/>
            <w:shd w:val="clear" w:color="auto" w:fill="auto"/>
          </w:tcPr>
          <w:p w14:paraId="35BE4CF8"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609B9DFC"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IL5</w:t>
            </w:r>
          </w:p>
        </w:tc>
        <w:tc>
          <w:tcPr>
            <w:tcW w:w="565" w:type="pct"/>
            <w:vMerge/>
            <w:shd w:val="clear" w:color="auto" w:fill="auto"/>
          </w:tcPr>
          <w:p w14:paraId="4D08A8DC"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6042D15E"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7E66EDFE"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3.717</w:t>
            </w:r>
          </w:p>
        </w:tc>
        <w:tc>
          <w:tcPr>
            <w:tcW w:w="423" w:type="pct"/>
            <w:shd w:val="clear" w:color="auto" w:fill="auto"/>
          </w:tcPr>
          <w:p w14:paraId="4DC52A39"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2.471</w:t>
            </w:r>
          </w:p>
        </w:tc>
        <w:tc>
          <w:tcPr>
            <w:tcW w:w="492" w:type="pct"/>
            <w:shd w:val="clear" w:color="auto" w:fill="auto"/>
          </w:tcPr>
          <w:p w14:paraId="1FF1BDC7"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.922</w:t>
            </w:r>
          </w:p>
        </w:tc>
        <w:tc>
          <w:tcPr>
            <w:tcW w:w="492" w:type="pct"/>
          </w:tcPr>
          <w:p w14:paraId="180A3271" w14:textId="77777777" w:rsidR="007219E5" w:rsidRPr="00E529F3" w:rsidRDefault="007219E5" w:rsidP="00407C8A">
            <w:pPr>
              <w:spacing w:after="0" w:line="276" w:lineRule="auto"/>
              <w:rPr>
                <w:rFonts w:ascii="Times New Roman" w:hAnsi="Times New Roman"/>
              </w:rPr>
            </w:pPr>
          </w:p>
        </w:tc>
        <w:tc>
          <w:tcPr>
            <w:tcW w:w="492" w:type="pct"/>
          </w:tcPr>
          <w:p w14:paraId="5A3DE6E6" w14:textId="77777777" w:rsidR="007219E5" w:rsidRPr="00E529F3" w:rsidRDefault="007219E5" w:rsidP="00407C8A">
            <w:pPr>
              <w:spacing w:after="0" w:line="276" w:lineRule="auto"/>
              <w:rPr>
                <w:rFonts w:ascii="Times New Roman" w:hAnsi="Times New Roman"/>
              </w:rPr>
            </w:pPr>
          </w:p>
        </w:tc>
      </w:tr>
      <w:tr w:rsidR="007219E5" w:rsidRPr="00E529F3" w14:paraId="629B316E" w14:textId="77777777" w:rsidTr="007219E5">
        <w:tc>
          <w:tcPr>
            <w:tcW w:w="846" w:type="pct"/>
            <w:vMerge/>
            <w:shd w:val="clear" w:color="auto" w:fill="auto"/>
          </w:tcPr>
          <w:p w14:paraId="2CE46763"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515EF99C"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IL6</w:t>
            </w:r>
          </w:p>
        </w:tc>
        <w:tc>
          <w:tcPr>
            <w:tcW w:w="565" w:type="pct"/>
            <w:vMerge/>
            <w:shd w:val="clear" w:color="auto" w:fill="auto"/>
          </w:tcPr>
          <w:p w14:paraId="439ABBCD"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2223710E"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44B4E7CC"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3.721</w:t>
            </w:r>
          </w:p>
        </w:tc>
        <w:tc>
          <w:tcPr>
            <w:tcW w:w="423" w:type="pct"/>
            <w:shd w:val="clear" w:color="auto" w:fill="auto"/>
          </w:tcPr>
          <w:p w14:paraId="6B2D6269"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3.277</w:t>
            </w:r>
          </w:p>
        </w:tc>
        <w:tc>
          <w:tcPr>
            <w:tcW w:w="492" w:type="pct"/>
            <w:shd w:val="clear" w:color="auto" w:fill="auto"/>
          </w:tcPr>
          <w:p w14:paraId="4725462A"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.945</w:t>
            </w:r>
          </w:p>
        </w:tc>
        <w:tc>
          <w:tcPr>
            <w:tcW w:w="492" w:type="pct"/>
          </w:tcPr>
          <w:p w14:paraId="7C018203" w14:textId="77777777" w:rsidR="007219E5" w:rsidRPr="00E529F3" w:rsidRDefault="007219E5" w:rsidP="00407C8A">
            <w:pPr>
              <w:spacing w:after="0" w:line="276" w:lineRule="auto"/>
              <w:rPr>
                <w:rFonts w:ascii="Times New Roman" w:hAnsi="Times New Roman"/>
              </w:rPr>
            </w:pPr>
          </w:p>
        </w:tc>
        <w:tc>
          <w:tcPr>
            <w:tcW w:w="492" w:type="pct"/>
          </w:tcPr>
          <w:p w14:paraId="60E5953D" w14:textId="77777777" w:rsidR="007219E5" w:rsidRPr="00E529F3" w:rsidRDefault="007219E5" w:rsidP="00407C8A">
            <w:pPr>
              <w:spacing w:after="0" w:line="276" w:lineRule="auto"/>
              <w:rPr>
                <w:rFonts w:ascii="Times New Roman" w:hAnsi="Times New Roman"/>
              </w:rPr>
            </w:pPr>
          </w:p>
        </w:tc>
      </w:tr>
      <w:tr w:rsidR="007219E5" w:rsidRPr="00E529F3" w14:paraId="6B173645" w14:textId="77777777" w:rsidTr="007219E5">
        <w:trPr>
          <w:trHeight w:val="77"/>
        </w:trPr>
        <w:tc>
          <w:tcPr>
            <w:tcW w:w="846" w:type="pct"/>
            <w:vMerge/>
            <w:shd w:val="clear" w:color="auto" w:fill="auto"/>
          </w:tcPr>
          <w:p w14:paraId="76C434DB"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602CA4FA"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IL7</w:t>
            </w:r>
          </w:p>
        </w:tc>
        <w:tc>
          <w:tcPr>
            <w:tcW w:w="565" w:type="pct"/>
            <w:vMerge/>
            <w:shd w:val="clear" w:color="auto" w:fill="auto"/>
          </w:tcPr>
          <w:p w14:paraId="2BC1E88F"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49037257"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24465CE2"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3.744</w:t>
            </w:r>
          </w:p>
        </w:tc>
        <w:tc>
          <w:tcPr>
            <w:tcW w:w="423" w:type="pct"/>
            <w:shd w:val="clear" w:color="auto" w:fill="auto"/>
          </w:tcPr>
          <w:p w14:paraId="3A660572"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3.021</w:t>
            </w:r>
          </w:p>
        </w:tc>
        <w:tc>
          <w:tcPr>
            <w:tcW w:w="492" w:type="pct"/>
            <w:shd w:val="clear" w:color="auto" w:fill="auto"/>
          </w:tcPr>
          <w:p w14:paraId="76EBBADB"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.963</w:t>
            </w:r>
          </w:p>
        </w:tc>
        <w:tc>
          <w:tcPr>
            <w:tcW w:w="492" w:type="pct"/>
          </w:tcPr>
          <w:p w14:paraId="4C6C5899" w14:textId="77777777" w:rsidR="007219E5" w:rsidRPr="00E529F3" w:rsidRDefault="007219E5" w:rsidP="00407C8A">
            <w:pPr>
              <w:spacing w:after="0" w:line="276" w:lineRule="auto"/>
              <w:rPr>
                <w:rFonts w:ascii="Times New Roman" w:hAnsi="Times New Roman"/>
              </w:rPr>
            </w:pPr>
          </w:p>
        </w:tc>
        <w:tc>
          <w:tcPr>
            <w:tcW w:w="492" w:type="pct"/>
          </w:tcPr>
          <w:p w14:paraId="738FB4C7" w14:textId="77777777" w:rsidR="007219E5" w:rsidRPr="00E529F3" w:rsidRDefault="007219E5" w:rsidP="00407C8A">
            <w:pPr>
              <w:spacing w:after="0" w:line="276" w:lineRule="auto"/>
              <w:rPr>
                <w:rFonts w:ascii="Times New Roman" w:hAnsi="Times New Roman"/>
              </w:rPr>
            </w:pPr>
          </w:p>
        </w:tc>
      </w:tr>
      <w:tr w:rsidR="007219E5" w:rsidRPr="00E529F3" w14:paraId="641DB9A1" w14:textId="77777777" w:rsidTr="007219E5">
        <w:tc>
          <w:tcPr>
            <w:tcW w:w="846" w:type="pct"/>
            <w:vMerge/>
            <w:shd w:val="clear" w:color="auto" w:fill="auto"/>
          </w:tcPr>
          <w:p w14:paraId="7489D832"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6737DBFD"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rPr>
              <w:t>IL8</w:t>
            </w:r>
          </w:p>
        </w:tc>
        <w:tc>
          <w:tcPr>
            <w:tcW w:w="565" w:type="pct"/>
            <w:vMerge/>
            <w:shd w:val="clear" w:color="auto" w:fill="auto"/>
          </w:tcPr>
          <w:p w14:paraId="64FF736A"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36FBA909"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6F909DF3"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3.740</w:t>
            </w:r>
          </w:p>
        </w:tc>
        <w:tc>
          <w:tcPr>
            <w:tcW w:w="423" w:type="pct"/>
            <w:shd w:val="clear" w:color="auto" w:fill="auto"/>
          </w:tcPr>
          <w:p w14:paraId="1A0871C2"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3.001</w:t>
            </w:r>
          </w:p>
        </w:tc>
        <w:tc>
          <w:tcPr>
            <w:tcW w:w="492" w:type="pct"/>
            <w:shd w:val="clear" w:color="auto" w:fill="auto"/>
          </w:tcPr>
          <w:p w14:paraId="5100EA54"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.979</w:t>
            </w:r>
          </w:p>
        </w:tc>
        <w:tc>
          <w:tcPr>
            <w:tcW w:w="492" w:type="pct"/>
          </w:tcPr>
          <w:p w14:paraId="2B2A83F7" w14:textId="77777777" w:rsidR="007219E5" w:rsidRPr="00E529F3" w:rsidRDefault="007219E5" w:rsidP="00407C8A">
            <w:pPr>
              <w:spacing w:after="0" w:line="276" w:lineRule="auto"/>
              <w:rPr>
                <w:rFonts w:ascii="Times New Roman" w:hAnsi="Times New Roman"/>
              </w:rPr>
            </w:pPr>
          </w:p>
        </w:tc>
        <w:tc>
          <w:tcPr>
            <w:tcW w:w="492" w:type="pct"/>
          </w:tcPr>
          <w:p w14:paraId="19156057" w14:textId="77777777" w:rsidR="007219E5" w:rsidRPr="00E529F3" w:rsidRDefault="007219E5" w:rsidP="00407C8A">
            <w:pPr>
              <w:spacing w:after="0" w:line="276" w:lineRule="auto"/>
              <w:rPr>
                <w:rFonts w:ascii="Times New Roman" w:hAnsi="Times New Roman"/>
              </w:rPr>
            </w:pPr>
          </w:p>
        </w:tc>
      </w:tr>
      <w:tr w:rsidR="007219E5" w:rsidRPr="00E529F3" w14:paraId="27C71ECB" w14:textId="77777777" w:rsidTr="007219E5">
        <w:tc>
          <w:tcPr>
            <w:tcW w:w="846" w:type="pct"/>
            <w:vMerge/>
            <w:shd w:val="clear" w:color="auto" w:fill="auto"/>
          </w:tcPr>
          <w:p w14:paraId="63672F07"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0883FBB5"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IL9</w:t>
            </w:r>
          </w:p>
        </w:tc>
        <w:tc>
          <w:tcPr>
            <w:tcW w:w="565" w:type="pct"/>
            <w:vMerge/>
            <w:shd w:val="clear" w:color="auto" w:fill="auto"/>
          </w:tcPr>
          <w:p w14:paraId="4A5C1244"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4935876E"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259960CD"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3.716</w:t>
            </w:r>
          </w:p>
        </w:tc>
        <w:tc>
          <w:tcPr>
            <w:tcW w:w="423" w:type="pct"/>
            <w:shd w:val="clear" w:color="auto" w:fill="auto"/>
          </w:tcPr>
          <w:p w14:paraId="08236A26"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2.013</w:t>
            </w:r>
          </w:p>
        </w:tc>
        <w:tc>
          <w:tcPr>
            <w:tcW w:w="492" w:type="pct"/>
            <w:shd w:val="clear" w:color="auto" w:fill="auto"/>
          </w:tcPr>
          <w:p w14:paraId="51ABE6D5"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.922</w:t>
            </w:r>
          </w:p>
        </w:tc>
        <w:tc>
          <w:tcPr>
            <w:tcW w:w="492" w:type="pct"/>
          </w:tcPr>
          <w:p w14:paraId="4AC3479B" w14:textId="77777777" w:rsidR="007219E5" w:rsidRPr="00E529F3" w:rsidRDefault="007219E5" w:rsidP="00407C8A">
            <w:pPr>
              <w:spacing w:after="0" w:line="276" w:lineRule="auto"/>
              <w:rPr>
                <w:rFonts w:ascii="Times New Roman" w:hAnsi="Times New Roman"/>
              </w:rPr>
            </w:pPr>
          </w:p>
        </w:tc>
        <w:tc>
          <w:tcPr>
            <w:tcW w:w="492" w:type="pct"/>
          </w:tcPr>
          <w:p w14:paraId="409ED110" w14:textId="77777777" w:rsidR="007219E5" w:rsidRPr="00E529F3" w:rsidRDefault="007219E5" w:rsidP="00407C8A">
            <w:pPr>
              <w:spacing w:after="0" w:line="276" w:lineRule="auto"/>
              <w:rPr>
                <w:rFonts w:ascii="Times New Roman" w:hAnsi="Times New Roman"/>
              </w:rPr>
            </w:pPr>
          </w:p>
        </w:tc>
      </w:tr>
      <w:tr w:rsidR="007219E5" w:rsidRPr="00E529F3" w14:paraId="47D0EC27" w14:textId="77777777" w:rsidTr="007219E5">
        <w:tc>
          <w:tcPr>
            <w:tcW w:w="846" w:type="pct"/>
            <w:vMerge w:val="restart"/>
            <w:shd w:val="clear" w:color="auto" w:fill="auto"/>
          </w:tcPr>
          <w:p w14:paraId="1CF50C44"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School climate</w:t>
            </w:r>
          </w:p>
          <w:p w14:paraId="7FE46138"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77729D59"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SC1</w:t>
            </w:r>
          </w:p>
        </w:tc>
        <w:tc>
          <w:tcPr>
            <w:tcW w:w="565" w:type="pct"/>
            <w:vMerge w:val="restart"/>
            <w:shd w:val="clear" w:color="auto" w:fill="auto"/>
          </w:tcPr>
          <w:p w14:paraId="030B50DA"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.975</w:t>
            </w:r>
          </w:p>
        </w:tc>
        <w:tc>
          <w:tcPr>
            <w:tcW w:w="422" w:type="pct"/>
            <w:vMerge w:val="restart"/>
            <w:shd w:val="clear" w:color="auto" w:fill="auto"/>
          </w:tcPr>
          <w:p w14:paraId="642975DD"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color w:val="000000"/>
              </w:rPr>
              <w:t>.729</w:t>
            </w:r>
          </w:p>
        </w:tc>
        <w:tc>
          <w:tcPr>
            <w:tcW w:w="565" w:type="pct"/>
            <w:shd w:val="clear" w:color="auto" w:fill="auto"/>
          </w:tcPr>
          <w:p w14:paraId="259B81BF"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3.703</w:t>
            </w:r>
          </w:p>
        </w:tc>
        <w:tc>
          <w:tcPr>
            <w:tcW w:w="423" w:type="pct"/>
            <w:shd w:val="clear" w:color="auto" w:fill="auto"/>
          </w:tcPr>
          <w:p w14:paraId="59CD3A6D"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1.602</w:t>
            </w:r>
          </w:p>
        </w:tc>
        <w:tc>
          <w:tcPr>
            <w:tcW w:w="492" w:type="pct"/>
            <w:shd w:val="clear" w:color="auto" w:fill="auto"/>
          </w:tcPr>
          <w:p w14:paraId="314750B9"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.819</w:t>
            </w:r>
          </w:p>
        </w:tc>
        <w:tc>
          <w:tcPr>
            <w:tcW w:w="492" w:type="pct"/>
          </w:tcPr>
          <w:p w14:paraId="17F09CFB" w14:textId="77777777" w:rsidR="007219E5" w:rsidRPr="00E529F3" w:rsidRDefault="007219E5" w:rsidP="00407C8A">
            <w:pPr>
              <w:spacing w:after="0" w:line="276" w:lineRule="auto"/>
              <w:rPr>
                <w:rFonts w:ascii="Times New Roman" w:hAnsi="Times New Roman"/>
              </w:rPr>
            </w:pPr>
          </w:p>
        </w:tc>
        <w:tc>
          <w:tcPr>
            <w:tcW w:w="492" w:type="pct"/>
          </w:tcPr>
          <w:p w14:paraId="04C2FF83" w14:textId="77777777" w:rsidR="007219E5" w:rsidRPr="00E529F3" w:rsidRDefault="007219E5" w:rsidP="00407C8A">
            <w:pPr>
              <w:spacing w:after="0" w:line="276" w:lineRule="auto"/>
              <w:rPr>
                <w:rFonts w:ascii="Times New Roman" w:hAnsi="Times New Roman"/>
              </w:rPr>
            </w:pPr>
          </w:p>
        </w:tc>
      </w:tr>
      <w:tr w:rsidR="007219E5" w:rsidRPr="00E529F3" w14:paraId="4019A4FD" w14:textId="77777777" w:rsidTr="007219E5">
        <w:tc>
          <w:tcPr>
            <w:tcW w:w="846" w:type="pct"/>
            <w:vMerge/>
            <w:shd w:val="clear" w:color="auto" w:fill="auto"/>
          </w:tcPr>
          <w:p w14:paraId="35006A69"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6BFF1A9B"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color w:val="000000"/>
              </w:rPr>
              <w:t>SC2</w:t>
            </w:r>
          </w:p>
        </w:tc>
        <w:tc>
          <w:tcPr>
            <w:tcW w:w="565" w:type="pct"/>
            <w:vMerge/>
            <w:shd w:val="clear" w:color="auto" w:fill="auto"/>
          </w:tcPr>
          <w:p w14:paraId="34AC8BB1" w14:textId="77777777" w:rsidR="007219E5" w:rsidRPr="00E529F3" w:rsidRDefault="007219E5" w:rsidP="00407C8A">
            <w:pPr>
              <w:spacing w:after="0" w:line="276" w:lineRule="auto"/>
              <w:rPr>
                <w:rFonts w:ascii="Times New Roman" w:hAnsi="Times New Roman"/>
                <w:lang w:val="en-ID"/>
              </w:rPr>
            </w:pPr>
          </w:p>
        </w:tc>
        <w:tc>
          <w:tcPr>
            <w:tcW w:w="422" w:type="pct"/>
            <w:vMerge/>
            <w:shd w:val="clear" w:color="auto" w:fill="auto"/>
          </w:tcPr>
          <w:p w14:paraId="5A77E7FB"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450B6A7D"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3.644</w:t>
            </w:r>
          </w:p>
        </w:tc>
        <w:tc>
          <w:tcPr>
            <w:tcW w:w="423" w:type="pct"/>
            <w:shd w:val="clear" w:color="auto" w:fill="auto"/>
          </w:tcPr>
          <w:p w14:paraId="6201233C"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2.118</w:t>
            </w:r>
          </w:p>
        </w:tc>
        <w:tc>
          <w:tcPr>
            <w:tcW w:w="492" w:type="pct"/>
            <w:shd w:val="clear" w:color="auto" w:fill="auto"/>
          </w:tcPr>
          <w:p w14:paraId="60B1AF3A"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.903</w:t>
            </w:r>
          </w:p>
        </w:tc>
        <w:tc>
          <w:tcPr>
            <w:tcW w:w="492" w:type="pct"/>
          </w:tcPr>
          <w:p w14:paraId="1B9C3CA2" w14:textId="77777777" w:rsidR="007219E5" w:rsidRPr="00E529F3" w:rsidRDefault="007219E5" w:rsidP="00407C8A">
            <w:pPr>
              <w:spacing w:after="0" w:line="276" w:lineRule="auto"/>
              <w:rPr>
                <w:rFonts w:ascii="Times New Roman" w:hAnsi="Times New Roman"/>
              </w:rPr>
            </w:pPr>
          </w:p>
        </w:tc>
        <w:tc>
          <w:tcPr>
            <w:tcW w:w="492" w:type="pct"/>
          </w:tcPr>
          <w:p w14:paraId="53CED04B" w14:textId="77777777" w:rsidR="007219E5" w:rsidRPr="00E529F3" w:rsidRDefault="007219E5" w:rsidP="00407C8A">
            <w:pPr>
              <w:spacing w:after="0" w:line="276" w:lineRule="auto"/>
              <w:rPr>
                <w:rFonts w:ascii="Times New Roman" w:hAnsi="Times New Roman"/>
              </w:rPr>
            </w:pPr>
          </w:p>
        </w:tc>
      </w:tr>
      <w:tr w:rsidR="007219E5" w:rsidRPr="00E529F3" w14:paraId="2634F8B1" w14:textId="77777777" w:rsidTr="007219E5">
        <w:trPr>
          <w:trHeight w:val="292"/>
        </w:trPr>
        <w:tc>
          <w:tcPr>
            <w:tcW w:w="846" w:type="pct"/>
            <w:vMerge/>
            <w:shd w:val="clear" w:color="auto" w:fill="auto"/>
          </w:tcPr>
          <w:p w14:paraId="32DB4C49"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220A6636"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SC3</w:t>
            </w:r>
          </w:p>
        </w:tc>
        <w:tc>
          <w:tcPr>
            <w:tcW w:w="565" w:type="pct"/>
            <w:vMerge/>
            <w:shd w:val="clear" w:color="auto" w:fill="auto"/>
          </w:tcPr>
          <w:p w14:paraId="03FFE95B"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0BA80355"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47947AFE"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3.607</w:t>
            </w:r>
          </w:p>
        </w:tc>
        <w:tc>
          <w:tcPr>
            <w:tcW w:w="423" w:type="pct"/>
            <w:shd w:val="clear" w:color="auto" w:fill="auto"/>
          </w:tcPr>
          <w:p w14:paraId="263F3512"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2.472</w:t>
            </w:r>
          </w:p>
        </w:tc>
        <w:tc>
          <w:tcPr>
            <w:tcW w:w="492" w:type="pct"/>
            <w:shd w:val="clear" w:color="auto" w:fill="auto"/>
          </w:tcPr>
          <w:p w14:paraId="61E3C25D"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.884</w:t>
            </w:r>
          </w:p>
        </w:tc>
        <w:tc>
          <w:tcPr>
            <w:tcW w:w="492" w:type="pct"/>
          </w:tcPr>
          <w:p w14:paraId="79A446EB" w14:textId="77777777" w:rsidR="007219E5" w:rsidRPr="00E529F3" w:rsidRDefault="007219E5" w:rsidP="00407C8A">
            <w:pPr>
              <w:spacing w:after="0" w:line="276" w:lineRule="auto"/>
              <w:rPr>
                <w:rFonts w:ascii="Times New Roman" w:hAnsi="Times New Roman"/>
              </w:rPr>
            </w:pPr>
          </w:p>
        </w:tc>
        <w:tc>
          <w:tcPr>
            <w:tcW w:w="492" w:type="pct"/>
          </w:tcPr>
          <w:p w14:paraId="2E419D1C" w14:textId="77777777" w:rsidR="007219E5" w:rsidRPr="00E529F3" w:rsidRDefault="007219E5" w:rsidP="00407C8A">
            <w:pPr>
              <w:spacing w:after="0" w:line="276" w:lineRule="auto"/>
              <w:rPr>
                <w:rFonts w:ascii="Times New Roman" w:hAnsi="Times New Roman"/>
              </w:rPr>
            </w:pPr>
          </w:p>
        </w:tc>
      </w:tr>
      <w:tr w:rsidR="007219E5" w:rsidRPr="00E529F3" w14:paraId="285155BF" w14:textId="77777777" w:rsidTr="007219E5">
        <w:tc>
          <w:tcPr>
            <w:tcW w:w="846" w:type="pct"/>
            <w:vMerge/>
            <w:shd w:val="clear" w:color="auto" w:fill="auto"/>
          </w:tcPr>
          <w:p w14:paraId="593556A5"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6E49E88E"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SC4</w:t>
            </w:r>
          </w:p>
        </w:tc>
        <w:tc>
          <w:tcPr>
            <w:tcW w:w="565" w:type="pct"/>
            <w:vMerge/>
            <w:shd w:val="clear" w:color="auto" w:fill="auto"/>
          </w:tcPr>
          <w:p w14:paraId="246B9004"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4D80A9AB"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5BF9D225"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3.475</w:t>
            </w:r>
          </w:p>
        </w:tc>
        <w:tc>
          <w:tcPr>
            <w:tcW w:w="423" w:type="pct"/>
            <w:shd w:val="clear" w:color="auto" w:fill="auto"/>
          </w:tcPr>
          <w:p w14:paraId="19FFCB28"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1.717</w:t>
            </w:r>
          </w:p>
        </w:tc>
        <w:tc>
          <w:tcPr>
            <w:tcW w:w="492" w:type="pct"/>
            <w:shd w:val="clear" w:color="auto" w:fill="auto"/>
          </w:tcPr>
          <w:p w14:paraId="05217EB9"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.911</w:t>
            </w:r>
          </w:p>
        </w:tc>
        <w:tc>
          <w:tcPr>
            <w:tcW w:w="492" w:type="pct"/>
          </w:tcPr>
          <w:p w14:paraId="710733BB" w14:textId="77777777" w:rsidR="007219E5" w:rsidRPr="00E529F3" w:rsidRDefault="007219E5" w:rsidP="00407C8A">
            <w:pPr>
              <w:spacing w:after="0" w:line="276" w:lineRule="auto"/>
              <w:rPr>
                <w:rFonts w:ascii="Times New Roman" w:hAnsi="Times New Roman"/>
              </w:rPr>
            </w:pPr>
          </w:p>
        </w:tc>
        <w:tc>
          <w:tcPr>
            <w:tcW w:w="492" w:type="pct"/>
          </w:tcPr>
          <w:p w14:paraId="3C587370" w14:textId="77777777" w:rsidR="007219E5" w:rsidRPr="00E529F3" w:rsidRDefault="007219E5" w:rsidP="00407C8A">
            <w:pPr>
              <w:spacing w:after="0" w:line="276" w:lineRule="auto"/>
              <w:rPr>
                <w:rFonts w:ascii="Times New Roman" w:hAnsi="Times New Roman"/>
              </w:rPr>
            </w:pPr>
          </w:p>
        </w:tc>
      </w:tr>
      <w:tr w:rsidR="007219E5" w:rsidRPr="00E529F3" w14:paraId="6966EE96" w14:textId="77777777" w:rsidTr="007219E5">
        <w:tc>
          <w:tcPr>
            <w:tcW w:w="846" w:type="pct"/>
            <w:vMerge/>
            <w:shd w:val="clear" w:color="auto" w:fill="auto"/>
          </w:tcPr>
          <w:p w14:paraId="535353DB"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3EC4DFBC"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SC5</w:t>
            </w:r>
          </w:p>
        </w:tc>
        <w:tc>
          <w:tcPr>
            <w:tcW w:w="565" w:type="pct"/>
            <w:vMerge/>
            <w:shd w:val="clear" w:color="auto" w:fill="auto"/>
          </w:tcPr>
          <w:p w14:paraId="21C80DB5"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12C2AD80"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5186CBAF"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3.548</w:t>
            </w:r>
          </w:p>
        </w:tc>
        <w:tc>
          <w:tcPr>
            <w:tcW w:w="423" w:type="pct"/>
            <w:shd w:val="clear" w:color="auto" w:fill="auto"/>
          </w:tcPr>
          <w:p w14:paraId="3B40DDA7"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1.487</w:t>
            </w:r>
          </w:p>
        </w:tc>
        <w:tc>
          <w:tcPr>
            <w:tcW w:w="492" w:type="pct"/>
            <w:shd w:val="clear" w:color="auto" w:fill="auto"/>
          </w:tcPr>
          <w:p w14:paraId="42842AC8"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.888</w:t>
            </w:r>
          </w:p>
        </w:tc>
        <w:tc>
          <w:tcPr>
            <w:tcW w:w="492" w:type="pct"/>
          </w:tcPr>
          <w:p w14:paraId="636A0FB3" w14:textId="77777777" w:rsidR="007219E5" w:rsidRPr="00E529F3" w:rsidRDefault="007219E5" w:rsidP="00407C8A">
            <w:pPr>
              <w:spacing w:after="0" w:line="276" w:lineRule="auto"/>
              <w:rPr>
                <w:rFonts w:ascii="Times New Roman" w:hAnsi="Times New Roman"/>
              </w:rPr>
            </w:pPr>
          </w:p>
        </w:tc>
        <w:tc>
          <w:tcPr>
            <w:tcW w:w="492" w:type="pct"/>
          </w:tcPr>
          <w:p w14:paraId="76E92615" w14:textId="77777777" w:rsidR="007219E5" w:rsidRPr="00E529F3" w:rsidRDefault="007219E5" w:rsidP="00407C8A">
            <w:pPr>
              <w:spacing w:after="0" w:line="276" w:lineRule="auto"/>
              <w:rPr>
                <w:rFonts w:ascii="Times New Roman" w:hAnsi="Times New Roman"/>
              </w:rPr>
            </w:pPr>
          </w:p>
        </w:tc>
      </w:tr>
      <w:tr w:rsidR="007219E5" w:rsidRPr="00E529F3" w14:paraId="4699F23F" w14:textId="77777777" w:rsidTr="007219E5">
        <w:tc>
          <w:tcPr>
            <w:tcW w:w="846" w:type="pct"/>
            <w:vMerge/>
            <w:shd w:val="clear" w:color="auto" w:fill="auto"/>
          </w:tcPr>
          <w:p w14:paraId="2CDBCD2E"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075B2BA4" w14:textId="77777777" w:rsidR="007219E5" w:rsidRPr="00E529F3" w:rsidRDefault="007219E5" w:rsidP="00407C8A">
            <w:pPr>
              <w:spacing w:after="0" w:line="276" w:lineRule="auto"/>
              <w:rPr>
                <w:rFonts w:ascii="Times New Roman" w:hAnsi="Times New Roman"/>
                <w:color w:val="FF0000"/>
                <w:lang w:val="en-ID"/>
              </w:rPr>
            </w:pPr>
            <w:r w:rsidRPr="00E529F3">
              <w:rPr>
                <w:rFonts w:ascii="Times New Roman" w:hAnsi="Times New Roman"/>
                <w:color w:val="000000"/>
              </w:rPr>
              <w:t>SC6</w:t>
            </w:r>
          </w:p>
        </w:tc>
        <w:tc>
          <w:tcPr>
            <w:tcW w:w="565" w:type="pct"/>
            <w:vMerge/>
            <w:shd w:val="clear" w:color="auto" w:fill="auto"/>
          </w:tcPr>
          <w:p w14:paraId="4FA5E275" w14:textId="77777777" w:rsidR="007219E5" w:rsidRPr="00E529F3" w:rsidRDefault="007219E5" w:rsidP="00407C8A">
            <w:pPr>
              <w:spacing w:after="0" w:line="276" w:lineRule="auto"/>
              <w:rPr>
                <w:rFonts w:ascii="Times New Roman" w:hAnsi="Times New Roman"/>
                <w:lang w:val="en-ID"/>
              </w:rPr>
            </w:pPr>
          </w:p>
        </w:tc>
        <w:tc>
          <w:tcPr>
            <w:tcW w:w="422" w:type="pct"/>
            <w:vMerge/>
            <w:shd w:val="clear" w:color="auto" w:fill="auto"/>
          </w:tcPr>
          <w:p w14:paraId="29ED7EF8"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172CA91E"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3.703</w:t>
            </w:r>
          </w:p>
        </w:tc>
        <w:tc>
          <w:tcPr>
            <w:tcW w:w="423" w:type="pct"/>
            <w:shd w:val="clear" w:color="auto" w:fill="auto"/>
          </w:tcPr>
          <w:p w14:paraId="2760A025"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1.990</w:t>
            </w:r>
          </w:p>
        </w:tc>
        <w:tc>
          <w:tcPr>
            <w:tcW w:w="492" w:type="pct"/>
            <w:shd w:val="clear" w:color="auto" w:fill="auto"/>
          </w:tcPr>
          <w:p w14:paraId="40EC606A"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.912</w:t>
            </w:r>
          </w:p>
        </w:tc>
        <w:tc>
          <w:tcPr>
            <w:tcW w:w="492" w:type="pct"/>
          </w:tcPr>
          <w:p w14:paraId="473BAC75" w14:textId="77777777" w:rsidR="007219E5" w:rsidRPr="00E529F3" w:rsidRDefault="007219E5" w:rsidP="00407C8A">
            <w:pPr>
              <w:spacing w:after="0" w:line="276" w:lineRule="auto"/>
              <w:rPr>
                <w:rFonts w:ascii="Times New Roman" w:hAnsi="Times New Roman"/>
              </w:rPr>
            </w:pPr>
          </w:p>
        </w:tc>
        <w:tc>
          <w:tcPr>
            <w:tcW w:w="492" w:type="pct"/>
          </w:tcPr>
          <w:p w14:paraId="5753D833" w14:textId="77777777" w:rsidR="007219E5" w:rsidRPr="00E529F3" w:rsidRDefault="007219E5" w:rsidP="00407C8A">
            <w:pPr>
              <w:spacing w:after="0" w:line="276" w:lineRule="auto"/>
              <w:rPr>
                <w:rFonts w:ascii="Times New Roman" w:hAnsi="Times New Roman"/>
              </w:rPr>
            </w:pPr>
          </w:p>
        </w:tc>
      </w:tr>
      <w:tr w:rsidR="007219E5" w:rsidRPr="00E529F3" w14:paraId="046C720F" w14:textId="77777777" w:rsidTr="007219E5">
        <w:trPr>
          <w:trHeight w:val="121"/>
        </w:trPr>
        <w:tc>
          <w:tcPr>
            <w:tcW w:w="846" w:type="pct"/>
            <w:vMerge/>
            <w:shd w:val="clear" w:color="auto" w:fill="auto"/>
          </w:tcPr>
          <w:p w14:paraId="1AEF2CF0"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649BA2B1" w14:textId="77777777" w:rsidR="007219E5" w:rsidRPr="00E529F3" w:rsidRDefault="007219E5" w:rsidP="00407C8A">
            <w:pPr>
              <w:spacing w:after="0" w:line="276" w:lineRule="auto"/>
              <w:rPr>
                <w:rFonts w:ascii="Times New Roman" w:hAnsi="Times New Roman"/>
                <w:color w:val="FF0000"/>
                <w:lang w:val="en-ID"/>
              </w:rPr>
            </w:pPr>
            <w:r w:rsidRPr="00E529F3">
              <w:rPr>
                <w:rFonts w:ascii="Times New Roman" w:hAnsi="Times New Roman"/>
                <w:color w:val="000000"/>
              </w:rPr>
              <w:t>SC7</w:t>
            </w:r>
          </w:p>
        </w:tc>
        <w:tc>
          <w:tcPr>
            <w:tcW w:w="565" w:type="pct"/>
            <w:vMerge/>
            <w:shd w:val="clear" w:color="auto" w:fill="auto"/>
          </w:tcPr>
          <w:p w14:paraId="41BD4049" w14:textId="77777777" w:rsidR="007219E5" w:rsidRPr="00E529F3" w:rsidRDefault="007219E5" w:rsidP="00407C8A">
            <w:pPr>
              <w:spacing w:after="0" w:line="276" w:lineRule="auto"/>
              <w:rPr>
                <w:rFonts w:ascii="Times New Roman" w:hAnsi="Times New Roman"/>
                <w:lang w:val="en-ID"/>
              </w:rPr>
            </w:pPr>
          </w:p>
        </w:tc>
        <w:tc>
          <w:tcPr>
            <w:tcW w:w="422" w:type="pct"/>
            <w:vMerge/>
            <w:shd w:val="clear" w:color="auto" w:fill="auto"/>
          </w:tcPr>
          <w:p w14:paraId="1457FE26"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0EBDB22D"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3.776</w:t>
            </w:r>
          </w:p>
        </w:tc>
        <w:tc>
          <w:tcPr>
            <w:tcW w:w="423" w:type="pct"/>
            <w:shd w:val="clear" w:color="auto" w:fill="auto"/>
          </w:tcPr>
          <w:p w14:paraId="1E692EEF"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2.350</w:t>
            </w:r>
          </w:p>
        </w:tc>
        <w:tc>
          <w:tcPr>
            <w:tcW w:w="492" w:type="pct"/>
            <w:shd w:val="clear" w:color="auto" w:fill="auto"/>
          </w:tcPr>
          <w:p w14:paraId="443A3E59" w14:textId="77777777" w:rsidR="007219E5" w:rsidRPr="00E529F3" w:rsidRDefault="007219E5" w:rsidP="00407C8A">
            <w:pPr>
              <w:spacing w:after="0" w:line="276" w:lineRule="auto"/>
              <w:rPr>
                <w:rFonts w:ascii="Times New Roman" w:hAnsi="Times New Roman"/>
                <w:lang w:val="fi-FI"/>
              </w:rPr>
            </w:pPr>
            <w:r w:rsidRPr="00E529F3">
              <w:rPr>
                <w:rFonts w:ascii="Times New Roman" w:hAnsi="Times New Roman"/>
              </w:rPr>
              <w:t>.899</w:t>
            </w:r>
          </w:p>
        </w:tc>
        <w:tc>
          <w:tcPr>
            <w:tcW w:w="492" w:type="pct"/>
          </w:tcPr>
          <w:p w14:paraId="0976A6AA" w14:textId="77777777" w:rsidR="007219E5" w:rsidRPr="00E529F3" w:rsidRDefault="007219E5" w:rsidP="00407C8A">
            <w:pPr>
              <w:spacing w:after="0" w:line="276" w:lineRule="auto"/>
              <w:rPr>
                <w:rFonts w:ascii="Times New Roman" w:hAnsi="Times New Roman"/>
              </w:rPr>
            </w:pPr>
          </w:p>
        </w:tc>
        <w:tc>
          <w:tcPr>
            <w:tcW w:w="492" w:type="pct"/>
          </w:tcPr>
          <w:p w14:paraId="27E4826E" w14:textId="77777777" w:rsidR="007219E5" w:rsidRPr="00E529F3" w:rsidRDefault="007219E5" w:rsidP="00407C8A">
            <w:pPr>
              <w:spacing w:after="0" w:line="276" w:lineRule="auto"/>
              <w:rPr>
                <w:rFonts w:ascii="Times New Roman" w:hAnsi="Times New Roman"/>
              </w:rPr>
            </w:pPr>
          </w:p>
        </w:tc>
      </w:tr>
      <w:tr w:rsidR="007219E5" w:rsidRPr="00E529F3" w14:paraId="5D7A11AA" w14:textId="77777777" w:rsidTr="007219E5">
        <w:trPr>
          <w:trHeight w:val="57"/>
        </w:trPr>
        <w:tc>
          <w:tcPr>
            <w:tcW w:w="846" w:type="pct"/>
            <w:vMerge/>
            <w:shd w:val="clear" w:color="auto" w:fill="auto"/>
          </w:tcPr>
          <w:p w14:paraId="4F60507C"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3CFC973D" w14:textId="77777777" w:rsidR="007219E5" w:rsidRPr="00E529F3" w:rsidRDefault="007219E5" w:rsidP="00407C8A">
            <w:pPr>
              <w:spacing w:before="120" w:after="0"/>
              <w:rPr>
                <w:rFonts w:ascii="Times New Roman" w:hAnsi="Times New Roman"/>
                <w:lang w:val="en-ID"/>
              </w:rPr>
            </w:pPr>
            <w:r w:rsidRPr="00E529F3">
              <w:rPr>
                <w:rFonts w:ascii="Times New Roman" w:hAnsi="Times New Roman"/>
                <w:color w:val="000000"/>
              </w:rPr>
              <w:t>SC8</w:t>
            </w:r>
          </w:p>
        </w:tc>
        <w:tc>
          <w:tcPr>
            <w:tcW w:w="565" w:type="pct"/>
            <w:vMerge/>
            <w:shd w:val="clear" w:color="auto" w:fill="auto"/>
          </w:tcPr>
          <w:p w14:paraId="4142D21B" w14:textId="77777777" w:rsidR="007219E5" w:rsidRPr="00E529F3" w:rsidRDefault="007219E5" w:rsidP="00407C8A">
            <w:pPr>
              <w:spacing w:before="120" w:after="0"/>
              <w:rPr>
                <w:rFonts w:ascii="Times New Roman" w:hAnsi="Times New Roman"/>
                <w:lang w:val="en-ID"/>
              </w:rPr>
            </w:pPr>
          </w:p>
        </w:tc>
        <w:tc>
          <w:tcPr>
            <w:tcW w:w="422" w:type="pct"/>
            <w:vMerge/>
            <w:shd w:val="clear" w:color="auto" w:fill="auto"/>
          </w:tcPr>
          <w:p w14:paraId="3B833292" w14:textId="77777777" w:rsidR="007219E5" w:rsidRPr="00E529F3" w:rsidRDefault="007219E5" w:rsidP="00407C8A">
            <w:pPr>
              <w:spacing w:before="120" w:after="0"/>
              <w:rPr>
                <w:rFonts w:ascii="Times New Roman" w:hAnsi="Times New Roman"/>
                <w:color w:val="FF0000"/>
                <w:lang w:val="en-ID"/>
              </w:rPr>
            </w:pPr>
          </w:p>
        </w:tc>
        <w:tc>
          <w:tcPr>
            <w:tcW w:w="565" w:type="pct"/>
            <w:shd w:val="clear" w:color="auto" w:fill="auto"/>
          </w:tcPr>
          <w:p w14:paraId="3337DFEF" w14:textId="77777777" w:rsidR="007219E5" w:rsidRPr="00E529F3" w:rsidRDefault="007219E5" w:rsidP="00407C8A">
            <w:pPr>
              <w:spacing w:before="120" w:after="0"/>
              <w:rPr>
                <w:rFonts w:ascii="Times New Roman" w:hAnsi="Times New Roman"/>
                <w:lang w:val="fi-FI"/>
              </w:rPr>
            </w:pPr>
            <w:r w:rsidRPr="00E529F3">
              <w:rPr>
                <w:rFonts w:ascii="Times New Roman" w:hAnsi="Times New Roman"/>
              </w:rPr>
              <w:t>3.849</w:t>
            </w:r>
          </w:p>
        </w:tc>
        <w:tc>
          <w:tcPr>
            <w:tcW w:w="423" w:type="pct"/>
            <w:shd w:val="clear" w:color="auto" w:fill="auto"/>
          </w:tcPr>
          <w:p w14:paraId="0196A5F3" w14:textId="77777777" w:rsidR="007219E5" w:rsidRPr="00E529F3" w:rsidRDefault="007219E5" w:rsidP="00407C8A">
            <w:pPr>
              <w:spacing w:before="120" w:after="0"/>
              <w:rPr>
                <w:rFonts w:ascii="Times New Roman" w:hAnsi="Times New Roman"/>
                <w:lang w:val="fi-FI"/>
              </w:rPr>
            </w:pPr>
            <w:r w:rsidRPr="00E529F3">
              <w:rPr>
                <w:rFonts w:ascii="Times New Roman" w:hAnsi="Times New Roman"/>
              </w:rPr>
              <w:t>2.186</w:t>
            </w:r>
          </w:p>
        </w:tc>
        <w:tc>
          <w:tcPr>
            <w:tcW w:w="492" w:type="pct"/>
            <w:shd w:val="clear" w:color="auto" w:fill="auto"/>
          </w:tcPr>
          <w:p w14:paraId="0B6911C1" w14:textId="77777777" w:rsidR="007219E5" w:rsidRPr="00E529F3" w:rsidRDefault="007219E5" w:rsidP="00407C8A">
            <w:pPr>
              <w:spacing w:before="120" w:after="0"/>
              <w:rPr>
                <w:rFonts w:ascii="Times New Roman" w:hAnsi="Times New Roman"/>
                <w:lang w:val="fi-FI"/>
              </w:rPr>
            </w:pPr>
            <w:r w:rsidRPr="00E529F3">
              <w:rPr>
                <w:rFonts w:ascii="Times New Roman" w:hAnsi="Times New Roman"/>
              </w:rPr>
              <w:t>.886</w:t>
            </w:r>
          </w:p>
        </w:tc>
        <w:tc>
          <w:tcPr>
            <w:tcW w:w="492" w:type="pct"/>
          </w:tcPr>
          <w:p w14:paraId="58DACE9D" w14:textId="77777777" w:rsidR="007219E5" w:rsidRPr="00E529F3" w:rsidRDefault="007219E5" w:rsidP="00407C8A">
            <w:pPr>
              <w:spacing w:before="120" w:after="0"/>
              <w:rPr>
                <w:rFonts w:ascii="Times New Roman" w:hAnsi="Times New Roman"/>
              </w:rPr>
            </w:pPr>
          </w:p>
        </w:tc>
        <w:tc>
          <w:tcPr>
            <w:tcW w:w="492" w:type="pct"/>
          </w:tcPr>
          <w:p w14:paraId="5D353689" w14:textId="77777777" w:rsidR="007219E5" w:rsidRPr="00E529F3" w:rsidRDefault="007219E5" w:rsidP="00407C8A">
            <w:pPr>
              <w:spacing w:before="120" w:after="0"/>
              <w:rPr>
                <w:rFonts w:ascii="Times New Roman" w:hAnsi="Times New Roman"/>
              </w:rPr>
            </w:pPr>
          </w:p>
        </w:tc>
      </w:tr>
      <w:tr w:rsidR="007219E5" w:rsidRPr="00E529F3" w14:paraId="3145004D" w14:textId="77777777" w:rsidTr="007219E5">
        <w:tc>
          <w:tcPr>
            <w:tcW w:w="846" w:type="pct"/>
            <w:vMerge/>
            <w:shd w:val="clear" w:color="auto" w:fill="auto"/>
          </w:tcPr>
          <w:p w14:paraId="2F04962D"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5E021A02" w14:textId="77777777" w:rsidR="007219E5" w:rsidRPr="00E529F3" w:rsidRDefault="007219E5" w:rsidP="00407C8A">
            <w:pPr>
              <w:spacing w:after="0" w:line="276" w:lineRule="auto"/>
              <w:rPr>
                <w:rFonts w:ascii="Times New Roman" w:hAnsi="Times New Roman"/>
                <w:color w:val="FF0000"/>
              </w:rPr>
            </w:pPr>
            <w:r w:rsidRPr="00E529F3">
              <w:rPr>
                <w:rFonts w:ascii="Times New Roman" w:hAnsi="Times New Roman"/>
                <w:color w:val="000000"/>
              </w:rPr>
              <w:t>SC9</w:t>
            </w:r>
          </w:p>
        </w:tc>
        <w:tc>
          <w:tcPr>
            <w:tcW w:w="565" w:type="pct"/>
            <w:vMerge/>
            <w:shd w:val="clear" w:color="auto" w:fill="auto"/>
          </w:tcPr>
          <w:p w14:paraId="11AC9A84"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25B080FD"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7F5124E0"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3.785</w:t>
            </w:r>
          </w:p>
        </w:tc>
        <w:tc>
          <w:tcPr>
            <w:tcW w:w="423" w:type="pct"/>
            <w:shd w:val="clear" w:color="auto" w:fill="auto"/>
          </w:tcPr>
          <w:p w14:paraId="6700A3B4"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1.951</w:t>
            </w:r>
          </w:p>
        </w:tc>
        <w:tc>
          <w:tcPr>
            <w:tcW w:w="492" w:type="pct"/>
            <w:shd w:val="clear" w:color="auto" w:fill="auto"/>
          </w:tcPr>
          <w:p w14:paraId="1E9513AC"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.891</w:t>
            </w:r>
          </w:p>
        </w:tc>
        <w:tc>
          <w:tcPr>
            <w:tcW w:w="492" w:type="pct"/>
          </w:tcPr>
          <w:p w14:paraId="58207ACF" w14:textId="77777777" w:rsidR="007219E5" w:rsidRPr="00E529F3" w:rsidRDefault="007219E5" w:rsidP="00407C8A">
            <w:pPr>
              <w:spacing w:after="0" w:line="276" w:lineRule="auto"/>
              <w:rPr>
                <w:rFonts w:ascii="Times New Roman" w:hAnsi="Times New Roman"/>
              </w:rPr>
            </w:pPr>
          </w:p>
        </w:tc>
        <w:tc>
          <w:tcPr>
            <w:tcW w:w="492" w:type="pct"/>
          </w:tcPr>
          <w:p w14:paraId="7114426B" w14:textId="77777777" w:rsidR="007219E5" w:rsidRPr="00E529F3" w:rsidRDefault="007219E5" w:rsidP="00407C8A">
            <w:pPr>
              <w:spacing w:after="0" w:line="276" w:lineRule="auto"/>
              <w:rPr>
                <w:rFonts w:ascii="Times New Roman" w:hAnsi="Times New Roman"/>
              </w:rPr>
            </w:pPr>
          </w:p>
        </w:tc>
      </w:tr>
      <w:tr w:rsidR="007219E5" w:rsidRPr="00E529F3" w14:paraId="5373658F" w14:textId="77777777" w:rsidTr="007219E5">
        <w:tc>
          <w:tcPr>
            <w:tcW w:w="846" w:type="pct"/>
            <w:vMerge/>
            <w:shd w:val="clear" w:color="auto" w:fill="auto"/>
          </w:tcPr>
          <w:p w14:paraId="3F29665C"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3248AFD7" w14:textId="77777777" w:rsidR="007219E5" w:rsidRPr="00E529F3" w:rsidRDefault="007219E5" w:rsidP="00407C8A">
            <w:pPr>
              <w:spacing w:after="0" w:line="276" w:lineRule="auto"/>
              <w:rPr>
                <w:rFonts w:ascii="Times New Roman" w:hAnsi="Times New Roman"/>
                <w:color w:val="FF0000"/>
              </w:rPr>
            </w:pPr>
            <w:r w:rsidRPr="00E529F3">
              <w:rPr>
                <w:rFonts w:ascii="Times New Roman" w:hAnsi="Times New Roman"/>
                <w:color w:val="000000"/>
              </w:rPr>
              <w:t>SC10</w:t>
            </w:r>
          </w:p>
        </w:tc>
        <w:tc>
          <w:tcPr>
            <w:tcW w:w="565" w:type="pct"/>
            <w:vMerge/>
            <w:shd w:val="clear" w:color="auto" w:fill="auto"/>
          </w:tcPr>
          <w:p w14:paraId="298E8B78"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5C89558E"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1BA4160F"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3.731</w:t>
            </w:r>
          </w:p>
        </w:tc>
        <w:tc>
          <w:tcPr>
            <w:tcW w:w="423" w:type="pct"/>
            <w:shd w:val="clear" w:color="auto" w:fill="auto"/>
          </w:tcPr>
          <w:p w14:paraId="00EEFF64"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2.053</w:t>
            </w:r>
          </w:p>
        </w:tc>
        <w:tc>
          <w:tcPr>
            <w:tcW w:w="492" w:type="pct"/>
            <w:shd w:val="clear" w:color="auto" w:fill="auto"/>
          </w:tcPr>
          <w:p w14:paraId="6BC84CCF"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.885</w:t>
            </w:r>
          </w:p>
        </w:tc>
        <w:tc>
          <w:tcPr>
            <w:tcW w:w="492" w:type="pct"/>
          </w:tcPr>
          <w:p w14:paraId="7E3784DA" w14:textId="77777777" w:rsidR="007219E5" w:rsidRPr="00E529F3" w:rsidRDefault="007219E5" w:rsidP="00407C8A">
            <w:pPr>
              <w:spacing w:after="0" w:line="276" w:lineRule="auto"/>
              <w:rPr>
                <w:rFonts w:ascii="Times New Roman" w:hAnsi="Times New Roman"/>
              </w:rPr>
            </w:pPr>
          </w:p>
        </w:tc>
        <w:tc>
          <w:tcPr>
            <w:tcW w:w="492" w:type="pct"/>
          </w:tcPr>
          <w:p w14:paraId="32F09AE7" w14:textId="77777777" w:rsidR="007219E5" w:rsidRPr="00E529F3" w:rsidRDefault="007219E5" w:rsidP="00407C8A">
            <w:pPr>
              <w:spacing w:after="0" w:line="276" w:lineRule="auto"/>
              <w:rPr>
                <w:rFonts w:ascii="Times New Roman" w:hAnsi="Times New Roman"/>
              </w:rPr>
            </w:pPr>
          </w:p>
        </w:tc>
      </w:tr>
      <w:tr w:rsidR="007219E5" w:rsidRPr="00E529F3" w14:paraId="0A515911" w14:textId="77777777" w:rsidTr="007219E5">
        <w:tc>
          <w:tcPr>
            <w:tcW w:w="846" w:type="pct"/>
            <w:vMerge/>
            <w:shd w:val="clear" w:color="auto" w:fill="auto"/>
          </w:tcPr>
          <w:p w14:paraId="0D0C1065" w14:textId="77777777" w:rsidR="007219E5" w:rsidRPr="00E529F3" w:rsidRDefault="007219E5" w:rsidP="00407C8A">
            <w:pPr>
              <w:spacing w:after="0" w:line="276" w:lineRule="auto"/>
              <w:rPr>
                <w:rFonts w:ascii="Times New Roman" w:hAnsi="Times New Roman"/>
                <w:lang w:val="en-ID"/>
              </w:rPr>
            </w:pPr>
          </w:p>
        </w:tc>
        <w:tc>
          <w:tcPr>
            <w:tcW w:w="704" w:type="pct"/>
            <w:shd w:val="clear" w:color="auto" w:fill="auto"/>
          </w:tcPr>
          <w:p w14:paraId="22DDA652" w14:textId="77777777" w:rsidR="007219E5" w:rsidRPr="00E529F3" w:rsidRDefault="007219E5" w:rsidP="00407C8A">
            <w:pPr>
              <w:spacing w:after="0" w:line="276" w:lineRule="auto"/>
              <w:rPr>
                <w:rFonts w:ascii="Times New Roman" w:hAnsi="Times New Roman"/>
                <w:color w:val="FF0000"/>
              </w:rPr>
            </w:pPr>
            <w:r w:rsidRPr="00E529F3">
              <w:rPr>
                <w:rFonts w:ascii="Times New Roman" w:hAnsi="Times New Roman"/>
                <w:color w:val="000000"/>
              </w:rPr>
              <w:t>SC11</w:t>
            </w:r>
          </w:p>
        </w:tc>
        <w:tc>
          <w:tcPr>
            <w:tcW w:w="565" w:type="pct"/>
            <w:vMerge/>
            <w:shd w:val="clear" w:color="auto" w:fill="auto"/>
          </w:tcPr>
          <w:p w14:paraId="2C425109"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072B976C"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2E5CB2D9"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2.539</w:t>
            </w:r>
          </w:p>
        </w:tc>
        <w:tc>
          <w:tcPr>
            <w:tcW w:w="423" w:type="pct"/>
            <w:shd w:val="clear" w:color="auto" w:fill="auto"/>
          </w:tcPr>
          <w:p w14:paraId="3545F38B"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3.457</w:t>
            </w:r>
          </w:p>
        </w:tc>
        <w:tc>
          <w:tcPr>
            <w:tcW w:w="492" w:type="pct"/>
            <w:shd w:val="clear" w:color="auto" w:fill="auto"/>
          </w:tcPr>
          <w:p w14:paraId="579CE4A0"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.821</w:t>
            </w:r>
          </w:p>
        </w:tc>
        <w:tc>
          <w:tcPr>
            <w:tcW w:w="492" w:type="pct"/>
          </w:tcPr>
          <w:p w14:paraId="38FBB2C1" w14:textId="77777777" w:rsidR="007219E5" w:rsidRPr="00E529F3" w:rsidRDefault="007219E5" w:rsidP="00407C8A">
            <w:pPr>
              <w:spacing w:after="0" w:line="276" w:lineRule="auto"/>
              <w:rPr>
                <w:rFonts w:ascii="Times New Roman" w:hAnsi="Times New Roman"/>
              </w:rPr>
            </w:pPr>
          </w:p>
        </w:tc>
        <w:tc>
          <w:tcPr>
            <w:tcW w:w="492" w:type="pct"/>
          </w:tcPr>
          <w:p w14:paraId="2B056DC8" w14:textId="77777777" w:rsidR="007219E5" w:rsidRPr="00E529F3" w:rsidRDefault="007219E5" w:rsidP="00407C8A">
            <w:pPr>
              <w:spacing w:after="0" w:line="276" w:lineRule="auto"/>
              <w:rPr>
                <w:rFonts w:ascii="Times New Roman" w:hAnsi="Times New Roman"/>
              </w:rPr>
            </w:pPr>
          </w:p>
        </w:tc>
      </w:tr>
      <w:tr w:rsidR="007219E5" w:rsidRPr="00E529F3" w14:paraId="1D321457" w14:textId="77777777" w:rsidTr="007219E5">
        <w:tc>
          <w:tcPr>
            <w:tcW w:w="846" w:type="pct"/>
            <w:vMerge/>
            <w:shd w:val="clear" w:color="auto" w:fill="auto"/>
          </w:tcPr>
          <w:p w14:paraId="6DD2989F" w14:textId="77777777" w:rsidR="007219E5" w:rsidRPr="00E529F3" w:rsidRDefault="007219E5" w:rsidP="00407C8A">
            <w:pPr>
              <w:spacing w:after="0" w:line="276" w:lineRule="auto"/>
              <w:rPr>
                <w:rFonts w:ascii="Times New Roman" w:hAnsi="Times New Roman"/>
                <w:lang w:val="en-ID"/>
              </w:rPr>
            </w:pPr>
          </w:p>
        </w:tc>
        <w:tc>
          <w:tcPr>
            <w:tcW w:w="704" w:type="pct"/>
            <w:shd w:val="clear" w:color="auto" w:fill="auto"/>
          </w:tcPr>
          <w:p w14:paraId="4335F57C" w14:textId="77777777" w:rsidR="007219E5" w:rsidRPr="00E529F3" w:rsidRDefault="007219E5" w:rsidP="00407C8A">
            <w:pPr>
              <w:spacing w:after="0" w:line="276" w:lineRule="auto"/>
              <w:rPr>
                <w:rFonts w:ascii="Times New Roman" w:hAnsi="Times New Roman"/>
                <w:color w:val="FF0000"/>
              </w:rPr>
            </w:pPr>
            <w:r w:rsidRPr="00E529F3">
              <w:rPr>
                <w:rFonts w:ascii="Times New Roman" w:hAnsi="Times New Roman"/>
                <w:color w:val="000000"/>
              </w:rPr>
              <w:t>SC12</w:t>
            </w:r>
          </w:p>
        </w:tc>
        <w:tc>
          <w:tcPr>
            <w:tcW w:w="565" w:type="pct"/>
            <w:vMerge/>
            <w:shd w:val="clear" w:color="auto" w:fill="auto"/>
          </w:tcPr>
          <w:p w14:paraId="08177B47"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07E1157C"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6101DC7C"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3.676</w:t>
            </w:r>
          </w:p>
        </w:tc>
        <w:tc>
          <w:tcPr>
            <w:tcW w:w="423" w:type="pct"/>
            <w:shd w:val="clear" w:color="auto" w:fill="auto"/>
          </w:tcPr>
          <w:p w14:paraId="1F7461DB"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3.120</w:t>
            </w:r>
          </w:p>
        </w:tc>
        <w:tc>
          <w:tcPr>
            <w:tcW w:w="492" w:type="pct"/>
            <w:shd w:val="clear" w:color="auto" w:fill="auto"/>
          </w:tcPr>
          <w:p w14:paraId="4EDADC1C"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.734</w:t>
            </w:r>
          </w:p>
        </w:tc>
        <w:tc>
          <w:tcPr>
            <w:tcW w:w="492" w:type="pct"/>
          </w:tcPr>
          <w:p w14:paraId="3D3AF7F0" w14:textId="77777777" w:rsidR="007219E5" w:rsidRPr="00E529F3" w:rsidRDefault="007219E5" w:rsidP="00407C8A">
            <w:pPr>
              <w:spacing w:after="0" w:line="276" w:lineRule="auto"/>
              <w:rPr>
                <w:rFonts w:ascii="Times New Roman" w:hAnsi="Times New Roman"/>
              </w:rPr>
            </w:pPr>
          </w:p>
        </w:tc>
        <w:tc>
          <w:tcPr>
            <w:tcW w:w="492" w:type="pct"/>
          </w:tcPr>
          <w:p w14:paraId="1A467CE5" w14:textId="77777777" w:rsidR="007219E5" w:rsidRPr="00E529F3" w:rsidRDefault="007219E5" w:rsidP="00407C8A">
            <w:pPr>
              <w:spacing w:after="0" w:line="276" w:lineRule="auto"/>
              <w:rPr>
                <w:rFonts w:ascii="Times New Roman" w:hAnsi="Times New Roman"/>
              </w:rPr>
            </w:pPr>
          </w:p>
        </w:tc>
      </w:tr>
      <w:tr w:rsidR="007219E5" w:rsidRPr="00E529F3" w14:paraId="7F5A7B45" w14:textId="77777777" w:rsidTr="007219E5">
        <w:tc>
          <w:tcPr>
            <w:tcW w:w="846" w:type="pct"/>
            <w:vMerge/>
            <w:shd w:val="clear" w:color="auto" w:fill="auto"/>
          </w:tcPr>
          <w:p w14:paraId="25431B75" w14:textId="77777777" w:rsidR="007219E5" w:rsidRPr="00E529F3" w:rsidRDefault="007219E5" w:rsidP="00407C8A">
            <w:pPr>
              <w:spacing w:after="0" w:line="276" w:lineRule="auto"/>
              <w:rPr>
                <w:rFonts w:ascii="Times New Roman" w:hAnsi="Times New Roman"/>
                <w:lang w:val="en-ID"/>
              </w:rPr>
            </w:pPr>
          </w:p>
        </w:tc>
        <w:tc>
          <w:tcPr>
            <w:tcW w:w="704" w:type="pct"/>
            <w:shd w:val="clear" w:color="auto" w:fill="auto"/>
          </w:tcPr>
          <w:p w14:paraId="1A8126C8" w14:textId="77777777" w:rsidR="007219E5" w:rsidRPr="00E529F3" w:rsidRDefault="007219E5" w:rsidP="00407C8A">
            <w:pPr>
              <w:spacing w:after="0" w:line="276" w:lineRule="auto"/>
              <w:rPr>
                <w:rFonts w:ascii="Times New Roman" w:hAnsi="Times New Roman"/>
                <w:color w:val="FF0000"/>
              </w:rPr>
            </w:pPr>
            <w:r w:rsidRPr="00E529F3">
              <w:rPr>
                <w:rFonts w:ascii="Times New Roman" w:hAnsi="Times New Roman"/>
                <w:color w:val="000000"/>
              </w:rPr>
              <w:t>SC13</w:t>
            </w:r>
          </w:p>
        </w:tc>
        <w:tc>
          <w:tcPr>
            <w:tcW w:w="565" w:type="pct"/>
            <w:vMerge/>
            <w:shd w:val="clear" w:color="auto" w:fill="auto"/>
          </w:tcPr>
          <w:p w14:paraId="67B980E0"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5291F062"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43BFC5BB"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3.721</w:t>
            </w:r>
          </w:p>
        </w:tc>
        <w:tc>
          <w:tcPr>
            <w:tcW w:w="423" w:type="pct"/>
            <w:shd w:val="clear" w:color="auto" w:fill="auto"/>
          </w:tcPr>
          <w:p w14:paraId="2F116084"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2.315</w:t>
            </w:r>
          </w:p>
        </w:tc>
        <w:tc>
          <w:tcPr>
            <w:tcW w:w="492" w:type="pct"/>
            <w:shd w:val="clear" w:color="auto" w:fill="auto"/>
          </w:tcPr>
          <w:p w14:paraId="48B069AA"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.832</w:t>
            </w:r>
          </w:p>
        </w:tc>
        <w:tc>
          <w:tcPr>
            <w:tcW w:w="492" w:type="pct"/>
          </w:tcPr>
          <w:p w14:paraId="32D28410" w14:textId="77777777" w:rsidR="007219E5" w:rsidRPr="00E529F3" w:rsidRDefault="007219E5" w:rsidP="00407C8A">
            <w:pPr>
              <w:spacing w:after="0" w:line="276" w:lineRule="auto"/>
              <w:rPr>
                <w:rFonts w:ascii="Times New Roman" w:hAnsi="Times New Roman"/>
              </w:rPr>
            </w:pPr>
          </w:p>
        </w:tc>
        <w:tc>
          <w:tcPr>
            <w:tcW w:w="492" w:type="pct"/>
          </w:tcPr>
          <w:p w14:paraId="51212377" w14:textId="77777777" w:rsidR="007219E5" w:rsidRPr="00E529F3" w:rsidRDefault="007219E5" w:rsidP="00407C8A">
            <w:pPr>
              <w:spacing w:after="0" w:line="276" w:lineRule="auto"/>
              <w:rPr>
                <w:rFonts w:ascii="Times New Roman" w:hAnsi="Times New Roman"/>
              </w:rPr>
            </w:pPr>
          </w:p>
        </w:tc>
      </w:tr>
      <w:tr w:rsidR="007219E5" w:rsidRPr="00E529F3" w14:paraId="4E6A88C1" w14:textId="77777777" w:rsidTr="007219E5">
        <w:tc>
          <w:tcPr>
            <w:tcW w:w="846" w:type="pct"/>
            <w:vMerge/>
            <w:shd w:val="clear" w:color="auto" w:fill="auto"/>
          </w:tcPr>
          <w:p w14:paraId="4D380D9C" w14:textId="77777777" w:rsidR="007219E5" w:rsidRPr="00E529F3" w:rsidRDefault="007219E5" w:rsidP="00407C8A">
            <w:pPr>
              <w:spacing w:after="0" w:line="276" w:lineRule="auto"/>
              <w:rPr>
                <w:rFonts w:ascii="Times New Roman" w:hAnsi="Times New Roman"/>
                <w:lang w:val="en-ID"/>
              </w:rPr>
            </w:pPr>
          </w:p>
        </w:tc>
        <w:tc>
          <w:tcPr>
            <w:tcW w:w="704" w:type="pct"/>
            <w:shd w:val="clear" w:color="auto" w:fill="auto"/>
          </w:tcPr>
          <w:p w14:paraId="7A6F0A23" w14:textId="77777777" w:rsidR="007219E5" w:rsidRPr="00E529F3" w:rsidRDefault="007219E5" w:rsidP="00407C8A">
            <w:pPr>
              <w:spacing w:after="0" w:line="276" w:lineRule="auto"/>
              <w:rPr>
                <w:rFonts w:ascii="Times New Roman" w:hAnsi="Times New Roman"/>
                <w:color w:val="FF0000"/>
              </w:rPr>
            </w:pPr>
            <w:r w:rsidRPr="00E529F3">
              <w:rPr>
                <w:rFonts w:ascii="Times New Roman" w:hAnsi="Times New Roman"/>
                <w:color w:val="000000"/>
              </w:rPr>
              <w:t>SC14</w:t>
            </w:r>
          </w:p>
        </w:tc>
        <w:tc>
          <w:tcPr>
            <w:tcW w:w="565" w:type="pct"/>
            <w:vMerge/>
            <w:shd w:val="clear" w:color="auto" w:fill="auto"/>
          </w:tcPr>
          <w:p w14:paraId="10E4D335"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358760B6"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2595F265"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3.731</w:t>
            </w:r>
          </w:p>
        </w:tc>
        <w:tc>
          <w:tcPr>
            <w:tcW w:w="423" w:type="pct"/>
            <w:shd w:val="clear" w:color="auto" w:fill="auto"/>
          </w:tcPr>
          <w:p w14:paraId="0480E316"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3.379</w:t>
            </w:r>
          </w:p>
        </w:tc>
        <w:tc>
          <w:tcPr>
            <w:tcW w:w="492" w:type="pct"/>
            <w:shd w:val="clear" w:color="auto" w:fill="auto"/>
          </w:tcPr>
          <w:p w14:paraId="5F948707"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.714</w:t>
            </w:r>
          </w:p>
        </w:tc>
        <w:tc>
          <w:tcPr>
            <w:tcW w:w="492" w:type="pct"/>
          </w:tcPr>
          <w:p w14:paraId="600CEEAF" w14:textId="77777777" w:rsidR="007219E5" w:rsidRPr="00E529F3" w:rsidRDefault="007219E5" w:rsidP="00407C8A">
            <w:pPr>
              <w:spacing w:after="0" w:line="276" w:lineRule="auto"/>
              <w:rPr>
                <w:rFonts w:ascii="Times New Roman" w:hAnsi="Times New Roman"/>
              </w:rPr>
            </w:pPr>
          </w:p>
        </w:tc>
        <w:tc>
          <w:tcPr>
            <w:tcW w:w="492" w:type="pct"/>
          </w:tcPr>
          <w:p w14:paraId="6B2D92ED" w14:textId="77777777" w:rsidR="007219E5" w:rsidRPr="00E529F3" w:rsidRDefault="007219E5" w:rsidP="00407C8A">
            <w:pPr>
              <w:spacing w:after="0" w:line="276" w:lineRule="auto"/>
              <w:rPr>
                <w:rFonts w:ascii="Times New Roman" w:hAnsi="Times New Roman"/>
              </w:rPr>
            </w:pPr>
          </w:p>
        </w:tc>
      </w:tr>
      <w:tr w:rsidR="007219E5" w:rsidRPr="00E529F3" w14:paraId="0326D172" w14:textId="77777777" w:rsidTr="007219E5">
        <w:tc>
          <w:tcPr>
            <w:tcW w:w="846" w:type="pct"/>
            <w:vMerge/>
            <w:shd w:val="clear" w:color="auto" w:fill="auto"/>
          </w:tcPr>
          <w:p w14:paraId="680D3B4A"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5EA8644A" w14:textId="77777777" w:rsidR="007219E5" w:rsidRPr="00E529F3" w:rsidRDefault="007219E5" w:rsidP="00407C8A">
            <w:pPr>
              <w:spacing w:after="0" w:line="276" w:lineRule="auto"/>
              <w:rPr>
                <w:rFonts w:ascii="Times New Roman" w:hAnsi="Times New Roman"/>
                <w:color w:val="FF0000"/>
              </w:rPr>
            </w:pPr>
            <w:r w:rsidRPr="00E529F3">
              <w:rPr>
                <w:rFonts w:ascii="Times New Roman" w:hAnsi="Times New Roman"/>
                <w:color w:val="000000"/>
              </w:rPr>
              <w:t>SC15</w:t>
            </w:r>
          </w:p>
        </w:tc>
        <w:tc>
          <w:tcPr>
            <w:tcW w:w="565" w:type="pct"/>
            <w:vMerge/>
            <w:shd w:val="clear" w:color="auto" w:fill="auto"/>
          </w:tcPr>
          <w:p w14:paraId="7D1C65FD" w14:textId="77777777" w:rsidR="007219E5" w:rsidRPr="00E529F3" w:rsidRDefault="007219E5" w:rsidP="00407C8A">
            <w:pPr>
              <w:spacing w:after="0" w:line="276" w:lineRule="auto"/>
              <w:rPr>
                <w:rFonts w:ascii="Times New Roman" w:hAnsi="Times New Roman"/>
              </w:rPr>
            </w:pPr>
          </w:p>
        </w:tc>
        <w:tc>
          <w:tcPr>
            <w:tcW w:w="422" w:type="pct"/>
            <w:vMerge/>
            <w:shd w:val="clear" w:color="auto" w:fill="auto"/>
          </w:tcPr>
          <w:p w14:paraId="45818575"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14E9BE96"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3.740</w:t>
            </w:r>
          </w:p>
        </w:tc>
        <w:tc>
          <w:tcPr>
            <w:tcW w:w="423" w:type="pct"/>
            <w:shd w:val="clear" w:color="auto" w:fill="auto"/>
          </w:tcPr>
          <w:p w14:paraId="6641353D"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3.748</w:t>
            </w:r>
          </w:p>
        </w:tc>
        <w:tc>
          <w:tcPr>
            <w:tcW w:w="492" w:type="pct"/>
            <w:shd w:val="clear" w:color="auto" w:fill="auto"/>
          </w:tcPr>
          <w:p w14:paraId="6EA46091" w14:textId="77777777" w:rsidR="007219E5" w:rsidRPr="00E529F3" w:rsidRDefault="007219E5" w:rsidP="00407C8A">
            <w:pPr>
              <w:spacing w:after="0" w:line="276" w:lineRule="auto"/>
              <w:rPr>
                <w:rFonts w:ascii="Times New Roman" w:hAnsi="Times New Roman"/>
              </w:rPr>
            </w:pPr>
            <w:r w:rsidRPr="00E529F3">
              <w:rPr>
                <w:rFonts w:ascii="Times New Roman" w:hAnsi="Times New Roman"/>
              </w:rPr>
              <w:t>.759</w:t>
            </w:r>
          </w:p>
        </w:tc>
        <w:tc>
          <w:tcPr>
            <w:tcW w:w="492" w:type="pct"/>
          </w:tcPr>
          <w:p w14:paraId="33197ABC" w14:textId="77777777" w:rsidR="007219E5" w:rsidRPr="00E529F3" w:rsidRDefault="007219E5" w:rsidP="00407C8A">
            <w:pPr>
              <w:spacing w:after="0" w:line="276" w:lineRule="auto"/>
              <w:rPr>
                <w:rFonts w:ascii="Times New Roman" w:hAnsi="Times New Roman"/>
              </w:rPr>
            </w:pPr>
          </w:p>
        </w:tc>
        <w:tc>
          <w:tcPr>
            <w:tcW w:w="492" w:type="pct"/>
          </w:tcPr>
          <w:p w14:paraId="738652E3" w14:textId="77777777" w:rsidR="007219E5" w:rsidRPr="00E529F3" w:rsidRDefault="007219E5" w:rsidP="00407C8A">
            <w:pPr>
              <w:spacing w:after="0" w:line="276" w:lineRule="auto"/>
              <w:rPr>
                <w:rFonts w:ascii="Times New Roman" w:hAnsi="Times New Roman"/>
              </w:rPr>
            </w:pPr>
          </w:p>
        </w:tc>
      </w:tr>
      <w:tr w:rsidR="007219E5" w:rsidRPr="00E529F3" w14:paraId="593D88F4" w14:textId="77777777" w:rsidTr="007219E5">
        <w:tc>
          <w:tcPr>
            <w:tcW w:w="846" w:type="pct"/>
            <w:vMerge w:val="restart"/>
            <w:shd w:val="clear" w:color="auto" w:fill="auto"/>
          </w:tcPr>
          <w:p w14:paraId="033DA303" w14:textId="77777777" w:rsidR="007219E5" w:rsidRPr="00E529F3" w:rsidRDefault="007219E5" w:rsidP="00BA0C1B">
            <w:pPr>
              <w:spacing w:after="0" w:line="276" w:lineRule="auto"/>
              <w:ind w:left="-108" w:right="-180"/>
              <w:rPr>
                <w:rFonts w:ascii="Times New Roman" w:hAnsi="Times New Roman"/>
                <w:color w:val="000000"/>
                <w:lang w:eastAsia="id-ID"/>
              </w:rPr>
            </w:pPr>
            <w:r w:rsidRPr="00E529F3">
              <w:rPr>
                <w:rFonts w:ascii="Times New Roman" w:hAnsi="Times New Roman"/>
                <w:color w:val="000000"/>
                <w:lang w:eastAsia="id-ID"/>
              </w:rPr>
              <w:t>Teacher efficacy</w:t>
            </w:r>
          </w:p>
          <w:p w14:paraId="6EA35E17"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0C5D8B72"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TE1</w:t>
            </w:r>
          </w:p>
        </w:tc>
        <w:tc>
          <w:tcPr>
            <w:tcW w:w="565" w:type="pct"/>
            <w:vMerge w:val="restart"/>
            <w:shd w:val="clear" w:color="auto" w:fill="auto"/>
          </w:tcPr>
          <w:p w14:paraId="7BBB403E"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color w:val="000000"/>
              </w:rPr>
              <w:t>.978</w:t>
            </w:r>
          </w:p>
        </w:tc>
        <w:tc>
          <w:tcPr>
            <w:tcW w:w="422" w:type="pct"/>
            <w:vMerge w:val="restart"/>
            <w:shd w:val="clear" w:color="auto" w:fill="auto"/>
          </w:tcPr>
          <w:p w14:paraId="599C94B1"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color w:val="000000"/>
              </w:rPr>
              <w:t>.831</w:t>
            </w:r>
          </w:p>
        </w:tc>
        <w:tc>
          <w:tcPr>
            <w:tcW w:w="565" w:type="pct"/>
            <w:shd w:val="clear" w:color="auto" w:fill="auto"/>
          </w:tcPr>
          <w:p w14:paraId="6701220A"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3.694</w:t>
            </w:r>
          </w:p>
        </w:tc>
        <w:tc>
          <w:tcPr>
            <w:tcW w:w="423" w:type="pct"/>
            <w:shd w:val="clear" w:color="auto" w:fill="auto"/>
          </w:tcPr>
          <w:p w14:paraId="3183CE5F"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3.480</w:t>
            </w:r>
          </w:p>
        </w:tc>
        <w:tc>
          <w:tcPr>
            <w:tcW w:w="492" w:type="pct"/>
            <w:shd w:val="clear" w:color="auto" w:fill="auto"/>
          </w:tcPr>
          <w:p w14:paraId="2890EC34"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.922</w:t>
            </w:r>
          </w:p>
        </w:tc>
        <w:tc>
          <w:tcPr>
            <w:tcW w:w="492" w:type="pct"/>
          </w:tcPr>
          <w:p w14:paraId="5AC24AA0" w14:textId="77777777" w:rsidR="007219E5" w:rsidRPr="00E529F3" w:rsidRDefault="007219E5" w:rsidP="00407C8A">
            <w:pPr>
              <w:spacing w:after="0" w:line="276" w:lineRule="auto"/>
              <w:rPr>
                <w:rFonts w:ascii="Times New Roman" w:hAnsi="Times New Roman"/>
              </w:rPr>
            </w:pPr>
          </w:p>
        </w:tc>
        <w:tc>
          <w:tcPr>
            <w:tcW w:w="492" w:type="pct"/>
          </w:tcPr>
          <w:p w14:paraId="6AB5BDC1" w14:textId="77777777" w:rsidR="007219E5" w:rsidRPr="00E529F3" w:rsidRDefault="007219E5" w:rsidP="00407C8A">
            <w:pPr>
              <w:spacing w:after="0" w:line="276" w:lineRule="auto"/>
              <w:rPr>
                <w:rFonts w:ascii="Times New Roman" w:hAnsi="Times New Roman"/>
              </w:rPr>
            </w:pPr>
          </w:p>
        </w:tc>
      </w:tr>
      <w:tr w:rsidR="007219E5" w:rsidRPr="00E529F3" w14:paraId="36A10E0C" w14:textId="77777777" w:rsidTr="007219E5">
        <w:tc>
          <w:tcPr>
            <w:tcW w:w="846" w:type="pct"/>
            <w:vMerge/>
            <w:shd w:val="clear" w:color="auto" w:fill="auto"/>
          </w:tcPr>
          <w:p w14:paraId="28BBCB70"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47785683" w14:textId="77777777" w:rsidR="007219E5" w:rsidRPr="00E529F3" w:rsidRDefault="007219E5" w:rsidP="00407C8A">
            <w:pPr>
              <w:spacing w:after="0" w:line="276" w:lineRule="auto"/>
              <w:rPr>
                <w:rFonts w:ascii="Times New Roman" w:hAnsi="Times New Roman"/>
                <w:color w:val="FF0000"/>
                <w:lang w:val="en-ID"/>
              </w:rPr>
            </w:pPr>
            <w:r w:rsidRPr="00E529F3">
              <w:rPr>
                <w:rFonts w:ascii="Times New Roman" w:hAnsi="Times New Roman"/>
                <w:color w:val="000000"/>
              </w:rPr>
              <w:t>TE2</w:t>
            </w:r>
          </w:p>
        </w:tc>
        <w:tc>
          <w:tcPr>
            <w:tcW w:w="565" w:type="pct"/>
            <w:vMerge/>
            <w:shd w:val="clear" w:color="auto" w:fill="auto"/>
          </w:tcPr>
          <w:p w14:paraId="6E9BBCB9"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67A3FCF1"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192B8D6F"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3.703</w:t>
            </w:r>
          </w:p>
        </w:tc>
        <w:tc>
          <w:tcPr>
            <w:tcW w:w="423" w:type="pct"/>
            <w:shd w:val="clear" w:color="auto" w:fill="auto"/>
          </w:tcPr>
          <w:p w14:paraId="36DD93AC"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3.404</w:t>
            </w:r>
          </w:p>
        </w:tc>
        <w:tc>
          <w:tcPr>
            <w:tcW w:w="492" w:type="pct"/>
            <w:shd w:val="clear" w:color="auto" w:fill="auto"/>
          </w:tcPr>
          <w:p w14:paraId="6D76F7BC"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.794</w:t>
            </w:r>
          </w:p>
        </w:tc>
        <w:tc>
          <w:tcPr>
            <w:tcW w:w="492" w:type="pct"/>
          </w:tcPr>
          <w:p w14:paraId="080AE7BA" w14:textId="77777777" w:rsidR="007219E5" w:rsidRPr="00E529F3" w:rsidRDefault="007219E5" w:rsidP="00407C8A">
            <w:pPr>
              <w:spacing w:after="0" w:line="276" w:lineRule="auto"/>
              <w:rPr>
                <w:rFonts w:ascii="Times New Roman" w:hAnsi="Times New Roman"/>
              </w:rPr>
            </w:pPr>
          </w:p>
        </w:tc>
        <w:tc>
          <w:tcPr>
            <w:tcW w:w="492" w:type="pct"/>
          </w:tcPr>
          <w:p w14:paraId="25688AC9" w14:textId="77777777" w:rsidR="007219E5" w:rsidRPr="00E529F3" w:rsidRDefault="007219E5" w:rsidP="00407C8A">
            <w:pPr>
              <w:spacing w:after="0" w:line="276" w:lineRule="auto"/>
              <w:rPr>
                <w:rFonts w:ascii="Times New Roman" w:hAnsi="Times New Roman"/>
              </w:rPr>
            </w:pPr>
          </w:p>
        </w:tc>
      </w:tr>
      <w:tr w:rsidR="007219E5" w:rsidRPr="00E529F3" w14:paraId="209EF84B" w14:textId="77777777" w:rsidTr="007219E5">
        <w:tc>
          <w:tcPr>
            <w:tcW w:w="846" w:type="pct"/>
            <w:vMerge/>
            <w:shd w:val="clear" w:color="auto" w:fill="auto"/>
          </w:tcPr>
          <w:p w14:paraId="5BA4B1B5"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5842544E"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TE3</w:t>
            </w:r>
          </w:p>
        </w:tc>
        <w:tc>
          <w:tcPr>
            <w:tcW w:w="565" w:type="pct"/>
            <w:vMerge/>
            <w:shd w:val="clear" w:color="auto" w:fill="auto"/>
          </w:tcPr>
          <w:p w14:paraId="03A90F3A"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07B9E436"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0174B1AE"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3.699</w:t>
            </w:r>
          </w:p>
        </w:tc>
        <w:tc>
          <w:tcPr>
            <w:tcW w:w="423" w:type="pct"/>
            <w:shd w:val="clear" w:color="auto" w:fill="auto"/>
          </w:tcPr>
          <w:p w14:paraId="74D10D51"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3.430</w:t>
            </w:r>
          </w:p>
        </w:tc>
        <w:tc>
          <w:tcPr>
            <w:tcW w:w="492" w:type="pct"/>
            <w:shd w:val="clear" w:color="auto" w:fill="auto"/>
          </w:tcPr>
          <w:p w14:paraId="12F8C39B"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.745</w:t>
            </w:r>
          </w:p>
        </w:tc>
        <w:tc>
          <w:tcPr>
            <w:tcW w:w="492" w:type="pct"/>
          </w:tcPr>
          <w:p w14:paraId="6C74D4D1" w14:textId="77777777" w:rsidR="007219E5" w:rsidRPr="00E529F3" w:rsidRDefault="007219E5" w:rsidP="00407C8A">
            <w:pPr>
              <w:spacing w:after="0" w:line="276" w:lineRule="auto"/>
              <w:rPr>
                <w:rFonts w:ascii="Times New Roman" w:hAnsi="Times New Roman"/>
              </w:rPr>
            </w:pPr>
          </w:p>
        </w:tc>
        <w:tc>
          <w:tcPr>
            <w:tcW w:w="492" w:type="pct"/>
          </w:tcPr>
          <w:p w14:paraId="59154904" w14:textId="77777777" w:rsidR="007219E5" w:rsidRPr="00E529F3" w:rsidRDefault="007219E5" w:rsidP="00407C8A">
            <w:pPr>
              <w:spacing w:after="0" w:line="276" w:lineRule="auto"/>
              <w:rPr>
                <w:rFonts w:ascii="Times New Roman" w:hAnsi="Times New Roman"/>
              </w:rPr>
            </w:pPr>
          </w:p>
        </w:tc>
      </w:tr>
      <w:tr w:rsidR="007219E5" w:rsidRPr="00E529F3" w14:paraId="2D0E529A" w14:textId="77777777" w:rsidTr="007219E5">
        <w:tc>
          <w:tcPr>
            <w:tcW w:w="846" w:type="pct"/>
            <w:vMerge/>
            <w:shd w:val="clear" w:color="auto" w:fill="auto"/>
          </w:tcPr>
          <w:p w14:paraId="0DA826EC"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06E9DEC4"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TE4</w:t>
            </w:r>
          </w:p>
        </w:tc>
        <w:tc>
          <w:tcPr>
            <w:tcW w:w="565" w:type="pct"/>
            <w:vMerge/>
            <w:shd w:val="clear" w:color="auto" w:fill="auto"/>
          </w:tcPr>
          <w:p w14:paraId="5513AD10"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6EE330ED"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1CD8E671"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3.735</w:t>
            </w:r>
          </w:p>
        </w:tc>
        <w:tc>
          <w:tcPr>
            <w:tcW w:w="423" w:type="pct"/>
            <w:shd w:val="clear" w:color="auto" w:fill="auto"/>
          </w:tcPr>
          <w:p w14:paraId="480D3792"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3.831</w:t>
            </w:r>
          </w:p>
        </w:tc>
        <w:tc>
          <w:tcPr>
            <w:tcW w:w="492" w:type="pct"/>
            <w:shd w:val="clear" w:color="auto" w:fill="auto"/>
          </w:tcPr>
          <w:p w14:paraId="3E19B08F"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.799</w:t>
            </w:r>
          </w:p>
        </w:tc>
        <w:tc>
          <w:tcPr>
            <w:tcW w:w="492" w:type="pct"/>
          </w:tcPr>
          <w:p w14:paraId="7A973397" w14:textId="77777777" w:rsidR="007219E5" w:rsidRPr="00E529F3" w:rsidRDefault="007219E5" w:rsidP="00407C8A">
            <w:pPr>
              <w:spacing w:after="0" w:line="276" w:lineRule="auto"/>
              <w:rPr>
                <w:rFonts w:ascii="Times New Roman" w:hAnsi="Times New Roman"/>
              </w:rPr>
            </w:pPr>
          </w:p>
        </w:tc>
        <w:tc>
          <w:tcPr>
            <w:tcW w:w="492" w:type="pct"/>
          </w:tcPr>
          <w:p w14:paraId="15A3194D" w14:textId="77777777" w:rsidR="007219E5" w:rsidRPr="00E529F3" w:rsidRDefault="007219E5" w:rsidP="00407C8A">
            <w:pPr>
              <w:spacing w:after="0" w:line="276" w:lineRule="auto"/>
              <w:rPr>
                <w:rFonts w:ascii="Times New Roman" w:hAnsi="Times New Roman"/>
              </w:rPr>
            </w:pPr>
          </w:p>
        </w:tc>
      </w:tr>
      <w:tr w:rsidR="007219E5" w:rsidRPr="00E529F3" w14:paraId="6774F704" w14:textId="77777777" w:rsidTr="007219E5">
        <w:tc>
          <w:tcPr>
            <w:tcW w:w="846" w:type="pct"/>
            <w:vMerge/>
            <w:shd w:val="clear" w:color="auto" w:fill="auto"/>
          </w:tcPr>
          <w:p w14:paraId="19839731"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684C03F2"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color w:val="000000"/>
              </w:rPr>
              <w:t>TE5</w:t>
            </w:r>
          </w:p>
        </w:tc>
        <w:tc>
          <w:tcPr>
            <w:tcW w:w="565" w:type="pct"/>
            <w:vMerge/>
            <w:shd w:val="clear" w:color="auto" w:fill="auto"/>
          </w:tcPr>
          <w:p w14:paraId="47405040"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09539254"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66214348"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3.735</w:t>
            </w:r>
          </w:p>
        </w:tc>
        <w:tc>
          <w:tcPr>
            <w:tcW w:w="423" w:type="pct"/>
            <w:shd w:val="clear" w:color="auto" w:fill="auto"/>
          </w:tcPr>
          <w:p w14:paraId="251F05C9"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1.602</w:t>
            </w:r>
          </w:p>
        </w:tc>
        <w:tc>
          <w:tcPr>
            <w:tcW w:w="492" w:type="pct"/>
            <w:shd w:val="clear" w:color="auto" w:fill="auto"/>
          </w:tcPr>
          <w:p w14:paraId="322DC7B0"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.425</w:t>
            </w:r>
          </w:p>
        </w:tc>
        <w:tc>
          <w:tcPr>
            <w:tcW w:w="492" w:type="pct"/>
          </w:tcPr>
          <w:p w14:paraId="21527259" w14:textId="77777777" w:rsidR="007219E5" w:rsidRPr="00E529F3" w:rsidRDefault="007219E5" w:rsidP="00407C8A">
            <w:pPr>
              <w:spacing w:after="0" w:line="276" w:lineRule="auto"/>
              <w:rPr>
                <w:rFonts w:ascii="Times New Roman" w:hAnsi="Times New Roman"/>
              </w:rPr>
            </w:pPr>
          </w:p>
        </w:tc>
        <w:tc>
          <w:tcPr>
            <w:tcW w:w="492" w:type="pct"/>
          </w:tcPr>
          <w:p w14:paraId="72F977C7" w14:textId="77777777" w:rsidR="007219E5" w:rsidRPr="00E529F3" w:rsidRDefault="007219E5" w:rsidP="00407C8A">
            <w:pPr>
              <w:spacing w:after="0" w:line="276" w:lineRule="auto"/>
              <w:rPr>
                <w:rFonts w:ascii="Times New Roman" w:hAnsi="Times New Roman"/>
              </w:rPr>
            </w:pPr>
          </w:p>
        </w:tc>
      </w:tr>
      <w:tr w:rsidR="007219E5" w:rsidRPr="00E529F3" w14:paraId="678CDF8F" w14:textId="77777777" w:rsidTr="007219E5">
        <w:tc>
          <w:tcPr>
            <w:tcW w:w="846" w:type="pct"/>
            <w:vMerge/>
            <w:shd w:val="clear" w:color="auto" w:fill="auto"/>
          </w:tcPr>
          <w:p w14:paraId="0D3539AF"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4DF2B143"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TE6</w:t>
            </w:r>
          </w:p>
        </w:tc>
        <w:tc>
          <w:tcPr>
            <w:tcW w:w="565" w:type="pct"/>
            <w:vMerge/>
            <w:shd w:val="clear" w:color="auto" w:fill="auto"/>
          </w:tcPr>
          <w:p w14:paraId="72872423"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458259E3"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34BF2704"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3.685</w:t>
            </w:r>
          </w:p>
        </w:tc>
        <w:tc>
          <w:tcPr>
            <w:tcW w:w="423" w:type="pct"/>
            <w:shd w:val="clear" w:color="auto" w:fill="auto"/>
          </w:tcPr>
          <w:p w14:paraId="24489E38"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2.040</w:t>
            </w:r>
          </w:p>
        </w:tc>
        <w:tc>
          <w:tcPr>
            <w:tcW w:w="492" w:type="pct"/>
            <w:shd w:val="clear" w:color="auto" w:fill="auto"/>
          </w:tcPr>
          <w:p w14:paraId="10EA950D"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.768</w:t>
            </w:r>
          </w:p>
        </w:tc>
        <w:tc>
          <w:tcPr>
            <w:tcW w:w="492" w:type="pct"/>
          </w:tcPr>
          <w:p w14:paraId="1264CADF" w14:textId="77777777" w:rsidR="007219E5" w:rsidRPr="00E529F3" w:rsidRDefault="007219E5" w:rsidP="00407C8A">
            <w:pPr>
              <w:spacing w:after="0" w:line="276" w:lineRule="auto"/>
              <w:rPr>
                <w:rFonts w:ascii="Times New Roman" w:hAnsi="Times New Roman"/>
              </w:rPr>
            </w:pPr>
          </w:p>
        </w:tc>
        <w:tc>
          <w:tcPr>
            <w:tcW w:w="492" w:type="pct"/>
          </w:tcPr>
          <w:p w14:paraId="3FC79ADD" w14:textId="77777777" w:rsidR="007219E5" w:rsidRPr="00E529F3" w:rsidRDefault="007219E5" w:rsidP="00407C8A">
            <w:pPr>
              <w:spacing w:after="0" w:line="276" w:lineRule="auto"/>
              <w:rPr>
                <w:rFonts w:ascii="Times New Roman" w:hAnsi="Times New Roman"/>
              </w:rPr>
            </w:pPr>
          </w:p>
        </w:tc>
      </w:tr>
      <w:tr w:rsidR="007219E5" w:rsidRPr="00E529F3" w14:paraId="6363AC18" w14:textId="77777777" w:rsidTr="007219E5">
        <w:tc>
          <w:tcPr>
            <w:tcW w:w="846" w:type="pct"/>
            <w:vMerge/>
            <w:shd w:val="clear" w:color="auto" w:fill="auto"/>
          </w:tcPr>
          <w:p w14:paraId="22695189"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3D69AD6A"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TE7</w:t>
            </w:r>
          </w:p>
        </w:tc>
        <w:tc>
          <w:tcPr>
            <w:tcW w:w="565" w:type="pct"/>
            <w:vMerge/>
            <w:shd w:val="clear" w:color="auto" w:fill="auto"/>
          </w:tcPr>
          <w:p w14:paraId="1A2EA1A3"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09FBB3CC"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182D5AD3"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3.726</w:t>
            </w:r>
          </w:p>
        </w:tc>
        <w:tc>
          <w:tcPr>
            <w:tcW w:w="423" w:type="pct"/>
            <w:shd w:val="clear" w:color="auto" w:fill="auto"/>
          </w:tcPr>
          <w:p w14:paraId="1F020F98"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1.821</w:t>
            </w:r>
          </w:p>
        </w:tc>
        <w:tc>
          <w:tcPr>
            <w:tcW w:w="492" w:type="pct"/>
            <w:shd w:val="clear" w:color="auto" w:fill="auto"/>
          </w:tcPr>
          <w:p w14:paraId="2D1D03E0"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.951</w:t>
            </w:r>
          </w:p>
        </w:tc>
        <w:tc>
          <w:tcPr>
            <w:tcW w:w="492" w:type="pct"/>
          </w:tcPr>
          <w:p w14:paraId="4D2A710E" w14:textId="77777777" w:rsidR="007219E5" w:rsidRPr="00E529F3" w:rsidRDefault="007219E5" w:rsidP="00407C8A">
            <w:pPr>
              <w:spacing w:after="0" w:line="276" w:lineRule="auto"/>
              <w:rPr>
                <w:rFonts w:ascii="Times New Roman" w:hAnsi="Times New Roman"/>
              </w:rPr>
            </w:pPr>
          </w:p>
        </w:tc>
        <w:tc>
          <w:tcPr>
            <w:tcW w:w="492" w:type="pct"/>
          </w:tcPr>
          <w:p w14:paraId="70400744" w14:textId="77777777" w:rsidR="007219E5" w:rsidRPr="00E529F3" w:rsidRDefault="007219E5" w:rsidP="00407C8A">
            <w:pPr>
              <w:spacing w:after="0" w:line="276" w:lineRule="auto"/>
              <w:rPr>
                <w:rFonts w:ascii="Times New Roman" w:hAnsi="Times New Roman"/>
              </w:rPr>
            </w:pPr>
          </w:p>
        </w:tc>
      </w:tr>
      <w:tr w:rsidR="007219E5" w:rsidRPr="00E529F3" w14:paraId="003B87FD" w14:textId="77777777" w:rsidTr="007219E5">
        <w:tc>
          <w:tcPr>
            <w:tcW w:w="846" w:type="pct"/>
            <w:vMerge/>
            <w:shd w:val="clear" w:color="auto" w:fill="auto"/>
          </w:tcPr>
          <w:p w14:paraId="01CE003F"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56EC1719"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color w:val="000000"/>
              </w:rPr>
              <w:t>TE8</w:t>
            </w:r>
          </w:p>
        </w:tc>
        <w:tc>
          <w:tcPr>
            <w:tcW w:w="565" w:type="pct"/>
            <w:vMerge/>
            <w:shd w:val="clear" w:color="auto" w:fill="auto"/>
          </w:tcPr>
          <w:p w14:paraId="3A3F0C5A"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1FC9A340"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15889DD4"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3.735</w:t>
            </w:r>
          </w:p>
        </w:tc>
        <w:tc>
          <w:tcPr>
            <w:tcW w:w="423" w:type="pct"/>
            <w:shd w:val="clear" w:color="auto" w:fill="auto"/>
          </w:tcPr>
          <w:p w14:paraId="351B7DBF"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1.751</w:t>
            </w:r>
          </w:p>
        </w:tc>
        <w:tc>
          <w:tcPr>
            <w:tcW w:w="492" w:type="pct"/>
            <w:shd w:val="clear" w:color="auto" w:fill="auto"/>
          </w:tcPr>
          <w:p w14:paraId="7AB3D6E9"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.886</w:t>
            </w:r>
          </w:p>
        </w:tc>
        <w:tc>
          <w:tcPr>
            <w:tcW w:w="492" w:type="pct"/>
          </w:tcPr>
          <w:p w14:paraId="60489045" w14:textId="77777777" w:rsidR="007219E5" w:rsidRPr="00E529F3" w:rsidRDefault="007219E5" w:rsidP="00407C8A">
            <w:pPr>
              <w:spacing w:after="0" w:line="276" w:lineRule="auto"/>
              <w:rPr>
                <w:rFonts w:ascii="Times New Roman" w:hAnsi="Times New Roman"/>
              </w:rPr>
            </w:pPr>
          </w:p>
        </w:tc>
        <w:tc>
          <w:tcPr>
            <w:tcW w:w="492" w:type="pct"/>
          </w:tcPr>
          <w:p w14:paraId="5AD388FF" w14:textId="77777777" w:rsidR="007219E5" w:rsidRPr="00E529F3" w:rsidRDefault="007219E5" w:rsidP="00407C8A">
            <w:pPr>
              <w:spacing w:after="0" w:line="276" w:lineRule="auto"/>
              <w:rPr>
                <w:rFonts w:ascii="Times New Roman" w:hAnsi="Times New Roman"/>
              </w:rPr>
            </w:pPr>
          </w:p>
        </w:tc>
      </w:tr>
      <w:tr w:rsidR="007219E5" w:rsidRPr="00E529F3" w14:paraId="3D906EB6" w14:textId="77777777" w:rsidTr="007219E5">
        <w:tc>
          <w:tcPr>
            <w:tcW w:w="846" w:type="pct"/>
            <w:vMerge/>
            <w:shd w:val="clear" w:color="auto" w:fill="auto"/>
          </w:tcPr>
          <w:p w14:paraId="06DCB73A"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5C6DD608" w14:textId="77777777" w:rsidR="007219E5" w:rsidRPr="00E529F3" w:rsidRDefault="007219E5" w:rsidP="00407C8A">
            <w:pPr>
              <w:spacing w:after="0" w:line="276" w:lineRule="auto"/>
              <w:rPr>
                <w:rFonts w:ascii="Times New Roman" w:hAnsi="Times New Roman"/>
              </w:rPr>
            </w:pPr>
            <w:r w:rsidRPr="00E529F3">
              <w:rPr>
                <w:rFonts w:ascii="Times New Roman" w:hAnsi="Times New Roman"/>
                <w:color w:val="000000"/>
              </w:rPr>
              <w:t>TE9</w:t>
            </w:r>
          </w:p>
        </w:tc>
        <w:tc>
          <w:tcPr>
            <w:tcW w:w="565" w:type="pct"/>
            <w:vMerge/>
            <w:shd w:val="clear" w:color="auto" w:fill="auto"/>
          </w:tcPr>
          <w:p w14:paraId="7CB8CE54" w14:textId="77777777" w:rsidR="007219E5" w:rsidRPr="00E529F3" w:rsidRDefault="007219E5" w:rsidP="00407C8A">
            <w:pPr>
              <w:spacing w:after="0" w:line="276" w:lineRule="auto"/>
              <w:rPr>
                <w:rFonts w:ascii="Times New Roman" w:hAnsi="Times New Roman"/>
                <w:color w:val="000000"/>
              </w:rPr>
            </w:pPr>
          </w:p>
        </w:tc>
        <w:tc>
          <w:tcPr>
            <w:tcW w:w="422" w:type="pct"/>
            <w:vMerge/>
            <w:shd w:val="clear" w:color="auto" w:fill="auto"/>
          </w:tcPr>
          <w:p w14:paraId="58D070D6" w14:textId="77777777" w:rsidR="007219E5" w:rsidRPr="00E529F3" w:rsidRDefault="007219E5" w:rsidP="00407C8A">
            <w:pPr>
              <w:spacing w:after="0" w:line="276" w:lineRule="auto"/>
              <w:rPr>
                <w:rFonts w:ascii="Times New Roman" w:hAnsi="Times New Roman"/>
                <w:color w:val="FF0000"/>
              </w:rPr>
            </w:pPr>
          </w:p>
        </w:tc>
        <w:tc>
          <w:tcPr>
            <w:tcW w:w="565" w:type="pct"/>
            <w:shd w:val="clear" w:color="auto" w:fill="auto"/>
          </w:tcPr>
          <w:p w14:paraId="4F85B967"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3.744</w:t>
            </w:r>
          </w:p>
        </w:tc>
        <w:tc>
          <w:tcPr>
            <w:tcW w:w="423" w:type="pct"/>
            <w:shd w:val="clear" w:color="auto" w:fill="auto"/>
          </w:tcPr>
          <w:p w14:paraId="58268154"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2.016</w:t>
            </w:r>
          </w:p>
        </w:tc>
        <w:tc>
          <w:tcPr>
            <w:tcW w:w="492" w:type="pct"/>
            <w:shd w:val="clear" w:color="auto" w:fill="auto"/>
          </w:tcPr>
          <w:p w14:paraId="583C5658" w14:textId="77777777" w:rsidR="007219E5" w:rsidRPr="00E529F3" w:rsidRDefault="007219E5" w:rsidP="00407C8A">
            <w:pPr>
              <w:spacing w:after="0" w:line="276" w:lineRule="auto"/>
              <w:rPr>
                <w:rFonts w:ascii="Times New Roman" w:hAnsi="Times New Roman"/>
                <w:color w:val="000000"/>
              </w:rPr>
            </w:pPr>
            <w:r w:rsidRPr="00E529F3">
              <w:rPr>
                <w:rFonts w:ascii="Times New Roman" w:hAnsi="Times New Roman"/>
              </w:rPr>
              <w:t>.911</w:t>
            </w:r>
          </w:p>
        </w:tc>
        <w:tc>
          <w:tcPr>
            <w:tcW w:w="492" w:type="pct"/>
          </w:tcPr>
          <w:p w14:paraId="1DC95E37" w14:textId="77777777" w:rsidR="007219E5" w:rsidRPr="00E529F3" w:rsidRDefault="007219E5" w:rsidP="00407C8A">
            <w:pPr>
              <w:spacing w:after="0" w:line="276" w:lineRule="auto"/>
              <w:rPr>
                <w:rFonts w:ascii="Times New Roman" w:hAnsi="Times New Roman"/>
              </w:rPr>
            </w:pPr>
          </w:p>
        </w:tc>
        <w:tc>
          <w:tcPr>
            <w:tcW w:w="492" w:type="pct"/>
          </w:tcPr>
          <w:p w14:paraId="51301B34" w14:textId="77777777" w:rsidR="007219E5" w:rsidRPr="00E529F3" w:rsidRDefault="007219E5" w:rsidP="00407C8A">
            <w:pPr>
              <w:spacing w:after="0" w:line="276" w:lineRule="auto"/>
              <w:rPr>
                <w:rFonts w:ascii="Times New Roman" w:hAnsi="Times New Roman"/>
              </w:rPr>
            </w:pPr>
          </w:p>
        </w:tc>
      </w:tr>
      <w:tr w:rsidR="007219E5" w:rsidRPr="00E529F3" w14:paraId="5769B847" w14:textId="77777777" w:rsidTr="007219E5">
        <w:tc>
          <w:tcPr>
            <w:tcW w:w="846" w:type="pct"/>
            <w:vMerge/>
            <w:shd w:val="clear" w:color="auto" w:fill="auto"/>
          </w:tcPr>
          <w:p w14:paraId="68F40745" w14:textId="77777777" w:rsidR="007219E5" w:rsidRPr="00E529F3" w:rsidRDefault="007219E5" w:rsidP="00407C8A">
            <w:pPr>
              <w:spacing w:after="0" w:line="276" w:lineRule="auto"/>
              <w:rPr>
                <w:rFonts w:ascii="Times New Roman" w:hAnsi="Times New Roman"/>
              </w:rPr>
            </w:pPr>
          </w:p>
        </w:tc>
        <w:tc>
          <w:tcPr>
            <w:tcW w:w="704" w:type="pct"/>
            <w:shd w:val="clear" w:color="auto" w:fill="auto"/>
          </w:tcPr>
          <w:p w14:paraId="74C7C305"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color w:val="000000"/>
              </w:rPr>
              <w:t>TE10</w:t>
            </w:r>
          </w:p>
        </w:tc>
        <w:tc>
          <w:tcPr>
            <w:tcW w:w="565" w:type="pct"/>
            <w:vMerge/>
            <w:shd w:val="clear" w:color="auto" w:fill="auto"/>
          </w:tcPr>
          <w:p w14:paraId="2E9198AB"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229AA9B8"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226DCA44"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3.735</w:t>
            </w:r>
          </w:p>
        </w:tc>
        <w:tc>
          <w:tcPr>
            <w:tcW w:w="423" w:type="pct"/>
            <w:shd w:val="clear" w:color="auto" w:fill="auto"/>
          </w:tcPr>
          <w:p w14:paraId="68F5650C"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1.178</w:t>
            </w:r>
          </w:p>
        </w:tc>
        <w:tc>
          <w:tcPr>
            <w:tcW w:w="492" w:type="pct"/>
            <w:shd w:val="clear" w:color="auto" w:fill="auto"/>
          </w:tcPr>
          <w:p w14:paraId="29326F1A"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.912</w:t>
            </w:r>
          </w:p>
        </w:tc>
        <w:tc>
          <w:tcPr>
            <w:tcW w:w="492" w:type="pct"/>
          </w:tcPr>
          <w:p w14:paraId="0EDD07F3" w14:textId="77777777" w:rsidR="007219E5" w:rsidRPr="00E529F3" w:rsidRDefault="007219E5" w:rsidP="00407C8A">
            <w:pPr>
              <w:spacing w:after="0" w:line="276" w:lineRule="auto"/>
              <w:rPr>
                <w:rFonts w:ascii="Times New Roman" w:hAnsi="Times New Roman"/>
              </w:rPr>
            </w:pPr>
          </w:p>
        </w:tc>
        <w:tc>
          <w:tcPr>
            <w:tcW w:w="492" w:type="pct"/>
          </w:tcPr>
          <w:p w14:paraId="50869E0A" w14:textId="77777777" w:rsidR="007219E5" w:rsidRPr="00E529F3" w:rsidRDefault="007219E5" w:rsidP="00407C8A">
            <w:pPr>
              <w:spacing w:after="0" w:line="276" w:lineRule="auto"/>
              <w:rPr>
                <w:rFonts w:ascii="Times New Roman" w:hAnsi="Times New Roman"/>
              </w:rPr>
            </w:pPr>
          </w:p>
        </w:tc>
      </w:tr>
      <w:tr w:rsidR="007219E5" w:rsidRPr="00E529F3" w14:paraId="13594DE1" w14:textId="77777777" w:rsidTr="007219E5">
        <w:tc>
          <w:tcPr>
            <w:tcW w:w="846" w:type="pct"/>
            <w:vMerge/>
            <w:shd w:val="clear" w:color="auto" w:fill="auto"/>
          </w:tcPr>
          <w:p w14:paraId="0DCF630C"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6817825F"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color w:val="000000"/>
              </w:rPr>
              <w:t>TE11</w:t>
            </w:r>
          </w:p>
        </w:tc>
        <w:tc>
          <w:tcPr>
            <w:tcW w:w="565" w:type="pct"/>
            <w:vMerge/>
            <w:shd w:val="clear" w:color="auto" w:fill="auto"/>
          </w:tcPr>
          <w:p w14:paraId="68F16D7F"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11028C10"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29C3FD02"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3.393</w:t>
            </w:r>
          </w:p>
        </w:tc>
        <w:tc>
          <w:tcPr>
            <w:tcW w:w="423" w:type="pct"/>
            <w:shd w:val="clear" w:color="auto" w:fill="auto"/>
          </w:tcPr>
          <w:p w14:paraId="5ECDFC3C"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1.429</w:t>
            </w:r>
          </w:p>
        </w:tc>
        <w:tc>
          <w:tcPr>
            <w:tcW w:w="492" w:type="pct"/>
            <w:shd w:val="clear" w:color="auto" w:fill="auto"/>
          </w:tcPr>
          <w:p w14:paraId="1F5260B7"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.955</w:t>
            </w:r>
          </w:p>
        </w:tc>
        <w:tc>
          <w:tcPr>
            <w:tcW w:w="492" w:type="pct"/>
          </w:tcPr>
          <w:p w14:paraId="36551AEE" w14:textId="77777777" w:rsidR="007219E5" w:rsidRPr="00E529F3" w:rsidRDefault="007219E5" w:rsidP="00407C8A">
            <w:pPr>
              <w:spacing w:after="0" w:line="276" w:lineRule="auto"/>
              <w:rPr>
                <w:rFonts w:ascii="Times New Roman" w:hAnsi="Times New Roman"/>
              </w:rPr>
            </w:pPr>
          </w:p>
        </w:tc>
        <w:tc>
          <w:tcPr>
            <w:tcW w:w="492" w:type="pct"/>
          </w:tcPr>
          <w:p w14:paraId="79F6FD1D" w14:textId="77777777" w:rsidR="007219E5" w:rsidRPr="00E529F3" w:rsidRDefault="007219E5" w:rsidP="00407C8A">
            <w:pPr>
              <w:spacing w:after="0" w:line="276" w:lineRule="auto"/>
              <w:rPr>
                <w:rFonts w:ascii="Times New Roman" w:hAnsi="Times New Roman"/>
              </w:rPr>
            </w:pPr>
          </w:p>
        </w:tc>
      </w:tr>
      <w:tr w:rsidR="007219E5" w:rsidRPr="00E529F3" w14:paraId="7AB3A953" w14:textId="77777777" w:rsidTr="007219E5">
        <w:tc>
          <w:tcPr>
            <w:tcW w:w="846" w:type="pct"/>
            <w:vMerge/>
            <w:shd w:val="clear" w:color="auto" w:fill="auto"/>
          </w:tcPr>
          <w:p w14:paraId="640D6C74"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7206956C"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color w:val="000000"/>
              </w:rPr>
              <w:t>TE12</w:t>
            </w:r>
          </w:p>
        </w:tc>
        <w:tc>
          <w:tcPr>
            <w:tcW w:w="565" w:type="pct"/>
            <w:vMerge/>
            <w:shd w:val="clear" w:color="auto" w:fill="auto"/>
          </w:tcPr>
          <w:p w14:paraId="019F5709"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58DA9F0D"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5614AB0F"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3.507</w:t>
            </w:r>
          </w:p>
        </w:tc>
        <w:tc>
          <w:tcPr>
            <w:tcW w:w="423" w:type="pct"/>
            <w:shd w:val="clear" w:color="auto" w:fill="auto"/>
          </w:tcPr>
          <w:p w14:paraId="71F354FC"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6.763</w:t>
            </w:r>
          </w:p>
        </w:tc>
        <w:tc>
          <w:tcPr>
            <w:tcW w:w="492" w:type="pct"/>
            <w:shd w:val="clear" w:color="auto" w:fill="auto"/>
          </w:tcPr>
          <w:p w14:paraId="1F102F06"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.934</w:t>
            </w:r>
          </w:p>
        </w:tc>
        <w:tc>
          <w:tcPr>
            <w:tcW w:w="492" w:type="pct"/>
          </w:tcPr>
          <w:p w14:paraId="4AE8CD2D" w14:textId="77777777" w:rsidR="007219E5" w:rsidRPr="00E529F3" w:rsidRDefault="007219E5" w:rsidP="00407C8A">
            <w:pPr>
              <w:spacing w:after="0" w:line="276" w:lineRule="auto"/>
              <w:rPr>
                <w:rFonts w:ascii="Times New Roman" w:hAnsi="Times New Roman"/>
              </w:rPr>
            </w:pPr>
          </w:p>
        </w:tc>
        <w:tc>
          <w:tcPr>
            <w:tcW w:w="492" w:type="pct"/>
          </w:tcPr>
          <w:p w14:paraId="60140293" w14:textId="77777777" w:rsidR="007219E5" w:rsidRPr="00E529F3" w:rsidRDefault="007219E5" w:rsidP="00407C8A">
            <w:pPr>
              <w:spacing w:after="0" w:line="276" w:lineRule="auto"/>
              <w:rPr>
                <w:rFonts w:ascii="Times New Roman" w:hAnsi="Times New Roman"/>
              </w:rPr>
            </w:pPr>
          </w:p>
        </w:tc>
      </w:tr>
      <w:tr w:rsidR="007219E5" w:rsidRPr="00E529F3" w14:paraId="752F2E6C" w14:textId="77777777" w:rsidTr="007219E5">
        <w:tc>
          <w:tcPr>
            <w:tcW w:w="846" w:type="pct"/>
            <w:vMerge/>
            <w:shd w:val="clear" w:color="auto" w:fill="auto"/>
          </w:tcPr>
          <w:p w14:paraId="5973D2E1"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4B6DF9FF"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color w:val="000000"/>
              </w:rPr>
              <w:t>TE13</w:t>
            </w:r>
          </w:p>
        </w:tc>
        <w:tc>
          <w:tcPr>
            <w:tcW w:w="565" w:type="pct"/>
            <w:vMerge/>
            <w:shd w:val="clear" w:color="auto" w:fill="auto"/>
          </w:tcPr>
          <w:p w14:paraId="551C99EE"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454A27B0"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48E157D0"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3.384</w:t>
            </w:r>
          </w:p>
        </w:tc>
        <w:tc>
          <w:tcPr>
            <w:tcW w:w="423" w:type="pct"/>
            <w:shd w:val="clear" w:color="auto" w:fill="auto"/>
          </w:tcPr>
          <w:p w14:paraId="07F2AE58"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3.923</w:t>
            </w:r>
          </w:p>
        </w:tc>
        <w:tc>
          <w:tcPr>
            <w:tcW w:w="492" w:type="pct"/>
            <w:shd w:val="clear" w:color="auto" w:fill="auto"/>
          </w:tcPr>
          <w:p w14:paraId="0417090A"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.946</w:t>
            </w:r>
          </w:p>
        </w:tc>
        <w:tc>
          <w:tcPr>
            <w:tcW w:w="492" w:type="pct"/>
          </w:tcPr>
          <w:p w14:paraId="02C2786A" w14:textId="77777777" w:rsidR="007219E5" w:rsidRPr="00E529F3" w:rsidRDefault="007219E5" w:rsidP="00407C8A">
            <w:pPr>
              <w:spacing w:after="0" w:line="276" w:lineRule="auto"/>
              <w:rPr>
                <w:rFonts w:ascii="Times New Roman" w:hAnsi="Times New Roman"/>
              </w:rPr>
            </w:pPr>
          </w:p>
        </w:tc>
        <w:tc>
          <w:tcPr>
            <w:tcW w:w="492" w:type="pct"/>
          </w:tcPr>
          <w:p w14:paraId="79921B53" w14:textId="77777777" w:rsidR="007219E5" w:rsidRPr="00E529F3" w:rsidRDefault="007219E5" w:rsidP="00407C8A">
            <w:pPr>
              <w:spacing w:after="0" w:line="276" w:lineRule="auto"/>
              <w:rPr>
                <w:rFonts w:ascii="Times New Roman" w:hAnsi="Times New Roman"/>
              </w:rPr>
            </w:pPr>
          </w:p>
        </w:tc>
      </w:tr>
      <w:tr w:rsidR="007219E5" w:rsidRPr="00E529F3" w14:paraId="6ECE3085" w14:textId="77777777" w:rsidTr="007219E5">
        <w:trPr>
          <w:trHeight w:val="106"/>
        </w:trPr>
        <w:tc>
          <w:tcPr>
            <w:tcW w:w="846" w:type="pct"/>
            <w:vMerge/>
            <w:shd w:val="clear" w:color="auto" w:fill="auto"/>
          </w:tcPr>
          <w:p w14:paraId="2E14CBF6" w14:textId="77777777" w:rsidR="007219E5" w:rsidRPr="00E529F3" w:rsidRDefault="007219E5" w:rsidP="00407C8A">
            <w:pPr>
              <w:spacing w:after="0" w:line="276" w:lineRule="auto"/>
              <w:rPr>
                <w:rFonts w:ascii="Times New Roman" w:hAnsi="Times New Roman"/>
                <w:lang w:val="fi-FI"/>
              </w:rPr>
            </w:pPr>
          </w:p>
        </w:tc>
        <w:tc>
          <w:tcPr>
            <w:tcW w:w="704" w:type="pct"/>
            <w:shd w:val="clear" w:color="auto" w:fill="auto"/>
          </w:tcPr>
          <w:p w14:paraId="6EE17767" w14:textId="77777777" w:rsidR="007219E5" w:rsidRPr="00E529F3" w:rsidRDefault="007219E5" w:rsidP="00407C8A">
            <w:pPr>
              <w:spacing w:after="0" w:line="276" w:lineRule="auto"/>
              <w:rPr>
                <w:rFonts w:ascii="Times New Roman" w:hAnsi="Times New Roman"/>
                <w:lang w:val="en-ID"/>
              </w:rPr>
            </w:pPr>
            <w:r w:rsidRPr="00E529F3">
              <w:rPr>
                <w:rFonts w:ascii="Times New Roman" w:hAnsi="Times New Roman"/>
                <w:color w:val="000000"/>
              </w:rPr>
              <w:t>TE14</w:t>
            </w:r>
          </w:p>
        </w:tc>
        <w:tc>
          <w:tcPr>
            <w:tcW w:w="565" w:type="pct"/>
            <w:vMerge/>
            <w:shd w:val="clear" w:color="auto" w:fill="auto"/>
          </w:tcPr>
          <w:p w14:paraId="5AAE9EDB" w14:textId="77777777" w:rsidR="007219E5" w:rsidRPr="00E529F3" w:rsidRDefault="007219E5" w:rsidP="00407C8A">
            <w:pPr>
              <w:spacing w:after="0" w:line="276" w:lineRule="auto"/>
              <w:rPr>
                <w:rFonts w:ascii="Times New Roman" w:hAnsi="Times New Roman"/>
                <w:color w:val="000000"/>
                <w:lang w:val="en-ID"/>
              </w:rPr>
            </w:pPr>
          </w:p>
        </w:tc>
        <w:tc>
          <w:tcPr>
            <w:tcW w:w="422" w:type="pct"/>
            <w:vMerge/>
            <w:shd w:val="clear" w:color="auto" w:fill="auto"/>
          </w:tcPr>
          <w:p w14:paraId="78111BBC" w14:textId="77777777" w:rsidR="007219E5" w:rsidRPr="00E529F3" w:rsidRDefault="007219E5" w:rsidP="00407C8A">
            <w:pPr>
              <w:spacing w:after="0" w:line="276" w:lineRule="auto"/>
              <w:rPr>
                <w:rFonts w:ascii="Times New Roman" w:hAnsi="Times New Roman"/>
                <w:color w:val="FF0000"/>
                <w:lang w:val="en-ID"/>
              </w:rPr>
            </w:pPr>
          </w:p>
        </w:tc>
        <w:tc>
          <w:tcPr>
            <w:tcW w:w="565" w:type="pct"/>
            <w:shd w:val="clear" w:color="auto" w:fill="auto"/>
          </w:tcPr>
          <w:p w14:paraId="4361F5E1"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3.425</w:t>
            </w:r>
          </w:p>
        </w:tc>
        <w:tc>
          <w:tcPr>
            <w:tcW w:w="423" w:type="pct"/>
            <w:shd w:val="clear" w:color="auto" w:fill="auto"/>
          </w:tcPr>
          <w:p w14:paraId="202298E0"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2.092</w:t>
            </w:r>
          </w:p>
        </w:tc>
        <w:tc>
          <w:tcPr>
            <w:tcW w:w="492" w:type="pct"/>
            <w:shd w:val="clear" w:color="auto" w:fill="auto"/>
          </w:tcPr>
          <w:p w14:paraId="6A4F7E92" w14:textId="77777777" w:rsidR="007219E5" w:rsidRPr="00E529F3" w:rsidRDefault="007219E5" w:rsidP="00407C8A">
            <w:pPr>
              <w:spacing w:after="0" w:line="276" w:lineRule="auto"/>
              <w:rPr>
                <w:rFonts w:ascii="Times New Roman" w:hAnsi="Times New Roman"/>
                <w:color w:val="000000"/>
                <w:lang w:val="fi-FI"/>
              </w:rPr>
            </w:pPr>
            <w:r w:rsidRPr="00E529F3">
              <w:rPr>
                <w:rFonts w:ascii="Times New Roman" w:hAnsi="Times New Roman"/>
              </w:rPr>
              <w:t>.898</w:t>
            </w:r>
          </w:p>
        </w:tc>
        <w:tc>
          <w:tcPr>
            <w:tcW w:w="492" w:type="pct"/>
          </w:tcPr>
          <w:p w14:paraId="06B7A5E5" w14:textId="77777777" w:rsidR="007219E5" w:rsidRPr="00E529F3" w:rsidRDefault="007219E5" w:rsidP="00407C8A">
            <w:pPr>
              <w:spacing w:after="0" w:line="276" w:lineRule="auto"/>
              <w:rPr>
                <w:rFonts w:ascii="Times New Roman" w:hAnsi="Times New Roman"/>
              </w:rPr>
            </w:pPr>
          </w:p>
        </w:tc>
        <w:tc>
          <w:tcPr>
            <w:tcW w:w="492" w:type="pct"/>
          </w:tcPr>
          <w:p w14:paraId="4E640986" w14:textId="77777777" w:rsidR="007219E5" w:rsidRPr="00E529F3" w:rsidRDefault="007219E5" w:rsidP="00407C8A">
            <w:pPr>
              <w:spacing w:after="0" w:line="276" w:lineRule="auto"/>
              <w:rPr>
                <w:rFonts w:ascii="Times New Roman" w:hAnsi="Times New Roman"/>
              </w:rPr>
            </w:pPr>
          </w:p>
        </w:tc>
      </w:tr>
      <w:bookmarkEnd w:id="0"/>
    </w:tbl>
    <w:p w14:paraId="77284C29" w14:textId="77777777" w:rsidR="007219E5" w:rsidRPr="00E529F3" w:rsidRDefault="007219E5" w:rsidP="00BC4D19">
      <w:pPr>
        <w:pStyle w:val="E-JournalBody"/>
      </w:pPr>
    </w:p>
    <w:p w14:paraId="5FFEA5AC" w14:textId="77777777" w:rsidR="007219E5" w:rsidRPr="00E529F3" w:rsidRDefault="007219E5" w:rsidP="007219E5">
      <w:pPr>
        <w:pStyle w:val="E-JournalBody"/>
        <w:ind w:firstLine="720"/>
        <w:rPr>
          <w:szCs w:val="22"/>
          <w:lang w:val="en-US"/>
        </w:rPr>
      </w:pPr>
      <w:r w:rsidRPr="00E529F3">
        <w:rPr>
          <w:szCs w:val="22"/>
          <w:lang w:val="en-US"/>
        </w:rPr>
        <w:t xml:space="preserve">The discriminant validity test is designed to ascertain the distinctiveness of theoretically unrelated constructs (Sarstedt et al., 2022). In our analysis, the </w:t>
      </w:r>
      <w:proofErr w:type="spellStart"/>
      <w:r w:rsidRPr="00E529F3">
        <w:rPr>
          <w:szCs w:val="22"/>
          <w:lang w:val="en-US"/>
        </w:rPr>
        <w:t>heterotrait-monotrait</w:t>
      </w:r>
      <w:proofErr w:type="spellEnd"/>
      <w:r w:rsidRPr="00E529F3">
        <w:rPr>
          <w:szCs w:val="22"/>
          <w:lang w:val="en-US"/>
        </w:rPr>
        <w:t xml:space="preserve"> ratio (HTMT) was the criterion of choice. Research suggests that discriminant validity is deemed adequate when the HTMT value is below the threshold of .900 (</w:t>
      </w:r>
      <w:proofErr w:type="spellStart"/>
      <w:r w:rsidRPr="00E529F3">
        <w:rPr>
          <w:szCs w:val="22"/>
          <w:lang w:val="en-US"/>
        </w:rPr>
        <w:t>Afthanorhan</w:t>
      </w:r>
      <w:proofErr w:type="spellEnd"/>
      <w:r w:rsidRPr="00E529F3">
        <w:rPr>
          <w:szCs w:val="22"/>
          <w:lang w:val="en-US"/>
        </w:rPr>
        <w:t xml:space="preserve"> et al., 2020; Roemer et al., 2021). The HTMT values identified in our study ranged from .569 to .889. These results indicate no concerns regarding discriminant validity within the measurement model, affirming the reliability of the survey methodology implemented in this research. Based on the results from the collected data, it is possible to conclude that the research instruments employed exhibit adequate discriminant validity. The study reveals that all HTMT values (Table 2) are below the threshold of .900, indicating a satisfactory level of discriminant validity (Sarstedt et al., 2022).</w:t>
      </w:r>
    </w:p>
    <w:p w14:paraId="47269D29" w14:textId="77777777" w:rsidR="007219E5" w:rsidRPr="00E529F3" w:rsidRDefault="007219E5" w:rsidP="007219E5">
      <w:pPr>
        <w:pStyle w:val="E-JournalBody"/>
        <w:ind w:firstLine="720"/>
      </w:pPr>
    </w:p>
    <w:p w14:paraId="2F681A64" w14:textId="77777777" w:rsidR="007219E5" w:rsidRPr="00E529F3" w:rsidRDefault="007219E5" w:rsidP="00407C8A">
      <w:pPr>
        <w:spacing w:after="0" w:line="276" w:lineRule="auto"/>
        <w:jc w:val="center"/>
        <w:rPr>
          <w:rFonts w:ascii="Times New Roman" w:hAnsi="Times New Roman"/>
          <w:lang w:val="fi-FI"/>
        </w:rPr>
      </w:pPr>
      <w:r w:rsidRPr="00E529F3">
        <w:rPr>
          <w:rFonts w:ascii="Times New Roman" w:hAnsi="Times New Roman"/>
          <w:lang w:val="fi-FI"/>
        </w:rPr>
        <w:t>Table 2 HTMT</w:t>
      </w:r>
    </w:p>
    <w:tbl>
      <w:tblPr>
        <w:tblW w:w="5000" w:type="pct"/>
        <w:jc w:val="center"/>
        <w:tblBorders>
          <w:top w:val="single" w:sz="4" w:space="0" w:color="auto"/>
          <w:bottom w:val="single" w:sz="4" w:space="0" w:color="auto"/>
        </w:tblBorders>
        <w:tblLook w:val="04A0" w:firstRow="1" w:lastRow="0" w:firstColumn="1" w:lastColumn="0" w:noHBand="0" w:noVBand="1"/>
      </w:tblPr>
      <w:tblGrid>
        <w:gridCol w:w="3507"/>
        <w:gridCol w:w="2361"/>
        <w:gridCol w:w="1616"/>
        <w:gridCol w:w="1713"/>
      </w:tblGrid>
      <w:tr w:rsidR="007219E5" w:rsidRPr="00E529F3" w14:paraId="0F9841C2" w14:textId="77777777" w:rsidTr="000121E4">
        <w:trPr>
          <w:trHeight w:val="300"/>
          <w:jc w:val="center"/>
        </w:trPr>
        <w:tc>
          <w:tcPr>
            <w:tcW w:w="1932" w:type="pct"/>
            <w:tcBorders>
              <w:bottom w:val="single" w:sz="4" w:space="0" w:color="auto"/>
            </w:tcBorders>
            <w:shd w:val="clear" w:color="auto" w:fill="auto"/>
            <w:noWrap/>
            <w:hideMark/>
          </w:tcPr>
          <w:p w14:paraId="47C948C4" w14:textId="535BA127" w:rsidR="007219E5" w:rsidRPr="00E529F3" w:rsidRDefault="00A069D2" w:rsidP="000121E4">
            <w:pPr>
              <w:spacing w:line="276" w:lineRule="auto"/>
              <w:rPr>
                <w:rFonts w:ascii="Times New Roman" w:hAnsi="Times New Roman"/>
                <w:color w:val="000000"/>
                <w:lang w:val="fi-FI" w:eastAsia="en-ID"/>
              </w:rPr>
            </w:pPr>
            <w:r>
              <w:rPr>
                <w:rFonts w:ascii="Times New Roman" w:hAnsi="Times New Roman"/>
                <w:color w:val="000000"/>
                <w:lang w:val="fi-FI" w:eastAsia="en-ID"/>
              </w:rPr>
              <w:t>Variables</w:t>
            </w:r>
          </w:p>
        </w:tc>
        <w:tc>
          <w:tcPr>
            <w:tcW w:w="1232" w:type="pct"/>
            <w:tcBorders>
              <w:bottom w:val="single" w:sz="4" w:space="0" w:color="auto"/>
            </w:tcBorders>
            <w:shd w:val="clear" w:color="auto" w:fill="auto"/>
            <w:noWrap/>
            <w:hideMark/>
          </w:tcPr>
          <w:p w14:paraId="0FF96A43" w14:textId="77777777" w:rsidR="007219E5" w:rsidRPr="00E529F3" w:rsidRDefault="007219E5" w:rsidP="000121E4">
            <w:pPr>
              <w:spacing w:line="276" w:lineRule="auto"/>
              <w:rPr>
                <w:rFonts w:ascii="Times New Roman" w:hAnsi="Times New Roman"/>
                <w:color w:val="000000"/>
                <w:lang w:eastAsia="en-ID"/>
              </w:rPr>
            </w:pPr>
            <w:r w:rsidRPr="00E529F3">
              <w:rPr>
                <w:rFonts w:ascii="Times New Roman" w:hAnsi="Times New Roman"/>
                <w:color w:val="000000"/>
              </w:rPr>
              <w:t>Instructional Leadership</w:t>
            </w:r>
          </w:p>
        </w:tc>
        <w:tc>
          <w:tcPr>
            <w:tcW w:w="878" w:type="pct"/>
            <w:tcBorders>
              <w:bottom w:val="single" w:sz="4" w:space="0" w:color="auto"/>
            </w:tcBorders>
            <w:shd w:val="clear" w:color="auto" w:fill="auto"/>
            <w:noWrap/>
            <w:hideMark/>
          </w:tcPr>
          <w:p w14:paraId="6E6E44C2" w14:textId="77777777" w:rsidR="007219E5" w:rsidRPr="00E529F3" w:rsidRDefault="007219E5" w:rsidP="000121E4">
            <w:pPr>
              <w:spacing w:line="276" w:lineRule="auto"/>
              <w:rPr>
                <w:rFonts w:ascii="Times New Roman" w:hAnsi="Times New Roman"/>
                <w:color w:val="000000"/>
                <w:lang w:eastAsia="en-ID"/>
              </w:rPr>
            </w:pPr>
            <w:r w:rsidRPr="00E529F3">
              <w:rPr>
                <w:rFonts w:ascii="Times New Roman" w:hAnsi="Times New Roman"/>
                <w:color w:val="000000"/>
              </w:rPr>
              <w:t>Job Satisfaction</w:t>
            </w:r>
          </w:p>
        </w:tc>
        <w:tc>
          <w:tcPr>
            <w:tcW w:w="957" w:type="pct"/>
            <w:tcBorders>
              <w:bottom w:val="single" w:sz="4" w:space="0" w:color="auto"/>
            </w:tcBorders>
            <w:shd w:val="clear" w:color="auto" w:fill="auto"/>
            <w:noWrap/>
            <w:hideMark/>
          </w:tcPr>
          <w:p w14:paraId="1750BE11" w14:textId="77777777" w:rsidR="007219E5" w:rsidRPr="00E529F3" w:rsidRDefault="007219E5" w:rsidP="000121E4">
            <w:pPr>
              <w:spacing w:line="276" w:lineRule="auto"/>
              <w:rPr>
                <w:rFonts w:ascii="Times New Roman" w:hAnsi="Times New Roman"/>
                <w:color w:val="000000"/>
                <w:lang w:eastAsia="en-ID"/>
              </w:rPr>
            </w:pPr>
            <w:r w:rsidRPr="00E529F3">
              <w:rPr>
                <w:rFonts w:ascii="Times New Roman" w:hAnsi="Times New Roman"/>
                <w:color w:val="000000"/>
              </w:rPr>
              <w:t>School Climate</w:t>
            </w:r>
          </w:p>
        </w:tc>
      </w:tr>
      <w:tr w:rsidR="007219E5" w:rsidRPr="00E529F3" w14:paraId="2A377D7A" w14:textId="77777777" w:rsidTr="000121E4">
        <w:trPr>
          <w:trHeight w:val="300"/>
          <w:jc w:val="center"/>
        </w:trPr>
        <w:tc>
          <w:tcPr>
            <w:tcW w:w="1932" w:type="pct"/>
            <w:tcBorders>
              <w:top w:val="nil"/>
              <w:bottom w:val="nil"/>
            </w:tcBorders>
            <w:shd w:val="clear" w:color="auto" w:fill="auto"/>
            <w:noWrap/>
            <w:hideMark/>
          </w:tcPr>
          <w:p w14:paraId="5F1F7010" w14:textId="77777777" w:rsidR="007219E5" w:rsidRPr="00E529F3" w:rsidRDefault="007219E5" w:rsidP="00407C8A">
            <w:pPr>
              <w:spacing w:after="0" w:line="276" w:lineRule="auto"/>
              <w:rPr>
                <w:rFonts w:ascii="Times New Roman" w:hAnsi="Times New Roman"/>
                <w:color w:val="000000"/>
                <w:lang w:eastAsia="en-ID"/>
              </w:rPr>
            </w:pPr>
            <w:r w:rsidRPr="00E529F3">
              <w:rPr>
                <w:rFonts w:ascii="Times New Roman" w:hAnsi="Times New Roman"/>
              </w:rPr>
              <w:t>Job Satisfaction</w:t>
            </w:r>
          </w:p>
        </w:tc>
        <w:tc>
          <w:tcPr>
            <w:tcW w:w="1232" w:type="pct"/>
            <w:tcBorders>
              <w:top w:val="nil"/>
              <w:bottom w:val="nil"/>
            </w:tcBorders>
            <w:shd w:val="clear" w:color="auto" w:fill="auto"/>
            <w:noWrap/>
            <w:hideMark/>
          </w:tcPr>
          <w:p w14:paraId="541B05AE" w14:textId="77777777" w:rsidR="007219E5" w:rsidRPr="00E529F3" w:rsidRDefault="007219E5" w:rsidP="00407C8A">
            <w:pPr>
              <w:spacing w:after="0" w:line="276" w:lineRule="auto"/>
              <w:rPr>
                <w:rFonts w:ascii="Times New Roman" w:hAnsi="Times New Roman"/>
                <w:color w:val="000000"/>
                <w:lang w:eastAsia="en-ID"/>
              </w:rPr>
            </w:pPr>
            <w:r w:rsidRPr="00E529F3">
              <w:rPr>
                <w:rFonts w:ascii="Times New Roman" w:hAnsi="Times New Roman"/>
                <w:color w:val="000000"/>
                <w:lang w:eastAsia="en-ID"/>
              </w:rPr>
              <w:t>.881</w:t>
            </w:r>
          </w:p>
        </w:tc>
        <w:tc>
          <w:tcPr>
            <w:tcW w:w="878" w:type="pct"/>
            <w:tcBorders>
              <w:top w:val="nil"/>
              <w:bottom w:val="nil"/>
            </w:tcBorders>
            <w:shd w:val="clear" w:color="auto" w:fill="auto"/>
            <w:noWrap/>
            <w:hideMark/>
          </w:tcPr>
          <w:p w14:paraId="2BB5C552" w14:textId="77777777" w:rsidR="007219E5" w:rsidRPr="00E529F3" w:rsidRDefault="007219E5" w:rsidP="00407C8A">
            <w:pPr>
              <w:spacing w:after="0" w:line="276" w:lineRule="auto"/>
              <w:rPr>
                <w:rFonts w:ascii="Times New Roman" w:hAnsi="Times New Roman"/>
                <w:color w:val="000000"/>
                <w:lang w:eastAsia="en-ID"/>
              </w:rPr>
            </w:pPr>
          </w:p>
        </w:tc>
        <w:tc>
          <w:tcPr>
            <w:tcW w:w="957" w:type="pct"/>
            <w:tcBorders>
              <w:top w:val="nil"/>
              <w:bottom w:val="nil"/>
            </w:tcBorders>
            <w:shd w:val="clear" w:color="auto" w:fill="auto"/>
            <w:noWrap/>
            <w:hideMark/>
          </w:tcPr>
          <w:p w14:paraId="775F9DD9" w14:textId="77777777" w:rsidR="007219E5" w:rsidRPr="00E529F3" w:rsidRDefault="007219E5" w:rsidP="00407C8A">
            <w:pPr>
              <w:spacing w:after="0" w:line="276" w:lineRule="auto"/>
              <w:rPr>
                <w:rFonts w:ascii="Times New Roman" w:hAnsi="Times New Roman"/>
                <w:color w:val="000000"/>
                <w:lang w:eastAsia="en-ID"/>
              </w:rPr>
            </w:pPr>
          </w:p>
        </w:tc>
      </w:tr>
      <w:tr w:rsidR="007219E5" w:rsidRPr="00E529F3" w14:paraId="11F22CE3" w14:textId="77777777" w:rsidTr="000121E4">
        <w:trPr>
          <w:trHeight w:val="300"/>
          <w:jc w:val="center"/>
        </w:trPr>
        <w:tc>
          <w:tcPr>
            <w:tcW w:w="1932" w:type="pct"/>
            <w:tcBorders>
              <w:top w:val="nil"/>
            </w:tcBorders>
            <w:shd w:val="clear" w:color="auto" w:fill="auto"/>
            <w:noWrap/>
            <w:hideMark/>
          </w:tcPr>
          <w:p w14:paraId="2DD57D86" w14:textId="77777777" w:rsidR="007219E5" w:rsidRPr="00E529F3" w:rsidRDefault="007219E5" w:rsidP="00407C8A">
            <w:pPr>
              <w:spacing w:after="0" w:line="276" w:lineRule="auto"/>
              <w:rPr>
                <w:rFonts w:ascii="Times New Roman" w:hAnsi="Times New Roman"/>
                <w:color w:val="000000"/>
                <w:lang w:eastAsia="en-ID"/>
              </w:rPr>
            </w:pPr>
            <w:r w:rsidRPr="00E529F3">
              <w:rPr>
                <w:rFonts w:ascii="Times New Roman" w:hAnsi="Times New Roman"/>
              </w:rPr>
              <w:t>School Climate</w:t>
            </w:r>
          </w:p>
        </w:tc>
        <w:tc>
          <w:tcPr>
            <w:tcW w:w="1232" w:type="pct"/>
            <w:tcBorders>
              <w:top w:val="nil"/>
            </w:tcBorders>
            <w:shd w:val="clear" w:color="auto" w:fill="auto"/>
            <w:noWrap/>
            <w:hideMark/>
          </w:tcPr>
          <w:p w14:paraId="723D4D1A" w14:textId="77777777" w:rsidR="007219E5" w:rsidRPr="00E529F3" w:rsidRDefault="007219E5" w:rsidP="00407C8A">
            <w:pPr>
              <w:spacing w:after="0" w:line="276" w:lineRule="auto"/>
              <w:rPr>
                <w:rFonts w:ascii="Times New Roman" w:hAnsi="Times New Roman"/>
                <w:color w:val="000000"/>
                <w:lang w:eastAsia="en-ID"/>
              </w:rPr>
            </w:pPr>
            <w:r w:rsidRPr="00E529F3">
              <w:rPr>
                <w:rFonts w:ascii="Times New Roman" w:hAnsi="Times New Roman"/>
                <w:color w:val="000000"/>
                <w:lang w:eastAsia="en-ID"/>
              </w:rPr>
              <w:t>.843</w:t>
            </w:r>
          </w:p>
        </w:tc>
        <w:tc>
          <w:tcPr>
            <w:tcW w:w="878" w:type="pct"/>
            <w:tcBorders>
              <w:top w:val="nil"/>
            </w:tcBorders>
            <w:shd w:val="clear" w:color="auto" w:fill="auto"/>
            <w:noWrap/>
            <w:hideMark/>
          </w:tcPr>
          <w:p w14:paraId="34C3CCF7" w14:textId="77777777" w:rsidR="007219E5" w:rsidRPr="00E529F3" w:rsidRDefault="007219E5" w:rsidP="00407C8A">
            <w:pPr>
              <w:spacing w:after="0" w:line="276" w:lineRule="auto"/>
              <w:rPr>
                <w:rFonts w:ascii="Times New Roman" w:hAnsi="Times New Roman"/>
                <w:color w:val="000000"/>
                <w:lang w:eastAsia="en-ID"/>
              </w:rPr>
            </w:pPr>
            <w:r w:rsidRPr="00E529F3">
              <w:rPr>
                <w:rFonts w:ascii="Times New Roman" w:hAnsi="Times New Roman"/>
                <w:color w:val="000000"/>
              </w:rPr>
              <w:t>.855</w:t>
            </w:r>
          </w:p>
        </w:tc>
        <w:tc>
          <w:tcPr>
            <w:tcW w:w="957" w:type="pct"/>
            <w:tcBorders>
              <w:top w:val="nil"/>
            </w:tcBorders>
            <w:shd w:val="clear" w:color="auto" w:fill="auto"/>
            <w:noWrap/>
            <w:hideMark/>
          </w:tcPr>
          <w:p w14:paraId="569AF692" w14:textId="77777777" w:rsidR="007219E5" w:rsidRPr="00E529F3" w:rsidRDefault="007219E5" w:rsidP="00407C8A">
            <w:pPr>
              <w:spacing w:after="0" w:line="276" w:lineRule="auto"/>
              <w:rPr>
                <w:rFonts w:ascii="Times New Roman" w:hAnsi="Times New Roman"/>
                <w:color w:val="000000"/>
                <w:lang w:eastAsia="en-ID"/>
              </w:rPr>
            </w:pPr>
          </w:p>
        </w:tc>
      </w:tr>
      <w:tr w:rsidR="007219E5" w:rsidRPr="00E529F3" w14:paraId="51580153" w14:textId="77777777" w:rsidTr="000121E4">
        <w:trPr>
          <w:trHeight w:val="300"/>
          <w:jc w:val="center"/>
        </w:trPr>
        <w:tc>
          <w:tcPr>
            <w:tcW w:w="1932" w:type="pct"/>
            <w:shd w:val="clear" w:color="auto" w:fill="auto"/>
            <w:noWrap/>
            <w:hideMark/>
          </w:tcPr>
          <w:p w14:paraId="12B0BEE2" w14:textId="77777777" w:rsidR="007219E5" w:rsidRPr="00E529F3" w:rsidRDefault="007219E5" w:rsidP="00407C8A">
            <w:pPr>
              <w:spacing w:after="0" w:line="276" w:lineRule="auto"/>
              <w:rPr>
                <w:rFonts w:ascii="Times New Roman" w:hAnsi="Times New Roman"/>
                <w:color w:val="000000"/>
                <w:lang w:eastAsia="en-ID"/>
              </w:rPr>
            </w:pPr>
            <w:r w:rsidRPr="00E529F3">
              <w:rPr>
                <w:rFonts w:ascii="Times New Roman" w:hAnsi="Times New Roman"/>
              </w:rPr>
              <w:t>Teacher Self-Efficacy</w:t>
            </w:r>
          </w:p>
        </w:tc>
        <w:tc>
          <w:tcPr>
            <w:tcW w:w="1232" w:type="pct"/>
            <w:shd w:val="clear" w:color="auto" w:fill="auto"/>
            <w:noWrap/>
            <w:hideMark/>
          </w:tcPr>
          <w:p w14:paraId="2197A358" w14:textId="77777777" w:rsidR="007219E5" w:rsidRPr="00E529F3" w:rsidRDefault="007219E5" w:rsidP="00407C8A">
            <w:pPr>
              <w:spacing w:after="0" w:line="276" w:lineRule="auto"/>
              <w:rPr>
                <w:rFonts w:ascii="Times New Roman" w:hAnsi="Times New Roman"/>
                <w:color w:val="000000"/>
                <w:lang w:eastAsia="en-ID"/>
              </w:rPr>
            </w:pPr>
            <w:r w:rsidRPr="00E529F3">
              <w:rPr>
                <w:rFonts w:ascii="Times New Roman" w:hAnsi="Times New Roman"/>
                <w:color w:val="000000"/>
              </w:rPr>
              <w:t>.875</w:t>
            </w:r>
          </w:p>
        </w:tc>
        <w:tc>
          <w:tcPr>
            <w:tcW w:w="878" w:type="pct"/>
            <w:shd w:val="clear" w:color="auto" w:fill="auto"/>
            <w:noWrap/>
            <w:hideMark/>
          </w:tcPr>
          <w:p w14:paraId="51622622" w14:textId="77777777" w:rsidR="007219E5" w:rsidRPr="00E529F3" w:rsidRDefault="007219E5" w:rsidP="00407C8A">
            <w:pPr>
              <w:spacing w:after="0" w:line="276" w:lineRule="auto"/>
              <w:rPr>
                <w:rFonts w:ascii="Times New Roman" w:hAnsi="Times New Roman"/>
                <w:color w:val="000000"/>
                <w:lang w:eastAsia="en-ID"/>
              </w:rPr>
            </w:pPr>
            <w:r w:rsidRPr="00E529F3">
              <w:rPr>
                <w:rFonts w:ascii="Times New Roman" w:hAnsi="Times New Roman"/>
                <w:color w:val="000000"/>
                <w:lang w:eastAsia="en-ID"/>
              </w:rPr>
              <w:t>.764</w:t>
            </w:r>
          </w:p>
        </w:tc>
        <w:tc>
          <w:tcPr>
            <w:tcW w:w="957" w:type="pct"/>
            <w:shd w:val="clear" w:color="auto" w:fill="auto"/>
            <w:noWrap/>
            <w:hideMark/>
          </w:tcPr>
          <w:p w14:paraId="3D5DC4E9" w14:textId="77777777" w:rsidR="007219E5" w:rsidRPr="00E529F3" w:rsidRDefault="007219E5" w:rsidP="00407C8A">
            <w:pPr>
              <w:spacing w:after="0" w:line="276" w:lineRule="auto"/>
              <w:rPr>
                <w:rFonts w:ascii="Times New Roman" w:hAnsi="Times New Roman"/>
                <w:color w:val="000000"/>
                <w:lang w:eastAsia="en-ID"/>
              </w:rPr>
            </w:pPr>
            <w:r w:rsidRPr="00E529F3">
              <w:rPr>
                <w:rFonts w:ascii="Times New Roman" w:hAnsi="Times New Roman"/>
                <w:color w:val="000000"/>
                <w:lang w:eastAsia="en-ID"/>
              </w:rPr>
              <w:t>.861</w:t>
            </w:r>
          </w:p>
        </w:tc>
      </w:tr>
    </w:tbl>
    <w:p w14:paraId="3837AF76" w14:textId="77777777" w:rsidR="00407C8A" w:rsidRPr="00E529F3" w:rsidRDefault="004C688F" w:rsidP="004C688F">
      <w:pPr>
        <w:pStyle w:val="E-JournalHeading1"/>
        <w:rPr>
          <w:i/>
          <w:iCs/>
          <w:color w:val="70AD47" w:themeColor="accent6"/>
        </w:rPr>
      </w:pPr>
      <w:r w:rsidRPr="00E529F3">
        <w:rPr>
          <w:i/>
          <w:iCs/>
          <w:color w:val="70AD47" w:themeColor="accent6"/>
        </w:rPr>
        <w:t xml:space="preserve">Structural Model </w:t>
      </w:r>
    </w:p>
    <w:p w14:paraId="4B530155" w14:textId="5FC5C595" w:rsidR="00142009" w:rsidRPr="00E529F3" w:rsidRDefault="00407C8A" w:rsidP="007C4A55">
      <w:pPr>
        <w:pStyle w:val="E-JournalBody"/>
      </w:pPr>
      <w:r w:rsidRPr="00E529F3">
        <w:t xml:space="preserve">To estimate the structural model, this study implemented PLS bootstrapping with a selection of 5000 samples. PLS-SEM framework recommends bootstrapping as a method involving random subsample selection from the original dataset, with replacement, to assess statistical significance (Sarstedt et al., 2022). Before examining the structural model, Hair et al. (2022) advocated presenting model fit indices. The </w:t>
      </w:r>
      <w:r w:rsidR="00702688">
        <w:t>model's</w:t>
      </w:r>
      <w:r w:rsidRPr="00E529F3">
        <w:t xml:space="preserve"> adequacy was evaluated using the Standardized Root Mean Square Residual (SRMR), with the model expected to stay within the threshold of .08. The analysis further encompassed an inspection of geodesic distances and Euclidean squares. As reported in Table 3, the findings show the SRMR to be well below the .080 cut-off. Additionally, the d_ULS and d_G values were .687 and .316, respectively, signifying exemplary model performance</w:t>
      </w:r>
      <w:r w:rsidR="00A069D2">
        <w:t>.</w:t>
      </w:r>
    </w:p>
    <w:p w14:paraId="4A66EDF3" w14:textId="77777777" w:rsidR="00407C8A" w:rsidRPr="00E529F3" w:rsidRDefault="00407C8A" w:rsidP="00BC4D19">
      <w:pPr>
        <w:pStyle w:val="E-JournalBody"/>
      </w:pPr>
    </w:p>
    <w:p w14:paraId="69C35579" w14:textId="77777777" w:rsidR="00407C8A" w:rsidRPr="00E529F3" w:rsidRDefault="00407C8A" w:rsidP="00407C8A">
      <w:pPr>
        <w:pStyle w:val="E-JournalBody"/>
        <w:jc w:val="center"/>
      </w:pPr>
      <w:r w:rsidRPr="00E529F3">
        <w:t>Table 3 Model Fit</w:t>
      </w:r>
    </w:p>
    <w:tbl>
      <w:tblPr>
        <w:tblW w:w="5000" w:type="pct"/>
        <w:tblBorders>
          <w:top w:val="single" w:sz="4" w:space="0" w:color="auto"/>
          <w:bottom w:val="single" w:sz="4" w:space="0" w:color="auto"/>
        </w:tblBorders>
        <w:tblLook w:val="04A0" w:firstRow="1" w:lastRow="0" w:firstColumn="1" w:lastColumn="0" w:noHBand="0" w:noVBand="1"/>
      </w:tblPr>
      <w:tblGrid>
        <w:gridCol w:w="4214"/>
        <w:gridCol w:w="2877"/>
        <w:gridCol w:w="2106"/>
      </w:tblGrid>
      <w:tr w:rsidR="00407C8A" w:rsidRPr="00E529F3" w14:paraId="71F4968D" w14:textId="77777777" w:rsidTr="000121E4">
        <w:trPr>
          <w:trHeight w:val="300"/>
        </w:trPr>
        <w:tc>
          <w:tcPr>
            <w:tcW w:w="2291" w:type="pct"/>
            <w:tcBorders>
              <w:bottom w:val="single" w:sz="4" w:space="0" w:color="auto"/>
            </w:tcBorders>
            <w:shd w:val="clear" w:color="auto" w:fill="auto"/>
            <w:noWrap/>
            <w:hideMark/>
          </w:tcPr>
          <w:p w14:paraId="05B2E6C4" w14:textId="77777777" w:rsidR="00407C8A" w:rsidRPr="00E529F3" w:rsidRDefault="00407C8A" w:rsidP="000121E4">
            <w:pPr>
              <w:spacing w:line="276" w:lineRule="auto"/>
              <w:rPr>
                <w:rFonts w:ascii="Times New Roman" w:hAnsi="Times New Roman"/>
                <w:color w:val="000000"/>
                <w:lang w:eastAsia="en-ID"/>
              </w:rPr>
            </w:pPr>
            <w:r w:rsidRPr="00E529F3">
              <w:rPr>
                <w:rFonts w:ascii="Times New Roman" w:hAnsi="Times New Roman"/>
                <w:color w:val="000000"/>
                <w:lang w:eastAsia="en-ID"/>
              </w:rPr>
              <w:t>Criteria</w:t>
            </w:r>
          </w:p>
        </w:tc>
        <w:tc>
          <w:tcPr>
            <w:tcW w:w="1564" w:type="pct"/>
            <w:tcBorders>
              <w:bottom w:val="single" w:sz="4" w:space="0" w:color="auto"/>
            </w:tcBorders>
            <w:shd w:val="clear" w:color="auto" w:fill="auto"/>
            <w:noWrap/>
            <w:hideMark/>
          </w:tcPr>
          <w:p w14:paraId="3B4B9E95" w14:textId="77777777" w:rsidR="00407C8A" w:rsidRPr="00E529F3" w:rsidRDefault="00407C8A" w:rsidP="000121E4">
            <w:pPr>
              <w:spacing w:line="276" w:lineRule="auto"/>
              <w:rPr>
                <w:rFonts w:ascii="Times New Roman" w:hAnsi="Times New Roman"/>
                <w:color w:val="000000"/>
                <w:lang w:eastAsia="en-ID"/>
              </w:rPr>
            </w:pPr>
            <w:r w:rsidRPr="00E529F3">
              <w:rPr>
                <w:rFonts w:ascii="Times New Roman" w:hAnsi="Times New Roman"/>
              </w:rPr>
              <w:t>Saturated</w:t>
            </w:r>
          </w:p>
        </w:tc>
        <w:tc>
          <w:tcPr>
            <w:tcW w:w="1145" w:type="pct"/>
            <w:tcBorders>
              <w:bottom w:val="single" w:sz="4" w:space="0" w:color="auto"/>
            </w:tcBorders>
            <w:shd w:val="clear" w:color="auto" w:fill="auto"/>
            <w:noWrap/>
            <w:hideMark/>
          </w:tcPr>
          <w:p w14:paraId="5F0F8881" w14:textId="77777777" w:rsidR="00407C8A" w:rsidRPr="00E529F3" w:rsidRDefault="00407C8A" w:rsidP="000121E4">
            <w:pPr>
              <w:spacing w:line="276" w:lineRule="auto"/>
              <w:rPr>
                <w:rFonts w:ascii="Times New Roman" w:hAnsi="Times New Roman"/>
                <w:color w:val="000000"/>
                <w:lang w:eastAsia="en-ID"/>
              </w:rPr>
            </w:pPr>
            <w:r w:rsidRPr="00E529F3">
              <w:rPr>
                <w:rFonts w:ascii="Times New Roman" w:hAnsi="Times New Roman"/>
              </w:rPr>
              <w:t>Estimated</w:t>
            </w:r>
          </w:p>
        </w:tc>
      </w:tr>
      <w:tr w:rsidR="00407C8A" w:rsidRPr="00E529F3" w14:paraId="14E414EA" w14:textId="77777777" w:rsidTr="000121E4">
        <w:trPr>
          <w:trHeight w:val="300"/>
        </w:trPr>
        <w:tc>
          <w:tcPr>
            <w:tcW w:w="2291" w:type="pct"/>
            <w:tcBorders>
              <w:top w:val="single" w:sz="4" w:space="0" w:color="auto"/>
              <w:bottom w:val="nil"/>
            </w:tcBorders>
            <w:shd w:val="clear" w:color="auto" w:fill="auto"/>
            <w:noWrap/>
            <w:hideMark/>
          </w:tcPr>
          <w:p w14:paraId="4F408952"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SRMR</w:t>
            </w:r>
          </w:p>
        </w:tc>
        <w:tc>
          <w:tcPr>
            <w:tcW w:w="1564" w:type="pct"/>
            <w:tcBorders>
              <w:top w:val="single" w:sz="4" w:space="0" w:color="auto"/>
              <w:bottom w:val="nil"/>
            </w:tcBorders>
            <w:shd w:val="clear" w:color="auto" w:fill="auto"/>
            <w:noWrap/>
            <w:hideMark/>
          </w:tcPr>
          <w:p w14:paraId="79E0F06B"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.062</w:t>
            </w:r>
          </w:p>
        </w:tc>
        <w:tc>
          <w:tcPr>
            <w:tcW w:w="1145" w:type="pct"/>
            <w:tcBorders>
              <w:top w:val="single" w:sz="4" w:space="0" w:color="auto"/>
              <w:bottom w:val="nil"/>
            </w:tcBorders>
            <w:shd w:val="clear" w:color="auto" w:fill="auto"/>
            <w:noWrap/>
            <w:hideMark/>
          </w:tcPr>
          <w:p w14:paraId="45742CB6"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.062</w:t>
            </w:r>
          </w:p>
        </w:tc>
      </w:tr>
      <w:tr w:rsidR="00407C8A" w:rsidRPr="00E529F3" w14:paraId="77DFA007" w14:textId="77777777" w:rsidTr="000121E4">
        <w:trPr>
          <w:trHeight w:val="300"/>
        </w:trPr>
        <w:tc>
          <w:tcPr>
            <w:tcW w:w="2291" w:type="pct"/>
            <w:tcBorders>
              <w:top w:val="nil"/>
              <w:bottom w:val="nil"/>
            </w:tcBorders>
            <w:shd w:val="clear" w:color="auto" w:fill="auto"/>
            <w:noWrap/>
            <w:hideMark/>
          </w:tcPr>
          <w:p w14:paraId="0D0323D6" w14:textId="77777777" w:rsidR="00407C8A" w:rsidRPr="00E529F3" w:rsidRDefault="00407C8A" w:rsidP="00407C8A">
            <w:pPr>
              <w:spacing w:after="0" w:line="276" w:lineRule="auto"/>
              <w:rPr>
                <w:rFonts w:ascii="Times New Roman" w:hAnsi="Times New Roman"/>
                <w:color w:val="000000"/>
                <w:lang w:eastAsia="en-ID"/>
              </w:rPr>
            </w:pPr>
            <w:proofErr w:type="spellStart"/>
            <w:r w:rsidRPr="00E529F3">
              <w:rPr>
                <w:rFonts w:ascii="Times New Roman" w:hAnsi="Times New Roman"/>
              </w:rPr>
              <w:t>d_ULS</w:t>
            </w:r>
            <w:proofErr w:type="spellEnd"/>
          </w:p>
        </w:tc>
        <w:tc>
          <w:tcPr>
            <w:tcW w:w="1564" w:type="pct"/>
            <w:tcBorders>
              <w:top w:val="nil"/>
              <w:bottom w:val="nil"/>
            </w:tcBorders>
            <w:shd w:val="clear" w:color="auto" w:fill="auto"/>
            <w:noWrap/>
            <w:hideMark/>
          </w:tcPr>
          <w:p w14:paraId="4C827F84"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3.839</w:t>
            </w:r>
          </w:p>
        </w:tc>
        <w:tc>
          <w:tcPr>
            <w:tcW w:w="1145" w:type="pct"/>
            <w:tcBorders>
              <w:top w:val="nil"/>
              <w:bottom w:val="nil"/>
            </w:tcBorders>
            <w:shd w:val="clear" w:color="auto" w:fill="auto"/>
            <w:noWrap/>
            <w:hideMark/>
          </w:tcPr>
          <w:p w14:paraId="4562BC53"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3.839</w:t>
            </w:r>
          </w:p>
        </w:tc>
      </w:tr>
      <w:tr w:rsidR="00407C8A" w:rsidRPr="00E529F3" w14:paraId="7A27B082" w14:textId="77777777" w:rsidTr="000121E4">
        <w:trPr>
          <w:trHeight w:val="300"/>
        </w:trPr>
        <w:tc>
          <w:tcPr>
            <w:tcW w:w="2291" w:type="pct"/>
            <w:tcBorders>
              <w:top w:val="nil"/>
              <w:bottom w:val="nil"/>
            </w:tcBorders>
            <w:shd w:val="clear" w:color="auto" w:fill="auto"/>
            <w:noWrap/>
            <w:hideMark/>
          </w:tcPr>
          <w:p w14:paraId="590B319D" w14:textId="77777777" w:rsidR="00407C8A" w:rsidRPr="00E529F3" w:rsidRDefault="00407C8A" w:rsidP="00407C8A">
            <w:pPr>
              <w:spacing w:after="0" w:line="276" w:lineRule="auto"/>
              <w:rPr>
                <w:rFonts w:ascii="Times New Roman" w:hAnsi="Times New Roman"/>
                <w:color w:val="000000"/>
                <w:lang w:eastAsia="en-ID"/>
              </w:rPr>
            </w:pPr>
            <w:proofErr w:type="spellStart"/>
            <w:r w:rsidRPr="00E529F3">
              <w:rPr>
                <w:rFonts w:ascii="Times New Roman" w:hAnsi="Times New Roman"/>
              </w:rPr>
              <w:t>d_G</w:t>
            </w:r>
            <w:proofErr w:type="spellEnd"/>
          </w:p>
        </w:tc>
        <w:tc>
          <w:tcPr>
            <w:tcW w:w="1564" w:type="pct"/>
            <w:tcBorders>
              <w:top w:val="nil"/>
              <w:bottom w:val="nil"/>
            </w:tcBorders>
            <w:shd w:val="clear" w:color="auto" w:fill="auto"/>
            <w:noWrap/>
            <w:hideMark/>
          </w:tcPr>
          <w:p w14:paraId="1D7B44A8"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7.074</w:t>
            </w:r>
          </w:p>
        </w:tc>
        <w:tc>
          <w:tcPr>
            <w:tcW w:w="1145" w:type="pct"/>
            <w:tcBorders>
              <w:top w:val="nil"/>
              <w:bottom w:val="nil"/>
            </w:tcBorders>
            <w:shd w:val="clear" w:color="auto" w:fill="auto"/>
            <w:noWrap/>
            <w:hideMark/>
          </w:tcPr>
          <w:p w14:paraId="1D0594BC"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7.074</w:t>
            </w:r>
          </w:p>
        </w:tc>
      </w:tr>
      <w:tr w:rsidR="00407C8A" w:rsidRPr="00E529F3" w14:paraId="2024B214" w14:textId="77777777" w:rsidTr="000121E4">
        <w:trPr>
          <w:trHeight w:val="300"/>
        </w:trPr>
        <w:tc>
          <w:tcPr>
            <w:tcW w:w="2291" w:type="pct"/>
            <w:tcBorders>
              <w:top w:val="nil"/>
            </w:tcBorders>
            <w:shd w:val="clear" w:color="auto" w:fill="auto"/>
            <w:noWrap/>
            <w:hideMark/>
          </w:tcPr>
          <w:p w14:paraId="5FAB5E9D"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Chi-Square</w:t>
            </w:r>
          </w:p>
        </w:tc>
        <w:tc>
          <w:tcPr>
            <w:tcW w:w="1564" w:type="pct"/>
            <w:tcBorders>
              <w:top w:val="nil"/>
            </w:tcBorders>
            <w:shd w:val="clear" w:color="auto" w:fill="auto"/>
            <w:noWrap/>
            <w:hideMark/>
          </w:tcPr>
          <w:p w14:paraId="4C59A2BF"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5802.075</w:t>
            </w:r>
          </w:p>
        </w:tc>
        <w:tc>
          <w:tcPr>
            <w:tcW w:w="1145" w:type="pct"/>
            <w:tcBorders>
              <w:top w:val="nil"/>
            </w:tcBorders>
            <w:shd w:val="clear" w:color="auto" w:fill="auto"/>
            <w:noWrap/>
            <w:hideMark/>
          </w:tcPr>
          <w:p w14:paraId="25C560F1"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5802.075</w:t>
            </w:r>
          </w:p>
        </w:tc>
      </w:tr>
      <w:tr w:rsidR="00407C8A" w:rsidRPr="00E529F3" w14:paraId="4AAE6D94" w14:textId="77777777" w:rsidTr="000121E4">
        <w:trPr>
          <w:trHeight w:val="300"/>
        </w:trPr>
        <w:tc>
          <w:tcPr>
            <w:tcW w:w="2291" w:type="pct"/>
            <w:shd w:val="clear" w:color="auto" w:fill="auto"/>
            <w:noWrap/>
            <w:hideMark/>
          </w:tcPr>
          <w:p w14:paraId="3AD06968"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NFI</w:t>
            </w:r>
          </w:p>
        </w:tc>
        <w:tc>
          <w:tcPr>
            <w:tcW w:w="1564" w:type="pct"/>
            <w:shd w:val="clear" w:color="auto" w:fill="auto"/>
            <w:noWrap/>
            <w:hideMark/>
          </w:tcPr>
          <w:p w14:paraId="686880D6"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.727</w:t>
            </w:r>
          </w:p>
        </w:tc>
        <w:tc>
          <w:tcPr>
            <w:tcW w:w="1145" w:type="pct"/>
            <w:shd w:val="clear" w:color="auto" w:fill="auto"/>
            <w:noWrap/>
            <w:hideMark/>
          </w:tcPr>
          <w:p w14:paraId="0C238B94" w14:textId="77777777" w:rsidR="00407C8A" w:rsidRPr="00E529F3" w:rsidRDefault="00407C8A" w:rsidP="00407C8A">
            <w:pPr>
              <w:spacing w:after="0" w:line="276" w:lineRule="auto"/>
              <w:rPr>
                <w:rFonts w:ascii="Times New Roman" w:hAnsi="Times New Roman"/>
                <w:color w:val="000000"/>
                <w:lang w:eastAsia="en-ID"/>
              </w:rPr>
            </w:pPr>
            <w:r w:rsidRPr="00E529F3">
              <w:rPr>
                <w:rFonts w:ascii="Times New Roman" w:hAnsi="Times New Roman"/>
              </w:rPr>
              <w:t>.727</w:t>
            </w:r>
          </w:p>
        </w:tc>
      </w:tr>
    </w:tbl>
    <w:p w14:paraId="20AEA52D" w14:textId="77777777" w:rsidR="00407C8A" w:rsidRPr="00E529F3" w:rsidRDefault="00407C8A" w:rsidP="00BA0C1B">
      <w:pPr>
        <w:pStyle w:val="E-JournalBody"/>
        <w:ind w:firstLine="0"/>
      </w:pPr>
    </w:p>
    <w:p w14:paraId="67038417" w14:textId="189ED7E5" w:rsidR="00407C8A" w:rsidRPr="00E529F3" w:rsidRDefault="00142009" w:rsidP="00BC4D19">
      <w:pPr>
        <w:pStyle w:val="E-JournalBody"/>
        <w:rPr>
          <w:szCs w:val="22"/>
        </w:rPr>
      </w:pPr>
      <w:r w:rsidRPr="00E529F3">
        <w:rPr>
          <w:szCs w:val="22"/>
        </w:rPr>
        <w:t xml:space="preserve">The significance of relationships was assessed using the bootstrapping technique. A statistical significance level was established at 5%, considering the path coefficient (β), t-value, and p-value outlined by </w:t>
      </w:r>
      <w:r w:rsidRPr="00E529F3">
        <w:rPr>
          <w:color w:val="000000"/>
          <w:szCs w:val="22"/>
        </w:rPr>
        <w:t xml:space="preserve">Hair et al. (2022). </w:t>
      </w:r>
      <w:r w:rsidRPr="00E529F3">
        <w:rPr>
          <w:szCs w:val="22"/>
        </w:rPr>
        <w:t>Hypothesis testing via bootstrapping in SmartPLS 4 revealed that instructional leadership exerts a positive and significant effect on school climate (H1, β = .462) and job satisfaction (H2, β = .818)</w:t>
      </w:r>
      <w:r w:rsidR="00A069D2">
        <w:rPr>
          <w:szCs w:val="22"/>
        </w:rPr>
        <w:t>. However,</w:t>
      </w:r>
      <w:r w:rsidRPr="00E529F3">
        <w:rPr>
          <w:szCs w:val="22"/>
        </w:rPr>
        <w:t xml:space="preserve"> the indirect influence on job satisfaction through school climate is not significant (H3). Teacher self-efficacy is shown </w:t>
      </w:r>
      <w:r w:rsidR="00A069D2">
        <w:rPr>
          <w:szCs w:val="22"/>
        </w:rPr>
        <w:t>to impact school climate positively</w:t>
      </w:r>
      <w:r w:rsidRPr="00E529F3">
        <w:rPr>
          <w:szCs w:val="22"/>
        </w:rPr>
        <w:t xml:space="preserve"> (H4, β = .530), yet it does not directly affect job satisfaction (H5) (Table 4 and Figure 2). School climate is found to have a positive, albeit non-significant, association with job satisfaction (H6). Moreover, the sequential relationship involving teacher self-efficacy, school climate, and job satisfaction (H7) does not exhibit substantial statistical significance. This analysis, conducted at a 5% significance level and adhering to the methodologies</w:t>
      </w:r>
      <w:r w:rsidRPr="00E529F3">
        <w:rPr>
          <w:color w:val="000000"/>
          <w:szCs w:val="22"/>
        </w:rPr>
        <w:t>,</w:t>
      </w:r>
      <w:r w:rsidRPr="00E529F3">
        <w:rPr>
          <w:szCs w:val="22"/>
        </w:rPr>
        <w:t xml:space="preserve"> offers insights into the dynamics of leadership and self-efficacy in shaping the work environment and satisfaction within educational contexts.</w:t>
      </w:r>
    </w:p>
    <w:p w14:paraId="0CEF50E8" w14:textId="77777777" w:rsidR="00142009" w:rsidRPr="00E529F3" w:rsidRDefault="00142009" w:rsidP="00BC4D19">
      <w:pPr>
        <w:pStyle w:val="E-JournalBody"/>
        <w:rPr>
          <w:szCs w:val="22"/>
        </w:rPr>
      </w:pPr>
    </w:p>
    <w:p w14:paraId="53FF92FF" w14:textId="77777777" w:rsidR="00142009" w:rsidRPr="00E529F3" w:rsidRDefault="00142009" w:rsidP="00142009">
      <w:pPr>
        <w:pStyle w:val="E-JournalBody"/>
        <w:jc w:val="center"/>
        <w:rPr>
          <w:szCs w:val="22"/>
        </w:rPr>
      </w:pPr>
      <w:r w:rsidRPr="00E529F3">
        <w:rPr>
          <w:szCs w:val="22"/>
        </w:rPr>
        <w:t>Table 4 Structural model; path coefficient (β), p-value, significance,</w:t>
      </w:r>
    </w:p>
    <w:tbl>
      <w:tblPr>
        <w:tblW w:w="5000" w:type="pct"/>
        <w:tblBorders>
          <w:top w:val="single" w:sz="4" w:space="0" w:color="auto"/>
          <w:bottom w:val="single" w:sz="4" w:space="0" w:color="auto"/>
        </w:tblBorders>
        <w:tblLook w:val="0400" w:firstRow="0" w:lastRow="0" w:firstColumn="0" w:lastColumn="0" w:noHBand="0" w:noVBand="1"/>
      </w:tblPr>
      <w:tblGrid>
        <w:gridCol w:w="713"/>
        <w:gridCol w:w="5610"/>
        <w:gridCol w:w="920"/>
        <w:gridCol w:w="1227"/>
        <w:gridCol w:w="727"/>
      </w:tblGrid>
      <w:tr w:rsidR="00142009" w:rsidRPr="00E529F3" w14:paraId="3C07815C" w14:textId="77777777" w:rsidTr="000121E4">
        <w:trPr>
          <w:trHeight w:val="255"/>
        </w:trPr>
        <w:tc>
          <w:tcPr>
            <w:tcW w:w="388" w:type="pct"/>
            <w:tcBorders>
              <w:bottom w:val="single" w:sz="4" w:space="0" w:color="auto"/>
            </w:tcBorders>
          </w:tcPr>
          <w:p w14:paraId="4E13EABF" w14:textId="77777777" w:rsidR="00142009" w:rsidRDefault="00142009" w:rsidP="00142009">
            <w:pPr>
              <w:spacing w:after="0" w:line="276" w:lineRule="auto"/>
              <w:rPr>
                <w:rFonts w:ascii="Times New Roman" w:hAnsi="Times New Roman"/>
              </w:rPr>
            </w:pPr>
            <w:r w:rsidRPr="00E529F3">
              <w:rPr>
                <w:rFonts w:ascii="Times New Roman" w:hAnsi="Times New Roman"/>
              </w:rPr>
              <w:t>H</w:t>
            </w:r>
          </w:p>
          <w:p w14:paraId="0EB71BC1" w14:textId="77777777" w:rsidR="00F035DA" w:rsidRPr="00E529F3" w:rsidRDefault="00F035DA" w:rsidP="00142009">
            <w:pPr>
              <w:spacing w:after="0" w:line="276" w:lineRule="auto"/>
              <w:rPr>
                <w:rFonts w:ascii="Times New Roman" w:hAnsi="Times New Roman"/>
              </w:rPr>
            </w:pPr>
          </w:p>
        </w:tc>
        <w:tc>
          <w:tcPr>
            <w:tcW w:w="3050" w:type="pct"/>
            <w:tcBorders>
              <w:bottom w:val="single" w:sz="4" w:space="0" w:color="auto"/>
            </w:tcBorders>
            <w:shd w:val="clear" w:color="auto" w:fill="auto"/>
          </w:tcPr>
          <w:p w14:paraId="21B069CC"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Path</w:t>
            </w:r>
          </w:p>
        </w:tc>
        <w:tc>
          <w:tcPr>
            <w:tcW w:w="500" w:type="pct"/>
            <w:tcBorders>
              <w:bottom w:val="single" w:sz="4" w:space="0" w:color="auto"/>
            </w:tcBorders>
            <w:shd w:val="clear" w:color="auto" w:fill="auto"/>
          </w:tcPr>
          <w:p w14:paraId="07D770CF"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β</w:t>
            </w:r>
          </w:p>
        </w:tc>
        <w:tc>
          <w:tcPr>
            <w:tcW w:w="667" w:type="pct"/>
            <w:tcBorders>
              <w:bottom w:val="single" w:sz="4" w:space="0" w:color="auto"/>
            </w:tcBorders>
            <w:shd w:val="clear" w:color="auto" w:fill="auto"/>
          </w:tcPr>
          <w:p w14:paraId="6F0F636D" w14:textId="77777777" w:rsidR="00142009" w:rsidRPr="00E529F3" w:rsidRDefault="00142009" w:rsidP="00142009">
            <w:pPr>
              <w:spacing w:after="0" w:line="276" w:lineRule="auto"/>
              <w:rPr>
                <w:rFonts w:ascii="Times New Roman" w:hAnsi="Times New Roman"/>
                <w:iCs/>
                <w:color w:val="000000"/>
              </w:rPr>
            </w:pPr>
            <w:r w:rsidRPr="00E529F3">
              <w:rPr>
                <w:rFonts w:ascii="Times New Roman" w:hAnsi="Times New Roman"/>
                <w:iCs/>
                <w:color w:val="000000"/>
              </w:rPr>
              <w:t>p-value</w:t>
            </w:r>
          </w:p>
        </w:tc>
        <w:tc>
          <w:tcPr>
            <w:tcW w:w="395" w:type="pct"/>
            <w:tcBorders>
              <w:bottom w:val="single" w:sz="4" w:space="0" w:color="auto"/>
            </w:tcBorders>
          </w:tcPr>
          <w:p w14:paraId="3C664F93"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Sig.</w:t>
            </w:r>
          </w:p>
        </w:tc>
      </w:tr>
      <w:tr w:rsidR="00142009" w:rsidRPr="00E529F3" w14:paraId="74CBBB60" w14:textId="77777777" w:rsidTr="000121E4">
        <w:trPr>
          <w:trHeight w:val="255"/>
        </w:trPr>
        <w:tc>
          <w:tcPr>
            <w:tcW w:w="388" w:type="pct"/>
            <w:tcBorders>
              <w:top w:val="single" w:sz="4" w:space="0" w:color="auto"/>
              <w:bottom w:val="nil"/>
            </w:tcBorders>
          </w:tcPr>
          <w:p w14:paraId="06FA80CA"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H1</w:t>
            </w:r>
          </w:p>
        </w:tc>
        <w:tc>
          <w:tcPr>
            <w:tcW w:w="3050" w:type="pct"/>
            <w:tcBorders>
              <w:top w:val="single" w:sz="4" w:space="0" w:color="auto"/>
              <w:bottom w:val="nil"/>
            </w:tcBorders>
            <w:shd w:val="clear" w:color="auto" w:fill="auto"/>
          </w:tcPr>
          <w:p w14:paraId="532B7B1B"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Instructional Leadership -&gt; School Climate</w:t>
            </w:r>
          </w:p>
        </w:tc>
        <w:tc>
          <w:tcPr>
            <w:tcW w:w="500" w:type="pct"/>
            <w:tcBorders>
              <w:top w:val="single" w:sz="4" w:space="0" w:color="auto"/>
              <w:bottom w:val="nil"/>
            </w:tcBorders>
            <w:shd w:val="clear" w:color="auto" w:fill="auto"/>
          </w:tcPr>
          <w:p w14:paraId="461E9DB7"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.462</w:t>
            </w:r>
          </w:p>
        </w:tc>
        <w:tc>
          <w:tcPr>
            <w:tcW w:w="667" w:type="pct"/>
            <w:tcBorders>
              <w:top w:val="single" w:sz="4" w:space="0" w:color="auto"/>
              <w:bottom w:val="nil"/>
            </w:tcBorders>
            <w:shd w:val="clear" w:color="auto" w:fill="auto"/>
          </w:tcPr>
          <w:p w14:paraId="1F954655" w14:textId="77777777" w:rsidR="00142009" w:rsidRPr="00E529F3" w:rsidRDefault="00142009" w:rsidP="00142009">
            <w:pPr>
              <w:spacing w:after="0" w:line="276" w:lineRule="auto"/>
              <w:rPr>
                <w:rFonts w:ascii="Times New Roman" w:hAnsi="Times New Roman"/>
                <w:iCs/>
                <w:color w:val="000000"/>
              </w:rPr>
            </w:pPr>
            <w:r w:rsidRPr="00E529F3">
              <w:rPr>
                <w:rFonts w:ascii="Times New Roman" w:hAnsi="Times New Roman"/>
                <w:iCs/>
                <w:color w:val="000000"/>
              </w:rPr>
              <w:t>.000</w:t>
            </w:r>
          </w:p>
        </w:tc>
        <w:tc>
          <w:tcPr>
            <w:tcW w:w="395" w:type="pct"/>
            <w:tcBorders>
              <w:top w:val="single" w:sz="4" w:space="0" w:color="auto"/>
              <w:bottom w:val="nil"/>
            </w:tcBorders>
          </w:tcPr>
          <w:p w14:paraId="3CB7DDFB"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Yes</w:t>
            </w:r>
          </w:p>
        </w:tc>
      </w:tr>
      <w:tr w:rsidR="00142009" w:rsidRPr="00E529F3" w14:paraId="5BD51F41" w14:textId="77777777" w:rsidTr="000121E4">
        <w:trPr>
          <w:trHeight w:val="255"/>
        </w:trPr>
        <w:tc>
          <w:tcPr>
            <w:tcW w:w="388" w:type="pct"/>
            <w:tcBorders>
              <w:top w:val="nil"/>
              <w:bottom w:val="nil"/>
            </w:tcBorders>
          </w:tcPr>
          <w:p w14:paraId="46E03FDF"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H2</w:t>
            </w:r>
          </w:p>
        </w:tc>
        <w:tc>
          <w:tcPr>
            <w:tcW w:w="3050" w:type="pct"/>
            <w:tcBorders>
              <w:top w:val="nil"/>
              <w:bottom w:val="nil"/>
            </w:tcBorders>
            <w:shd w:val="clear" w:color="auto" w:fill="auto"/>
          </w:tcPr>
          <w:p w14:paraId="23FF1A5E"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Instructional Leadership -&gt; Job Satisfaction</w:t>
            </w:r>
          </w:p>
        </w:tc>
        <w:tc>
          <w:tcPr>
            <w:tcW w:w="500" w:type="pct"/>
            <w:tcBorders>
              <w:top w:val="nil"/>
              <w:bottom w:val="nil"/>
            </w:tcBorders>
            <w:shd w:val="clear" w:color="auto" w:fill="auto"/>
          </w:tcPr>
          <w:p w14:paraId="0CA33F26"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.818</w:t>
            </w:r>
          </w:p>
        </w:tc>
        <w:tc>
          <w:tcPr>
            <w:tcW w:w="667" w:type="pct"/>
            <w:tcBorders>
              <w:top w:val="nil"/>
              <w:bottom w:val="nil"/>
            </w:tcBorders>
            <w:shd w:val="clear" w:color="auto" w:fill="auto"/>
          </w:tcPr>
          <w:p w14:paraId="6DBA54B7" w14:textId="77777777" w:rsidR="00142009" w:rsidRPr="00E529F3" w:rsidRDefault="00142009" w:rsidP="00142009">
            <w:pPr>
              <w:spacing w:after="0" w:line="276" w:lineRule="auto"/>
              <w:rPr>
                <w:rFonts w:ascii="Times New Roman" w:hAnsi="Times New Roman"/>
                <w:iCs/>
                <w:color w:val="000000"/>
              </w:rPr>
            </w:pPr>
            <w:r w:rsidRPr="00E529F3">
              <w:rPr>
                <w:rFonts w:ascii="Times New Roman" w:hAnsi="Times New Roman"/>
                <w:iCs/>
                <w:color w:val="000000"/>
              </w:rPr>
              <w:t>.000</w:t>
            </w:r>
          </w:p>
        </w:tc>
        <w:tc>
          <w:tcPr>
            <w:tcW w:w="395" w:type="pct"/>
            <w:tcBorders>
              <w:top w:val="nil"/>
              <w:bottom w:val="nil"/>
            </w:tcBorders>
          </w:tcPr>
          <w:p w14:paraId="2050EE5D"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Yes</w:t>
            </w:r>
          </w:p>
        </w:tc>
      </w:tr>
      <w:tr w:rsidR="00142009" w:rsidRPr="00E529F3" w14:paraId="4273FC25" w14:textId="77777777" w:rsidTr="000121E4">
        <w:trPr>
          <w:trHeight w:val="255"/>
        </w:trPr>
        <w:tc>
          <w:tcPr>
            <w:tcW w:w="388" w:type="pct"/>
            <w:tcBorders>
              <w:top w:val="nil"/>
              <w:bottom w:val="nil"/>
            </w:tcBorders>
          </w:tcPr>
          <w:p w14:paraId="1A1CE6AB"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H3</w:t>
            </w:r>
          </w:p>
        </w:tc>
        <w:tc>
          <w:tcPr>
            <w:tcW w:w="3050" w:type="pct"/>
            <w:tcBorders>
              <w:top w:val="nil"/>
              <w:bottom w:val="nil"/>
            </w:tcBorders>
            <w:shd w:val="clear" w:color="auto" w:fill="auto"/>
          </w:tcPr>
          <w:p w14:paraId="61C9F0BB"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Instructional Leadership -&gt; School Climate -&gt; Job Satisfaction</w:t>
            </w:r>
          </w:p>
        </w:tc>
        <w:tc>
          <w:tcPr>
            <w:tcW w:w="500" w:type="pct"/>
            <w:tcBorders>
              <w:top w:val="nil"/>
              <w:bottom w:val="nil"/>
            </w:tcBorders>
            <w:shd w:val="clear" w:color="auto" w:fill="auto"/>
          </w:tcPr>
          <w:p w14:paraId="1B252222"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.097</w:t>
            </w:r>
          </w:p>
        </w:tc>
        <w:tc>
          <w:tcPr>
            <w:tcW w:w="667" w:type="pct"/>
            <w:tcBorders>
              <w:top w:val="nil"/>
              <w:bottom w:val="nil"/>
            </w:tcBorders>
            <w:shd w:val="clear" w:color="auto" w:fill="auto"/>
          </w:tcPr>
          <w:p w14:paraId="7A9B30EA" w14:textId="77777777" w:rsidR="00142009" w:rsidRPr="00E529F3" w:rsidRDefault="00142009" w:rsidP="00142009">
            <w:pPr>
              <w:spacing w:after="0" w:line="276" w:lineRule="auto"/>
              <w:rPr>
                <w:rFonts w:ascii="Times New Roman" w:hAnsi="Times New Roman"/>
                <w:iCs/>
                <w:color w:val="000000"/>
              </w:rPr>
            </w:pPr>
            <w:r w:rsidRPr="00E529F3">
              <w:rPr>
                <w:rFonts w:ascii="Times New Roman" w:hAnsi="Times New Roman"/>
                <w:iCs/>
                <w:color w:val="000000"/>
              </w:rPr>
              <w:t>.097</w:t>
            </w:r>
          </w:p>
        </w:tc>
        <w:tc>
          <w:tcPr>
            <w:tcW w:w="395" w:type="pct"/>
            <w:tcBorders>
              <w:top w:val="nil"/>
              <w:bottom w:val="nil"/>
            </w:tcBorders>
          </w:tcPr>
          <w:p w14:paraId="2EB0748C"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No</w:t>
            </w:r>
          </w:p>
        </w:tc>
      </w:tr>
      <w:tr w:rsidR="00142009" w:rsidRPr="00E529F3" w14:paraId="4B8402ED" w14:textId="77777777" w:rsidTr="000121E4">
        <w:trPr>
          <w:trHeight w:val="255"/>
        </w:trPr>
        <w:tc>
          <w:tcPr>
            <w:tcW w:w="388" w:type="pct"/>
            <w:tcBorders>
              <w:top w:val="nil"/>
              <w:bottom w:val="nil"/>
            </w:tcBorders>
          </w:tcPr>
          <w:p w14:paraId="769CF6BF"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H4</w:t>
            </w:r>
          </w:p>
        </w:tc>
        <w:tc>
          <w:tcPr>
            <w:tcW w:w="3050" w:type="pct"/>
            <w:tcBorders>
              <w:top w:val="nil"/>
              <w:bottom w:val="nil"/>
            </w:tcBorders>
            <w:shd w:val="clear" w:color="auto" w:fill="auto"/>
          </w:tcPr>
          <w:p w14:paraId="7EB2FF62"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Teacher Self-Efficacy -&gt; School Climate</w:t>
            </w:r>
          </w:p>
        </w:tc>
        <w:tc>
          <w:tcPr>
            <w:tcW w:w="500" w:type="pct"/>
            <w:tcBorders>
              <w:top w:val="nil"/>
              <w:bottom w:val="nil"/>
            </w:tcBorders>
            <w:shd w:val="clear" w:color="auto" w:fill="auto"/>
          </w:tcPr>
          <w:p w14:paraId="33FC5880"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.530</w:t>
            </w:r>
          </w:p>
        </w:tc>
        <w:tc>
          <w:tcPr>
            <w:tcW w:w="667" w:type="pct"/>
            <w:tcBorders>
              <w:top w:val="nil"/>
              <w:bottom w:val="nil"/>
            </w:tcBorders>
            <w:shd w:val="clear" w:color="auto" w:fill="auto"/>
          </w:tcPr>
          <w:p w14:paraId="72DBF0C0" w14:textId="77777777" w:rsidR="00142009" w:rsidRPr="00E529F3" w:rsidRDefault="00142009" w:rsidP="00142009">
            <w:pPr>
              <w:spacing w:after="0" w:line="276" w:lineRule="auto"/>
              <w:rPr>
                <w:rFonts w:ascii="Times New Roman" w:hAnsi="Times New Roman"/>
                <w:iCs/>
                <w:color w:val="000000"/>
              </w:rPr>
            </w:pPr>
            <w:r w:rsidRPr="00E529F3">
              <w:rPr>
                <w:rFonts w:ascii="Times New Roman" w:hAnsi="Times New Roman"/>
                <w:iCs/>
                <w:color w:val="000000"/>
              </w:rPr>
              <w:t>.000</w:t>
            </w:r>
          </w:p>
        </w:tc>
        <w:tc>
          <w:tcPr>
            <w:tcW w:w="395" w:type="pct"/>
            <w:tcBorders>
              <w:top w:val="nil"/>
              <w:bottom w:val="nil"/>
            </w:tcBorders>
          </w:tcPr>
          <w:p w14:paraId="7AAFF62D"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Yes</w:t>
            </w:r>
          </w:p>
        </w:tc>
      </w:tr>
      <w:tr w:rsidR="00142009" w:rsidRPr="00E529F3" w14:paraId="6EDAF018" w14:textId="77777777" w:rsidTr="000121E4">
        <w:trPr>
          <w:trHeight w:val="255"/>
        </w:trPr>
        <w:tc>
          <w:tcPr>
            <w:tcW w:w="388" w:type="pct"/>
            <w:tcBorders>
              <w:top w:val="nil"/>
              <w:bottom w:val="nil"/>
            </w:tcBorders>
          </w:tcPr>
          <w:p w14:paraId="22710B33"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H5</w:t>
            </w:r>
          </w:p>
        </w:tc>
        <w:tc>
          <w:tcPr>
            <w:tcW w:w="3050" w:type="pct"/>
            <w:tcBorders>
              <w:top w:val="nil"/>
              <w:bottom w:val="nil"/>
            </w:tcBorders>
            <w:shd w:val="clear" w:color="auto" w:fill="auto"/>
          </w:tcPr>
          <w:p w14:paraId="65C779D8"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Teacher Self-Efficacy -&gt; Job Satisfaction</w:t>
            </w:r>
          </w:p>
        </w:tc>
        <w:tc>
          <w:tcPr>
            <w:tcW w:w="500" w:type="pct"/>
            <w:tcBorders>
              <w:top w:val="nil"/>
              <w:bottom w:val="nil"/>
            </w:tcBorders>
            <w:shd w:val="clear" w:color="auto" w:fill="auto"/>
          </w:tcPr>
          <w:p w14:paraId="309A36E6"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-.058</w:t>
            </w:r>
          </w:p>
        </w:tc>
        <w:tc>
          <w:tcPr>
            <w:tcW w:w="667" w:type="pct"/>
            <w:tcBorders>
              <w:top w:val="nil"/>
              <w:bottom w:val="nil"/>
            </w:tcBorders>
            <w:shd w:val="clear" w:color="auto" w:fill="auto"/>
          </w:tcPr>
          <w:p w14:paraId="2738F0D2" w14:textId="77777777" w:rsidR="00142009" w:rsidRPr="00E529F3" w:rsidRDefault="00142009" w:rsidP="00142009">
            <w:pPr>
              <w:spacing w:after="0" w:line="276" w:lineRule="auto"/>
              <w:rPr>
                <w:rFonts w:ascii="Times New Roman" w:hAnsi="Times New Roman"/>
                <w:iCs/>
                <w:color w:val="000000"/>
              </w:rPr>
            </w:pPr>
            <w:r w:rsidRPr="00E529F3">
              <w:rPr>
                <w:rFonts w:ascii="Times New Roman" w:hAnsi="Times New Roman"/>
                <w:iCs/>
                <w:color w:val="000000"/>
              </w:rPr>
              <w:t>.523</w:t>
            </w:r>
          </w:p>
        </w:tc>
        <w:tc>
          <w:tcPr>
            <w:tcW w:w="395" w:type="pct"/>
            <w:tcBorders>
              <w:top w:val="nil"/>
              <w:bottom w:val="nil"/>
            </w:tcBorders>
          </w:tcPr>
          <w:p w14:paraId="4E7B64E8"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No</w:t>
            </w:r>
          </w:p>
        </w:tc>
      </w:tr>
      <w:tr w:rsidR="00142009" w:rsidRPr="00E529F3" w14:paraId="6D797078" w14:textId="77777777" w:rsidTr="000121E4">
        <w:trPr>
          <w:trHeight w:val="255"/>
        </w:trPr>
        <w:tc>
          <w:tcPr>
            <w:tcW w:w="388" w:type="pct"/>
            <w:tcBorders>
              <w:top w:val="nil"/>
              <w:bottom w:val="nil"/>
            </w:tcBorders>
          </w:tcPr>
          <w:p w14:paraId="6039C46C"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H6</w:t>
            </w:r>
          </w:p>
        </w:tc>
        <w:tc>
          <w:tcPr>
            <w:tcW w:w="3050" w:type="pct"/>
            <w:tcBorders>
              <w:top w:val="nil"/>
              <w:bottom w:val="nil"/>
            </w:tcBorders>
            <w:shd w:val="clear" w:color="auto" w:fill="auto"/>
          </w:tcPr>
          <w:p w14:paraId="23315F3E"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School Climate -&gt; Job Satisfaction</w:t>
            </w:r>
          </w:p>
        </w:tc>
        <w:tc>
          <w:tcPr>
            <w:tcW w:w="500" w:type="pct"/>
            <w:tcBorders>
              <w:top w:val="nil"/>
              <w:bottom w:val="nil"/>
            </w:tcBorders>
            <w:shd w:val="clear" w:color="auto" w:fill="auto"/>
          </w:tcPr>
          <w:p w14:paraId="381F989A" w14:textId="20CD3C24"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w:t>
            </w:r>
            <w:r w:rsidR="00373FFB">
              <w:rPr>
                <w:rFonts w:ascii="Times New Roman" w:hAnsi="Times New Roman"/>
                <w:color w:val="000000"/>
              </w:rPr>
              <w:t>210</w:t>
            </w:r>
          </w:p>
        </w:tc>
        <w:tc>
          <w:tcPr>
            <w:tcW w:w="667" w:type="pct"/>
            <w:tcBorders>
              <w:top w:val="nil"/>
              <w:bottom w:val="nil"/>
            </w:tcBorders>
            <w:shd w:val="clear" w:color="auto" w:fill="auto"/>
          </w:tcPr>
          <w:p w14:paraId="2F2E25EF" w14:textId="7C8903A5" w:rsidR="00142009" w:rsidRPr="00E529F3" w:rsidRDefault="00142009" w:rsidP="00142009">
            <w:pPr>
              <w:spacing w:after="0" w:line="276" w:lineRule="auto"/>
              <w:rPr>
                <w:rFonts w:ascii="Times New Roman" w:hAnsi="Times New Roman"/>
                <w:iCs/>
                <w:color w:val="000000"/>
              </w:rPr>
            </w:pPr>
            <w:r w:rsidRPr="00E529F3">
              <w:rPr>
                <w:rFonts w:ascii="Times New Roman" w:hAnsi="Times New Roman"/>
                <w:iCs/>
                <w:color w:val="000000"/>
              </w:rPr>
              <w:t>.</w:t>
            </w:r>
            <w:r w:rsidR="00373FFB">
              <w:rPr>
                <w:rFonts w:ascii="Times New Roman" w:hAnsi="Times New Roman"/>
                <w:iCs/>
                <w:color w:val="000000"/>
              </w:rPr>
              <w:t>066</w:t>
            </w:r>
          </w:p>
        </w:tc>
        <w:tc>
          <w:tcPr>
            <w:tcW w:w="395" w:type="pct"/>
            <w:tcBorders>
              <w:top w:val="nil"/>
              <w:bottom w:val="nil"/>
            </w:tcBorders>
          </w:tcPr>
          <w:p w14:paraId="1872216F" w14:textId="7777777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No</w:t>
            </w:r>
          </w:p>
        </w:tc>
      </w:tr>
      <w:tr w:rsidR="00142009" w:rsidRPr="00E529F3" w14:paraId="348CEB6E" w14:textId="77777777" w:rsidTr="000121E4">
        <w:trPr>
          <w:trHeight w:val="255"/>
        </w:trPr>
        <w:tc>
          <w:tcPr>
            <w:tcW w:w="388" w:type="pct"/>
            <w:tcBorders>
              <w:top w:val="nil"/>
              <w:bottom w:val="single" w:sz="4" w:space="0" w:color="auto"/>
            </w:tcBorders>
          </w:tcPr>
          <w:p w14:paraId="66DCA0EE"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H7</w:t>
            </w:r>
          </w:p>
        </w:tc>
        <w:tc>
          <w:tcPr>
            <w:tcW w:w="3050" w:type="pct"/>
            <w:tcBorders>
              <w:top w:val="nil"/>
              <w:bottom w:val="single" w:sz="4" w:space="0" w:color="auto"/>
            </w:tcBorders>
            <w:shd w:val="clear" w:color="auto" w:fill="auto"/>
          </w:tcPr>
          <w:p w14:paraId="3916B589" w14:textId="77777777" w:rsidR="00142009" w:rsidRPr="00E529F3" w:rsidRDefault="00142009" w:rsidP="00142009">
            <w:pPr>
              <w:spacing w:after="0" w:line="276" w:lineRule="auto"/>
              <w:rPr>
                <w:rFonts w:ascii="Times New Roman" w:hAnsi="Times New Roman"/>
              </w:rPr>
            </w:pPr>
            <w:r w:rsidRPr="00E529F3">
              <w:rPr>
                <w:rFonts w:ascii="Times New Roman" w:hAnsi="Times New Roman"/>
              </w:rPr>
              <w:t>Teacher Self-Efficacy -&gt; School Climate -&gt; Job Satisfaction</w:t>
            </w:r>
          </w:p>
        </w:tc>
        <w:tc>
          <w:tcPr>
            <w:tcW w:w="500" w:type="pct"/>
            <w:tcBorders>
              <w:top w:val="nil"/>
              <w:bottom w:val="single" w:sz="4" w:space="0" w:color="auto"/>
            </w:tcBorders>
            <w:shd w:val="clear" w:color="auto" w:fill="auto"/>
          </w:tcPr>
          <w:p w14:paraId="373F11E7" w14:textId="6A7E1F37" w:rsidR="00142009" w:rsidRPr="00E529F3" w:rsidRDefault="00142009" w:rsidP="00142009">
            <w:pPr>
              <w:spacing w:after="0" w:line="276" w:lineRule="auto"/>
              <w:rPr>
                <w:rFonts w:ascii="Times New Roman" w:hAnsi="Times New Roman"/>
                <w:color w:val="000000"/>
              </w:rPr>
            </w:pPr>
            <w:r w:rsidRPr="00E529F3">
              <w:rPr>
                <w:rFonts w:ascii="Times New Roman" w:hAnsi="Times New Roman"/>
                <w:color w:val="000000"/>
              </w:rPr>
              <w:t>.111</w:t>
            </w:r>
          </w:p>
        </w:tc>
        <w:tc>
          <w:tcPr>
            <w:tcW w:w="667" w:type="pct"/>
            <w:tcBorders>
              <w:top w:val="nil"/>
              <w:bottom w:val="single" w:sz="4" w:space="0" w:color="auto"/>
            </w:tcBorders>
            <w:shd w:val="clear" w:color="auto" w:fill="auto"/>
          </w:tcPr>
          <w:p w14:paraId="099E8930" w14:textId="77777777" w:rsidR="00142009" w:rsidRPr="00E529F3" w:rsidRDefault="00142009" w:rsidP="00142009">
            <w:pPr>
              <w:spacing w:after="0" w:line="276" w:lineRule="auto"/>
              <w:rPr>
                <w:rFonts w:ascii="Times New Roman" w:hAnsi="Times New Roman"/>
                <w:iCs/>
                <w:color w:val="000000"/>
              </w:rPr>
            </w:pPr>
            <w:r w:rsidRPr="00E529F3">
              <w:rPr>
                <w:rFonts w:ascii="Times New Roman" w:hAnsi="Times New Roman"/>
                <w:iCs/>
                <w:color w:val="000000"/>
              </w:rPr>
              <w:t>.058</w:t>
            </w:r>
          </w:p>
        </w:tc>
        <w:tc>
          <w:tcPr>
            <w:tcW w:w="395" w:type="pct"/>
            <w:tcBorders>
              <w:top w:val="nil"/>
              <w:bottom w:val="single" w:sz="4" w:space="0" w:color="auto"/>
            </w:tcBorders>
          </w:tcPr>
          <w:p w14:paraId="2201A7BE" w14:textId="0C61E51D" w:rsidR="00142009" w:rsidRPr="00E529F3" w:rsidRDefault="00373FFB" w:rsidP="00142009">
            <w:pPr>
              <w:spacing w:after="0" w:line="276" w:lineRule="auto"/>
              <w:rPr>
                <w:rFonts w:ascii="Times New Roman" w:hAnsi="Times New Roman"/>
                <w:color w:val="000000"/>
              </w:rPr>
            </w:pPr>
            <w:r>
              <w:rPr>
                <w:rFonts w:ascii="Times New Roman" w:hAnsi="Times New Roman"/>
                <w:color w:val="000000"/>
              </w:rPr>
              <w:t>No</w:t>
            </w:r>
          </w:p>
        </w:tc>
      </w:tr>
    </w:tbl>
    <w:p w14:paraId="1D30B8C6" w14:textId="77777777" w:rsidR="00142009" w:rsidRPr="00E529F3" w:rsidRDefault="00142009" w:rsidP="00BC4D19">
      <w:pPr>
        <w:pStyle w:val="E-JournalBody"/>
      </w:pPr>
    </w:p>
    <w:p w14:paraId="26652FBA" w14:textId="4CF4C9EF" w:rsidR="00A069D2" w:rsidRDefault="00142009" w:rsidP="00BC4D19">
      <w:pPr>
        <w:pStyle w:val="E-JournalBody"/>
      </w:pPr>
      <w:r w:rsidRPr="00E529F3">
        <w:t>In the research domain utilizing PLS-SEM, model assessment through R</w:t>
      </w:r>
      <w:r w:rsidRPr="008C1329">
        <w:rPr>
          <w:vertAlign w:val="superscript"/>
        </w:rPr>
        <w:t>2</w:t>
      </w:r>
      <w:r w:rsidRPr="00E529F3">
        <w:t>, f</w:t>
      </w:r>
      <w:r w:rsidRPr="008C1329">
        <w:rPr>
          <w:vertAlign w:val="superscript"/>
        </w:rPr>
        <w:t>2</w:t>
      </w:r>
      <w:r w:rsidRPr="00E529F3">
        <w:t>, and Q</w:t>
      </w:r>
      <w:r w:rsidRPr="008C1329">
        <w:rPr>
          <w:vertAlign w:val="superscript"/>
        </w:rPr>
        <w:t>2</w:t>
      </w:r>
      <w:r w:rsidRPr="00E529F3">
        <w:t xml:space="preserve"> testing is essential to ascertain the </w:t>
      </w:r>
      <w:r w:rsidR="00702688">
        <w:t>model's</w:t>
      </w:r>
      <w:r w:rsidRPr="00E529F3">
        <w:t xml:space="preserve"> efficacy and validity. The R</w:t>
      </w:r>
      <w:r w:rsidRPr="008C1329">
        <w:rPr>
          <w:vertAlign w:val="superscript"/>
        </w:rPr>
        <w:t>2</w:t>
      </w:r>
      <w:r w:rsidRPr="00E529F3">
        <w:t xml:space="preserve"> analysis, indicative of the </w:t>
      </w:r>
      <w:r w:rsidR="00702688">
        <w:t>model's</w:t>
      </w:r>
      <w:r w:rsidRPr="00E529F3">
        <w:t xml:space="preserve"> predictive accuracy, yields significant results with values of .929 for Job Satisfaction and .917 for School Climate. The findings align with prior studies (Hair et al., 2022), denoting that the model </w:t>
      </w:r>
      <w:r w:rsidR="00A069D2">
        <w:t>explains</w:t>
      </w:r>
      <w:r w:rsidRPr="00E529F3">
        <w:t xml:space="preserve"> most of the variance for these dependent variables, confirming its high predictive capacity. Further scrutiny of the </w:t>
      </w:r>
      <w:r w:rsidR="00702688">
        <w:t>model's</w:t>
      </w:r>
      <w:r w:rsidRPr="00E529F3">
        <w:t xml:space="preserve"> specific effects through f</w:t>
      </w:r>
      <w:r w:rsidRPr="008C1329">
        <w:rPr>
          <w:vertAlign w:val="superscript"/>
        </w:rPr>
        <w:t>2</w:t>
      </w:r>
      <w:r w:rsidRPr="00E529F3">
        <w:t xml:space="preserve"> delineates the pronounced influence of select independent variables. Notably, statistically significant hypotheses such as H1, H2, and H4 reveal considerable effects on the dependent variables</w:t>
      </w:r>
      <w:r w:rsidR="00723BE8">
        <w:t xml:space="preserve">.For example, </w:t>
      </w:r>
      <w:r w:rsidRPr="00E529F3">
        <w:t xml:space="preserve">Instructional Leadership </w:t>
      </w:r>
      <w:r w:rsidR="00723BE8">
        <w:t>affectts</w:t>
      </w:r>
      <w:r w:rsidRPr="00E529F3">
        <w:t xml:space="preserve"> Job Satisfaction (H2)</w:t>
      </w:r>
      <w:r w:rsidR="00723BE8">
        <w:t>,</w:t>
      </w:r>
      <w:r w:rsidRPr="00E529F3">
        <w:t xml:space="preserve"> exhibiting the most substantial f</w:t>
      </w:r>
      <w:r w:rsidRPr="008C1329">
        <w:rPr>
          <w:vertAlign w:val="superscript"/>
        </w:rPr>
        <w:t>2</w:t>
      </w:r>
      <w:r w:rsidRPr="00E529F3">
        <w:t xml:space="preserve"> value of 1.586, signaling a </w:t>
      </w:r>
      <w:r w:rsidR="00A069D2">
        <w:t>solid</w:t>
      </w:r>
      <w:r w:rsidRPr="00E529F3">
        <w:t xml:space="preserve"> impact.</w:t>
      </w:r>
    </w:p>
    <w:p w14:paraId="712D474A" w14:textId="620877DB" w:rsidR="00142009" w:rsidRPr="00E529F3" w:rsidRDefault="00142009" w:rsidP="00BC4D19">
      <w:pPr>
        <w:pStyle w:val="E-JournalBody"/>
      </w:pPr>
      <w:r w:rsidRPr="00E529F3">
        <w:t xml:space="preserve">In contrast, although not statistically significant, the relatively lower f2 values for H5 and H6 point to a more tempered effect on the dependent variables. Lastly, the </w:t>
      </w:r>
      <w:r w:rsidR="00702688">
        <w:t>model's</w:t>
      </w:r>
      <w:r w:rsidRPr="00E529F3">
        <w:t xml:space="preserve"> predictive validity is reinforced by impressive Q</w:t>
      </w:r>
      <w:r w:rsidRPr="008C1329">
        <w:rPr>
          <w:vertAlign w:val="superscript"/>
        </w:rPr>
        <w:t>2</w:t>
      </w:r>
      <w:r w:rsidRPr="00E529F3">
        <w:t xml:space="preserve"> values for Job Satisfaction (.919) and School Climate (.912), inferring the </w:t>
      </w:r>
      <w:r w:rsidR="00702688">
        <w:t>model's</w:t>
      </w:r>
      <w:r w:rsidRPr="00E529F3">
        <w:t xml:space="preserve"> adeptness at out-of-sample prediction. This analytical appraisal demonstrates that the model is adept at elucidating observed phenomena and forecasting unobserved data with remarkable precision.</w:t>
      </w:r>
    </w:p>
    <w:p w14:paraId="7114C709" w14:textId="43792932" w:rsidR="00142009" w:rsidRPr="00E529F3" w:rsidRDefault="00A03B26" w:rsidP="00BC4D19">
      <w:pPr>
        <w:pStyle w:val="E-JournalBody"/>
      </w:pPr>
      <w:r w:rsidRPr="00E529F3">
        <w:rPr>
          <w:noProof/>
        </w:rPr>
        <mc:AlternateContent>
          <mc:Choice Requires="wpg">
            <w:drawing>
              <wp:anchor distT="0" distB="0" distL="114300" distR="114300" simplePos="0" relativeHeight="251670528" behindDoc="0" locked="0" layoutInCell="1" allowOverlap="1" wp14:anchorId="348E58C2" wp14:editId="7ACD4232">
                <wp:simplePos x="0" y="0"/>
                <wp:positionH relativeFrom="column">
                  <wp:posOffset>589280</wp:posOffset>
                </wp:positionH>
                <wp:positionV relativeFrom="paragraph">
                  <wp:posOffset>160020</wp:posOffset>
                </wp:positionV>
                <wp:extent cx="4570095" cy="2222500"/>
                <wp:effectExtent l="20955" t="15875" r="19050" b="19050"/>
                <wp:wrapSquare wrapText="bothSides"/>
                <wp:docPr id="19488462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0095" cy="2222500"/>
                          <a:chOff x="0" y="0"/>
                          <a:chExt cx="6065520" cy="3035300"/>
                        </a:xfrm>
                      </wpg:grpSpPr>
                      <wpg:grpSp>
                        <wpg:cNvPr id="1500290678" name="Group 2"/>
                        <wpg:cNvGrpSpPr>
                          <a:grpSpLocks/>
                        </wpg:cNvGrpSpPr>
                        <wpg:grpSpPr bwMode="auto">
                          <a:xfrm>
                            <a:off x="0" y="0"/>
                            <a:ext cx="6065520" cy="3035300"/>
                            <a:chOff x="0" y="0"/>
                            <a:chExt cx="6385489" cy="3949700"/>
                          </a:xfrm>
                        </wpg:grpSpPr>
                        <wps:wsp>
                          <wps:cNvPr id="403031982" name="Rectangle 1"/>
                          <wps:cNvSpPr>
                            <a:spLocks/>
                          </wps:cNvSpPr>
                          <wps:spPr bwMode="auto">
                            <a:xfrm>
                              <a:off x="0" y="0"/>
                              <a:ext cx="1447800" cy="749300"/>
                            </a:xfrm>
                            <a:prstGeom prst="rect">
                              <a:avLst/>
                            </a:prstGeom>
                            <a:solidFill>
                              <a:srgbClr val="FFFFFF"/>
                            </a:solidFill>
                            <a:ln w="25400" cap="flat" cmpd="sng" algn="ctr">
                              <a:solidFill>
                                <a:srgbClr val="000000"/>
                              </a:solidFill>
                              <a:prstDash val="solid"/>
                              <a:miter lim="800000"/>
                              <a:headEnd/>
                              <a:tailEnd/>
                            </a:ln>
                          </wps:spPr>
                          <wps:txbx>
                            <w:txbxContent>
                              <w:p w14:paraId="6F8B38A8" w14:textId="77777777" w:rsidR="00E529F3" w:rsidRPr="00E529F3" w:rsidRDefault="00E529F3" w:rsidP="00E529F3">
                                <w:pPr>
                                  <w:spacing w:after="0" w:line="240" w:lineRule="auto"/>
                                  <w:jc w:val="center"/>
                                  <w:rPr>
                                    <w:rFonts w:ascii="Times New Roman" w:hAnsi="Times New Roman"/>
                                    <w:sz w:val="20"/>
                                    <w:szCs w:val="20"/>
                                  </w:rPr>
                                </w:pPr>
                                <w:r w:rsidRPr="00E529F3">
                                  <w:rPr>
                                    <w:rFonts w:ascii="Times New Roman" w:hAnsi="Times New Roman"/>
                                    <w:sz w:val="20"/>
                                    <w:szCs w:val="20"/>
                                  </w:rPr>
                                  <w:t>Instructional leadership</w:t>
                                </w:r>
                              </w:p>
                            </w:txbxContent>
                          </wps:txbx>
                          <wps:bodyPr rot="0" vert="horz" wrap="square" lIns="91440" tIns="45720" rIns="91440" bIns="45720" anchor="ctr" anchorCtr="0" upright="1">
                            <a:noAutofit/>
                          </wps:bodyPr>
                        </wps:wsp>
                        <wps:wsp>
                          <wps:cNvPr id="1837936497" name="Rectangle 1"/>
                          <wps:cNvSpPr>
                            <a:spLocks/>
                          </wps:cNvSpPr>
                          <wps:spPr bwMode="auto">
                            <a:xfrm>
                              <a:off x="2472803" y="1680014"/>
                              <a:ext cx="1447801" cy="749300"/>
                            </a:xfrm>
                            <a:prstGeom prst="rect">
                              <a:avLst/>
                            </a:prstGeom>
                            <a:solidFill>
                              <a:srgbClr val="FFFFFF"/>
                            </a:solidFill>
                            <a:ln w="25400" cap="flat" cmpd="sng" algn="ctr">
                              <a:solidFill>
                                <a:srgbClr val="000000"/>
                              </a:solidFill>
                              <a:prstDash val="solid"/>
                              <a:miter lim="800000"/>
                              <a:headEnd/>
                              <a:tailEnd/>
                            </a:ln>
                          </wps:spPr>
                          <wps:txbx>
                            <w:txbxContent>
                              <w:p w14:paraId="4779FE45" w14:textId="77777777" w:rsidR="00E529F3" w:rsidRPr="00E529F3" w:rsidRDefault="00E529F3" w:rsidP="00E529F3">
                                <w:pPr>
                                  <w:ind w:left="-142" w:right="-110"/>
                                  <w:jc w:val="center"/>
                                  <w:rPr>
                                    <w:rFonts w:ascii="Times New Roman" w:hAnsi="Times New Roman"/>
                                  </w:rPr>
                                </w:pPr>
                                <w:r w:rsidRPr="00E529F3">
                                  <w:rPr>
                                    <w:rFonts w:ascii="Times New Roman" w:hAnsi="Times New Roman"/>
                                  </w:rPr>
                                  <w:t>School climate</w:t>
                                </w:r>
                              </w:p>
                            </w:txbxContent>
                          </wps:txbx>
                          <wps:bodyPr rot="0" vert="horz" wrap="square" lIns="91440" tIns="45720" rIns="91440" bIns="45720" anchor="ctr" anchorCtr="0" upright="1">
                            <a:noAutofit/>
                          </wps:bodyPr>
                        </wps:wsp>
                        <wps:wsp>
                          <wps:cNvPr id="1430016809" name="Rectangle 1"/>
                          <wps:cNvSpPr>
                            <a:spLocks/>
                          </wps:cNvSpPr>
                          <wps:spPr bwMode="auto">
                            <a:xfrm>
                              <a:off x="0" y="3200400"/>
                              <a:ext cx="1447800" cy="749300"/>
                            </a:xfrm>
                            <a:prstGeom prst="rect">
                              <a:avLst/>
                            </a:prstGeom>
                            <a:solidFill>
                              <a:srgbClr val="FFFFFF"/>
                            </a:solidFill>
                            <a:ln w="25400" cap="flat" cmpd="sng" algn="ctr">
                              <a:solidFill>
                                <a:srgbClr val="000000"/>
                              </a:solidFill>
                              <a:prstDash val="solid"/>
                              <a:miter lim="800000"/>
                              <a:headEnd/>
                              <a:tailEnd/>
                            </a:ln>
                          </wps:spPr>
                          <wps:txbx>
                            <w:txbxContent>
                              <w:p w14:paraId="15F90939" w14:textId="77777777" w:rsidR="00E529F3" w:rsidRPr="00276C68" w:rsidRDefault="00E529F3" w:rsidP="00E529F3">
                                <w:pPr>
                                  <w:jc w:val="center"/>
                                </w:pPr>
                                <w:r>
                                  <w:t>Self-efficacy</w:t>
                                </w:r>
                              </w:p>
                            </w:txbxContent>
                          </wps:txbx>
                          <wps:bodyPr rot="0" vert="horz" wrap="square" lIns="91440" tIns="45720" rIns="91440" bIns="45720" anchor="ctr" anchorCtr="0" upright="1">
                            <a:noAutofit/>
                          </wps:bodyPr>
                        </wps:wsp>
                        <wps:wsp>
                          <wps:cNvPr id="116318394" name="Rectangle 1"/>
                          <wps:cNvSpPr>
                            <a:spLocks/>
                          </wps:cNvSpPr>
                          <wps:spPr bwMode="auto">
                            <a:xfrm flipH="1">
                              <a:off x="4674135" y="1680013"/>
                              <a:ext cx="1711354" cy="749300"/>
                            </a:xfrm>
                            <a:prstGeom prst="rect">
                              <a:avLst/>
                            </a:prstGeom>
                            <a:solidFill>
                              <a:srgbClr val="FFFFFF"/>
                            </a:solidFill>
                            <a:ln w="25400" cap="flat" cmpd="sng" algn="ctr">
                              <a:solidFill>
                                <a:srgbClr val="000000"/>
                              </a:solidFill>
                              <a:prstDash val="solid"/>
                              <a:miter lim="800000"/>
                              <a:headEnd/>
                              <a:tailEnd/>
                            </a:ln>
                          </wps:spPr>
                          <wps:txbx>
                            <w:txbxContent>
                              <w:p w14:paraId="6C96CEF5" w14:textId="77777777" w:rsidR="00E529F3" w:rsidRPr="00276C68" w:rsidRDefault="00E529F3" w:rsidP="00E529F3">
                                <w:pPr>
                                  <w:jc w:val="center"/>
                                </w:pPr>
                                <w:r>
                                  <w:t>Job satisfaction</w:t>
                                </w:r>
                              </w:p>
                            </w:txbxContent>
                          </wps:txbx>
                          <wps:bodyPr rot="0" vert="horz" wrap="square" lIns="91440" tIns="45720" rIns="91440" bIns="45720" anchor="ctr" anchorCtr="0" upright="1">
                            <a:noAutofit/>
                          </wps:bodyPr>
                        </wps:wsp>
                      </wpg:grpSp>
                      <wps:wsp>
                        <wps:cNvPr id="514001442" name="Straight Arrow Connector 3"/>
                        <wps:cNvCnPr>
                          <a:cxnSpLocks/>
                        </wps:cNvCnPr>
                        <wps:spPr bwMode="auto">
                          <a:xfrm>
                            <a:off x="1371600" y="266700"/>
                            <a:ext cx="1651000" cy="1022248"/>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582186028" name="Straight Arrow Connector 3"/>
                        <wps:cNvCnPr>
                          <a:cxnSpLocks/>
                        </wps:cNvCnPr>
                        <wps:spPr bwMode="auto">
                          <a:xfrm flipV="1">
                            <a:off x="1371600" y="1866900"/>
                            <a:ext cx="1651000" cy="936208"/>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480343911" name="Straight Arrow Connector 3"/>
                        <wps:cNvCnPr>
                          <a:cxnSpLocks/>
                        </wps:cNvCnPr>
                        <wps:spPr bwMode="auto">
                          <a:xfrm>
                            <a:off x="1371600" y="266700"/>
                            <a:ext cx="3911600" cy="996848"/>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683643325" name="Straight Arrow Connector 3"/>
                        <wps:cNvCnPr>
                          <a:cxnSpLocks/>
                        </wps:cNvCnPr>
                        <wps:spPr bwMode="auto">
                          <a:xfrm flipV="1">
                            <a:off x="1371599" y="1877281"/>
                            <a:ext cx="3911600" cy="939801"/>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48E58C2" id="Group 44" o:spid="_x0000_s1043" style="position:absolute;left:0;text-align:left;margin-left:46.4pt;margin-top:12.6pt;width:359.85pt;height:175pt;z-index:251670528;mso-width-relative:margin;mso-height-relative:margin" coordsize="60655,3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">
                <v:group id="_x0000_s1044" style="position:absolute;width:60655;height:30353" coordsize="63854,39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">
                  <v:rect id="Rectangle 1" o:spid="_x0000_s1045" style="position:absolute;width:14478;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" strokeweight="2pt">
                    <v:path arrowok="t"/>
                    <v:textbox>
                      <w:txbxContent>
                        <w:p w14:paraId="6F8B38A8" w14:textId="77777777" w:rsidR="00E529F3" w:rsidRPr="00E529F3" w:rsidRDefault="00E529F3" w:rsidP="00E529F3">
                          <w:pPr>
                            <w:spacing w:after="0" w:line="240" w:lineRule="auto"/>
                            <w:jc w:val="center"/>
                            <w:rPr>
                              <w:rFonts w:ascii="Times New Roman" w:hAnsi="Times New Roman"/>
                              <w:sz w:val="20"/>
                              <w:szCs w:val="20"/>
                            </w:rPr>
                          </w:pPr>
                          <w:r w:rsidRPr="00E529F3">
                            <w:rPr>
                              <w:rFonts w:ascii="Times New Roman" w:hAnsi="Times New Roman"/>
                              <w:sz w:val="20"/>
                              <w:szCs w:val="20"/>
                            </w:rPr>
                            <w:t>Instructional leadership</w:t>
                          </w:r>
                        </w:p>
                      </w:txbxContent>
                    </v:textbox>
                  </v:rect>
                  <v:rect id="Rectangle 1" o:spid="_x0000_s1046" style="position:absolute;left:24728;top:16800;width:14478;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" strokeweight="2pt">
                    <v:path arrowok="t"/>
                    <v:textbox>
                      <w:txbxContent>
                        <w:p w14:paraId="4779FE45" w14:textId="77777777" w:rsidR="00E529F3" w:rsidRPr="00E529F3" w:rsidRDefault="00E529F3" w:rsidP="00E529F3">
                          <w:pPr>
                            <w:ind w:left="-142" w:right="-110"/>
                            <w:jc w:val="center"/>
                            <w:rPr>
                              <w:rFonts w:ascii="Times New Roman" w:hAnsi="Times New Roman"/>
                            </w:rPr>
                          </w:pPr>
                          <w:r w:rsidRPr="00E529F3">
                            <w:rPr>
                              <w:rFonts w:ascii="Times New Roman" w:hAnsi="Times New Roman"/>
                            </w:rPr>
                            <w:t>School climate</w:t>
                          </w:r>
                        </w:p>
                      </w:txbxContent>
                    </v:textbox>
                  </v:rect>
                  <v:rect id="Rectangle 1" o:spid="_x0000_s1047" style="position:absolute;top:32004;width:14478;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" strokeweight="2pt">
                    <v:path arrowok="t"/>
                    <v:textbox>
                      <w:txbxContent>
                        <w:p w14:paraId="15F90939" w14:textId="77777777" w:rsidR="00E529F3" w:rsidRPr="00276C68" w:rsidRDefault="00E529F3" w:rsidP="00E529F3">
                          <w:pPr>
                            <w:jc w:val="center"/>
                          </w:pPr>
                          <w:r>
                            <w:t>Self-efficacy</w:t>
                          </w:r>
                        </w:p>
                      </w:txbxContent>
                    </v:textbox>
                  </v:rect>
                  <v:rect id="Rectangle 1" o:spid="_x0000_s1048" style="position:absolute;left:46741;top:16800;width:17113;height:749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" strokeweight="2pt">
                    <v:path arrowok="t"/>
                    <v:textbox>
                      <w:txbxContent>
                        <w:p w14:paraId="6C96CEF5" w14:textId="77777777" w:rsidR="00E529F3" w:rsidRPr="00276C68" w:rsidRDefault="00E529F3" w:rsidP="00E529F3">
                          <w:pPr>
                            <w:jc w:val="center"/>
                          </w:pPr>
                          <w:r>
                            <w:t>Job satisfaction</w:t>
                          </w:r>
                        </w:p>
                      </w:txbxContent>
                    </v:textbox>
                  </v:rect>
                </v:group>
                <v:shape id="Straight Arrow Connector 3" o:spid="_x0000_s1049" type="#_x0000_t32" style="position:absolute;left:13716;top:2667;width:16510;height:10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">
                  <v:stroke endarrow="block"/>
                  <o:lock v:ext="edit" shapetype="f"/>
                </v:shape>
                <v:shape id="Straight Arrow Connector 3" o:spid="_x0000_s1050" type="#_x0000_t32" style="position:absolute;left:13716;top:18669;width:16510;height:9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">
                  <v:stroke endarrow="block"/>
                  <o:lock v:ext="edit" shapetype="f"/>
                </v:shape>
                <v:shape id="Straight Arrow Connector 3" o:spid="_x0000_s1051" type="#_x0000_t32" style="position:absolute;left:13716;top:2667;width:39116;height:9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">
                  <v:stroke endarrow="block"/>
                  <o:lock v:ext="edit" shapetype="f"/>
                </v:shape>
                <v:shape id="Straight Arrow Connector 3" o:spid="_x0000_s1052" type="#_x0000_t32" style="position:absolute;left:13715;top:18772;width:39116;height:93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">
                  <v:stroke endarrow="block"/>
                  <o:lock v:ext="edit" shapetype="f"/>
                </v:shape>
                <w10:wrap type="square"/>
              </v:group>
            </w:pict>
          </mc:Fallback>
        </mc:AlternateContent>
      </w:r>
    </w:p>
    <w:p w14:paraId="4524865A" w14:textId="25E7CD6B" w:rsidR="00142009" w:rsidRPr="00E529F3" w:rsidRDefault="00B16387" w:rsidP="00BC4D19">
      <w:pPr>
        <w:pStyle w:val="E-JournalBody"/>
      </w:pPr>
      <w:r>
        <w:rPr>
          <w:noProof/>
        </w:rPr>
        <mc:AlternateContent>
          <mc:Choice Requires="wps">
            <w:drawing>
              <wp:anchor distT="45720" distB="45720" distL="114300" distR="114300" simplePos="0" relativeHeight="251703296" behindDoc="0" locked="0" layoutInCell="1" allowOverlap="1" wp14:anchorId="7D7DCBFA" wp14:editId="26322E2D">
                <wp:simplePos x="0" y="0"/>
                <wp:positionH relativeFrom="column">
                  <wp:posOffset>3009847</wp:posOffset>
                </wp:positionH>
                <wp:positionV relativeFrom="paragraph">
                  <wp:posOffset>125116</wp:posOffset>
                </wp:positionV>
                <wp:extent cx="430530" cy="229235"/>
                <wp:effectExtent l="0" t="0" r="13970" b="12065"/>
                <wp:wrapSquare wrapText="bothSides"/>
                <wp:docPr id="93754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29235"/>
                        </a:xfrm>
                        <a:prstGeom prst="rect">
                          <a:avLst/>
                        </a:prstGeom>
                        <a:solidFill>
                          <a:srgbClr val="FFFFFF"/>
                        </a:solidFill>
                        <a:ln w="9525">
                          <a:solidFill>
                            <a:schemeClr val="bg1">
                              <a:lumMod val="100000"/>
                              <a:lumOff val="0"/>
                            </a:schemeClr>
                          </a:solidFill>
                          <a:miter lim="800000"/>
                          <a:headEnd/>
                          <a:tailEnd/>
                        </a:ln>
                      </wps:spPr>
                      <wps:txbx>
                        <w:txbxContent>
                          <w:p w14:paraId="1DCBDF95" w14:textId="6CAC23AC" w:rsidR="00B16387" w:rsidRPr="00E529F3" w:rsidRDefault="00B16387" w:rsidP="00B16387">
                            <w:pPr>
                              <w:rPr>
                                <w:rFonts w:ascii="Times New Roman" w:hAnsi="Times New Roman"/>
                                <w:sz w:val="20"/>
                                <w:szCs w:val="20"/>
                              </w:rPr>
                            </w:pPr>
                            <w:r w:rsidRPr="00E529F3">
                              <w:rPr>
                                <w:rFonts w:ascii="Times New Roman" w:hAnsi="Times New Roman"/>
                                <w:sz w:val="20"/>
                                <w:szCs w:val="20"/>
                              </w:rPr>
                              <w:t>.</w:t>
                            </w:r>
                            <w:r w:rsidR="00373FFB">
                              <w:rPr>
                                <w:rFonts w:ascii="Times New Roman" w:hAnsi="Times New Roman"/>
                                <w:sz w:val="20"/>
                                <w:szCs w:val="20"/>
                              </w:rPr>
                              <w:t>097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7DCBFA" id="_x0000_t202" coordsize="21600,21600" o:spt="202" path="m,l,21600r21600,l21600,xe">
                <v:stroke joinstyle="miter"/>
                <v:path gradientshapeok="t" o:connecttype="rect"/>
              </v:shapetype>
              <v:shape id="Text Box 2" o:spid="_x0000_s1053" type="#_x0000_t202" style="position:absolute;left:0;text-align:left;margin-left:237pt;margin-top:9.85pt;width:33.9pt;height:18.0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" strokecolor="white [3212]">
                <v:textbox>
                  <w:txbxContent>
                    <w:p w14:paraId="1DCBDF95" w14:textId="6CAC23AC" w:rsidR="00B16387" w:rsidRPr="00E529F3" w:rsidRDefault="00B16387" w:rsidP="00B16387">
                      <w:pPr>
                        <w:rPr>
                          <w:rFonts w:ascii="Times New Roman" w:hAnsi="Times New Roman"/>
                          <w:sz w:val="20"/>
                          <w:szCs w:val="20"/>
                        </w:rPr>
                      </w:pPr>
                      <w:r w:rsidRPr="00E529F3">
                        <w:rPr>
                          <w:rFonts w:ascii="Times New Roman" w:hAnsi="Times New Roman"/>
                          <w:sz w:val="20"/>
                          <w:szCs w:val="20"/>
                        </w:rPr>
                        <w:t>.</w:t>
                      </w:r>
                      <w:r w:rsidR="00373FFB">
                        <w:rPr>
                          <w:rFonts w:ascii="Times New Roman" w:hAnsi="Times New Roman"/>
                          <w:sz w:val="20"/>
                          <w:szCs w:val="20"/>
                        </w:rPr>
                        <w:t>097</w:t>
                      </w:r>
                    </w:p>
                  </w:txbxContent>
                </v:textbox>
                <w10:wrap type="square"/>
              </v:shape>
            </w:pict>
          </mc:Fallback>
        </mc:AlternateContent>
      </w:r>
      <w:r>
        <w:rPr>
          <w:noProof/>
        </w:rPr>
        <mc:AlternateContent>
          <mc:Choice Requires="wps">
            <w:drawing>
              <wp:anchor distT="0" distB="0" distL="114300" distR="114300" simplePos="0" relativeHeight="251699200" behindDoc="0" locked="0" layoutInCell="1" allowOverlap="1" wp14:anchorId="083D22E8" wp14:editId="45868A66">
                <wp:simplePos x="0" y="0"/>
                <wp:positionH relativeFrom="column">
                  <wp:posOffset>1624998</wp:posOffset>
                </wp:positionH>
                <wp:positionV relativeFrom="paragraph">
                  <wp:posOffset>48706</wp:posOffset>
                </wp:positionV>
                <wp:extent cx="3348599" cy="873054"/>
                <wp:effectExtent l="0" t="0" r="29845" b="54610"/>
                <wp:wrapNone/>
                <wp:docPr id="381802943" name="Straight Arrow Connector 58"/>
                <wp:cNvGraphicFramePr/>
                <a:graphic xmlns:a="http://schemas.openxmlformats.org/drawingml/2006/main">
                  <a:graphicData uri="http://schemas.microsoft.com/office/word/2010/wordprocessingShape">
                    <wps:wsp>
                      <wps:cNvCnPr/>
                      <wps:spPr>
                        <a:xfrm>
                          <a:off x="0" y="0"/>
                          <a:ext cx="3348599" cy="873054"/>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E31812" id="Straight Arrow Connector 58" o:spid="_x0000_s1026" type="#_x0000_t32" style="position:absolute;margin-left:127.95pt;margin-top:3.85pt;width:263.65pt;height:68.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" strokecolor="black [3200]" strokeweight=".5pt">
                <v:stroke dashstyle="dash" endarrow="block" joinstyle="miter"/>
              </v:shape>
            </w:pict>
          </mc:Fallback>
        </mc:AlternateContent>
      </w:r>
    </w:p>
    <w:p w14:paraId="2542FBB2" w14:textId="06D34CF5" w:rsidR="00142009" w:rsidRPr="00E529F3" w:rsidRDefault="00142009" w:rsidP="00BC4D19">
      <w:pPr>
        <w:pStyle w:val="E-JournalBody"/>
      </w:pPr>
    </w:p>
    <w:p w14:paraId="15BE9CB4" w14:textId="163B6E9F" w:rsidR="00142009" w:rsidRPr="00E529F3" w:rsidRDefault="00142009" w:rsidP="00BC4D19">
      <w:pPr>
        <w:pStyle w:val="E-JournalBody"/>
      </w:pPr>
    </w:p>
    <w:p w14:paraId="4C8E7257" w14:textId="54DBD067" w:rsidR="007C239E" w:rsidRPr="00E529F3" w:rsidRDefault="00B16387" w:rsidP="00BC4D19">
      <w:pPr>
        <w:pStyle w:val="E-JournalBody"/>
      </w:pPr>
      <w:r>
        <w:rPr>
          <w:noProof/>
        </w:rPr>
        <mc:AlternateContent>
          <mc:Choice Requires="wps">
            <w:drawing>
              <wp:anchor distT="45720" distB="45720" distL="114300" distR="114300" simplePos="0" relativeHeight="251673600" behindDoc="0" locked="0" layoutInCell="1" allowOverlap="1" wp14:anchorId="31F1ED4F" wp14:editId="3FCCB0FC">
                <wp:simplePos x="0" y="0"/>
                <wp:positionH relativeFrom="column">
                  <wp:posOffset>2698750</wp:posOffset>
                </wp:positionH>
                <wp:positionV relativeFrom="paragraph">
                  <wp:posOffset>102870</wp:posOffset>
                </wp:positionV>
                <wp:extent cx="430530" cy="229235"/>
                <wp:effectExtent l="0" t="0" r="13970" b="12065"/>
                <wp:wrapSquare wrapText="bothSides"/>
                <wp:docPr id="1101372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29235"/>
                        </a:xfrm>
                        <a:prstGeom prst="rect">
                          <a:avLst/>
                        </a:prstGeom>
                        <a:solidFill>
                          <a:srgbClr val="FFFFFF"/>
                        </a:solidFill>
                        <a:ln w="9525">
                          <a:solidFill>
                            <a:schemeClr val="bg1">
                              <a:lumMod val="100000"/>
                              <a:lumOff val="0"/>
                            </a:schemeClr>
                          </a:solidFill>
                          <a:miter lim="800000"/>
                          <a:headEnd/>
                          <a:tailEnd/>
                        </a:ln>
                      </wps:spPr>
                      <wps:txbx>
                        <w:txbxContent>
                          <w:p w14:paraId="27E01B06" w14:textId="77777777" w:rsidR="00E529F3" w:rsidRPr="00E529F3" w:rsidRDefault="00E529F3">
                            <w:pPr>
                              <w:rPr>
                                <w:rFonts w:ascii="Times New Roman" w:hAnsi="Times New Roman"/>
                                <w:sz w:val="20"/>
                                <w:szCs w:val="20"/>
                              </w:rPr>
                            </w:pPr>
                            <w:r w:rsidRPr="00E529F3">
                              <w:rPr>
                                <w:rFonts w:ascii="Times New Roman" w:hAnsi="Times New Roman"/>
                                <w:sz w:val="20"/>
                                <w:szCs w:val="20"/>
                              </w:rPr>
                              <w:t>.818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1ED4F" id="_x0000_s1054" type="#_x0000_t202" style="position:absolute;left:0;text-align:left;margin-left:212.5pt;margin-top:8.1pt;width:33.9pt;height:18.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" strokecolor="white [3212]">
                <v:textbox>
                  <w:txbxContent>
                    <w:p w14:paraId="27E01B06" w14:textId="77777777" w:rsidR="00E529F3" w:rsidRPr="00E529F3" w:rsidRDefault="00E529F3">
                      <w:pPr>
                        <w:rPr>
                          <w:rFonts w:ascii="Times New Roman" w:hAnsi="Times New Roman"/>
                          <w:sz w:val="20"/>
                          <w:szCs w:val="20"/>
                        </w:rPr>
                      </w:pPr>
                      <w:r w:rsidRPr="00E529F3">
                        <w:rPr>
                          <w:rFonts w:ascii="Times New Roman" w:hAnsi="Times New Roman"/>
                          <w:sz w:val="20"/>
                          <w:szCs w:val="20"/>
                        </w:rPr>
                        <w:t>.818</w:t>
                      </w:r>
                    </w:p>
                  </w:txbxContent>
                </v:textbox>
                <w10:wrap type="square"/>
              </v:shape>
            </w:pict>
          </mc:Fallback>
        </mc:AlternateContent>
      </w:r>
      <w:r w:rsidR="00A03B26">
        <w:rPr>
          <w:noProof/>
        </w:rPr>
        <mc:AlternateContent>
          <mc:Choice Requires="wps">
            <w:drawing>
              <wp:anchor distT="0" distB="0" distL="114300" distR="114300" simplePos="0" relativeHeight="251671552" behindDoc="0" locked="0" layoutInCell="1" allowOverlap="1" wp14:anchorId="43874068" wp14:editId="534D0565">
                <wp:simplePos x="0" y="0"/>
                <wp:positionH relativeFrom="column">
                  <wp:posOffset>1738247</wp:posOffset>
                </wp:positionH>
                <wp:positionV relativeFrom="paragraph">
                  <wp:posOffset>75696</wp:posOffset>
                </wp:positionV>
                <wp:extent cx="365760" cy="254000"/>
                <wp:effectExtent l="5080" t="8890" r="10160" b="13335"/>
                <wp:wrapNone/>
                <wp:docPr id="197993412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4000"/>
                        </a:xfrm>
                        <a:prstGeom prst="rect">
                          <a:avLst/>
                        </a:prstGeom>
                        <a:solidFill>
                          <a:srgbClr val="FFFFFF"/>
                        </a:solidFill>
                        <a:ln w="9525">
                          <a:solidFill>
                            <a:schemeClr val="bg1">
                              <a:lumMod val="100000"/>
                              <a:lumOff val="0"/>
                            </a:schemeClr>
                          </a:solidFill>
                          <a:miter lim="800000"/>
                          <a:headEnd/>
                          <a:tailEnd/>
                        </a:ln>
                      </wps:spPr>
                      <wps:txbx>
                        <w:txbxContent>
                          <w:p w14:paraId="5D0F76ED" w14:textId="77777777" w:rsidR="00E529F3" w:rsidRPr="00E529F3" w:rsidRDefault="00E529F3" w:rsidP="00E529F3">
                            <w:pPr>
                              <w:ind w:right="-303"/>
                              <w:rPr>
                                <w:rFonts w:ascii="Times New Roman" w:hAnsi="Times New Roman"/>
                                <w:sz w:val="20"/>
                                <w:szCs w:val="20"/>
                              </w:rPr>
                            </w:pPr>
                            <w:r>
                              <w:rPr>
                                <w:rFonts w:ascii="Times New Roman" w:hAnsi="Times New Roman"/>
                                <w:sz w:val="20"/>
                                <w:szCs w:val="20"/>
                              </w:rPr>
                              <w:t>.</w:t>
                            </w:r>
                            <w:r w:rsidRPr="00E529F3">
                              <w:rPr>
                                <w:rFonts w:ascii="Times New Roman" w:hAnsi="Times New Roman"/>
                                <w:sz w:val="20"/>
                                <w:szCs w:val="20"/>
                              </w:rPr>
                              <w:t>462</w:t>
                            </w:r>
                            <w:r w:rsidRPr="00E529F3">
                              <w:rPr>
                                <w:rFonts w:ascii="Times New Roman" w:hAnsi="Times New Roman"/>
                                <w:noProof/>
                                <w:sz w:val="20"/>
                                <w:szCs w:val="20"/>
                              </w:rPr>
                              <w:drawing>
                                <wp:inline distT="0" distB="0" distL="0" distR="0" wp14:anchorId="2CA465E9" wp14:editId="39E659D6">
                                  <wp:extent cx="290195" cy="153035"/>
                                  <wp:effectExtent l="0" t="0" r="0" b="0"/>
                                  <wp:docPr id="1745926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195" cy="153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74068" id="Text Box 133" o:spid="_x0000_s1055" type="#_x0000_t202" style="position:absolute;left:0;text-align:left;margin-left:136.85pt;margin-top:5.95pt;width:28.8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" strokecolor="white [3212]">
                <v:textbox>
                  <w:txbxContent>
                    <w:p w14:paraId="5D0F76ED" w14:textId="77777777" w:rsidR="00E529F3" w:rsidRPr="00E529F3" w:rsidRDefault="00E529F3" w:rsidP="00E529F3">
                      <w:pPr>
                        <w:ind w:right="-303"/>
                        <w:rPr>
                          <w:rFonts w:ascii="Times New Roman" w:hAnsi="Times New Roman"/>
                          <w:sz w:val="20"/>
                          <w:szCs w:val="20"/>
                        </w:rPr>
                      </w:pPr>
                      <w:r>
                        <w:rPr>
                          <w:rFonts w:ascii="Times New Roman" w:hAnsi="Times New Roman"/>
                          <w:sz w:val="20"/>
                          <w:szCs w:val="20"/>
                        </w:rPr>
                        <w:t>.</w:t>
                      </w:r>
                      <w:r w:rsidRPr="00E529F3">
                        <w:rPr>
                          <w:rFonts w:ascii="Times New Roman" w:hAnsi="Times New Roman"/>
                          <w:sz w:val="20"/>
                          <w:szCs w:val="20"/>
                        </w:rPr>
                        <w:t>462</w:t>
                      </w:r>
                      <w:r w:rsidRPr="00E529F3">
                        <w:rPr>
                          <w:rFonts w:ascii="Times New Roman" w:hAnsi="Times New Roman"/>
                          <w:noProof/>
                          <w:sz w:val="20"/>
                          <w:szCs w:val="20"/>
                        </w:rPr>
                        <w:drawing>
                          <wp:inline distT="0" distB="0" distL="0" distR="0" wp14:anchorId="2CA465E9" wp14:editId="39E659D6">
                            <wp:extent cx="290195" cy="153035"/>
                            <wp:effectExtent l="0" t="0" r="0" b="0"/>
                            <wp:docPr id="1745926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195" cy="153035"/>
                                    </a:xfrm>
                                    <a:prstGeom prst="rect">
                                      <a:avLst/>
                                    </a:prstGeom>
                                    <a:noFill/>
                                    <a:ln>
                                      <a:noFill/>
                                    </a:ln>
                                  </pic:spPr>
                                </pic:pic>
                              </a:graphicData>
                            </a:graphic>
                          </wp:inline>
                        </w:drawing>
                      </w:r>
                    </w:p>
                  </w:txbxContent>
                </v:textbox>
              </v:shape>
            </w:pict>
          </mc:Fallback>
        </mc:AlternateContent>
      </w:r>
    </w:p>
    <w:p w14:paraId="0FC5625A" w14:textId="09099928" w:rsidR="007C239E" w:rsidRPr="00E529F3" w:rsidRDefault="007C239E" w:rsidP="00BC4D19">
      <w:pPr>
        <w:pStyle w:val="E-JournalBody"/>
      </w:pPr>
    </w:p>
    <w:p w14:paraId="225ADC02" w14:textId="30A51820" w:rsidR="007C239E" w:rsidRPr="00E529F3" w:rsidRDefault="007C239E" w:rsidP="00BC4D19">
      <w:pPr>
        <w:pStyle w:val="E-JournalBody"/>
      </w:pPr>
    </w:p>
    <w:p w14:paraId="12B6ECE1" w14:textId="00CE3F98" w:rsidR="007C239E" w:rsidRPr="00E529F3" w:rsidRDefault="007C239E" w:rsidP="00BC4D19">
      <w:pPr>
        <w:pStyle w:val="E-JournalBody"/>
      </w:pPr>
    </w:p>
    <w:p w14:paraId="0EAA3767" w14:textId="523BDB4D" w:rsidR="007C239E" w:rsidRPr="00E529F3" w:rsidRDefault="00B16387" w:rsidP="00BC4D19">
      <w:pPr>
        <w:pStyle w:val="E-JournalBody"/>
      </w:pPr>
      <w:r>
        <w:rPr>
          <w:noProof/>
        </w:rPr>
        <mc:AlternateContent>
          <mc:Choice Requires="wps">
            <w:drawing>
              <wp:anchor distT="45720" distB="45720" distL="114300" distR="114300" simplePos="0" relativeHeight="251680768" behindDoc="0" locked="0" layoutInCell="1" allowOverlap="1" wp14:anchorId="64CED54C" wp14:editId="0ECF344A">
                <wp:simplePos x="0" y="0"/>
                <wp:positionH relativeFrom="column">
                  <wp:posOffset>3482975</wp:posOffset>
                </wp:positionH>
                <wp:positionV relativeFrom="paragraph">
                  <wp:posOffset>74295</wp:posOffset>
                </wp:positionV>
                <wp:extent cx="390525" cy="273050"/>
                <wp:effectExtent l="0" t="0" r="28575" b="12700"/>
                <wp:wrapSquare wrapText="bothSides"/>
                <wp:docPr id="169190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73050"/>
                        </a:xfrm>
                        <a:prstGeom prst="rect">
                          <a:avLst/>
                        </a:prstGeom>
                        <a:solidFill>
                          <a:srgbClr val="FFFFFF"/>
                        </a:solidFill>
                        <a:ln w="9525">
                          <a:solidFill>
                            <a:schemeClr val="bg1">
                              <a:lumMod val="100000"/>
                              <a:lumOff val="0"/>
                            </a:schemeClr>
                          </a:solidFill>
                          <a:miter lim="800000"/>
                          <a:headEnd/>
                          <a:tailEnd/>
                        </a:ln>
                      </wps:spPr>
                      <wps:txbx>
                        <w:txbxContent>
                          <w:p w14:paraId="24F1D274" w14:textId="03554027" w:rsidR="00E529F3" w:rsidRPr="00E529F3" w:rsidRDefault="00E529F3" w:rsidP="00875804">
                            <w:pPr>
                              <w:ind w:right="-339"/>
                              <w:rPr>
                                <w:rFonts w:ascii="Times New Roman" w:hAnsi="Times New Roman"/>
                                <w:sz w:val="20"/>
                                <w:szCs w:val="20"/>
                              </w:rPr>
                            </w:pPr>
                            <w:r w:rsidRPr="00E529F3">
                              <w:rPr>
                                <w:rFonts w:ascii="Times New Roman" w:hAnsi="Times New Roman"/>
                                <w:sz w:val="20"/>
                                <w:szCs w:val="20"/>
                              </w:rPr>
                              <w:t>.</w:t>
                            </w:r>
                            <w:r w:rsidR="00373FFB">
                              <w:rPr>
                                <w:rFonts w:ascii="Times New Roman" w:hAnsi="Times New Roman"/>
                                <w:sz w:val="20"/>
                                <w:szCs w:val="20"/>
                              </w:rPr>
                              <w:t>210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ED54C" id="_x0000_s1056" type="#_x0000_t202" style="position:absolute;left:0;text-align:left;margin-left:274.25pt;margin-top:5.85pt;width:30.75pt;height:21.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" strokecolor="white [3212]">
                <v:textbox>
                  <w:txbxContent>
                    <w:p w14:paraId="24F1D274" w14:textId="03554027" w:rsidR="00E529F3" w:rsidRPr="00E529F3" w:rsidRDefault="00E529F3" w:rsidP="00875804">
                      <w:pPr>
                        <w:ind w:right="-339"/>
                        <w:rPr>
                          <w:rFonts w:ascii="Times New Roman" w:hAnsi="Times New Roman"/>
                          <w:sz w:val="20"/>
                          <w:szCs w:val="20"/>
                        </w:rPr>
                      </w:pPr>
                      <w:r w:rsidRPr="00E529F3">
                        <w:rPr>
                          <w:rFonts w:ascii="Times New Roman" w:hAnsi="Times New Roman"/>
                          <w:sz w:val="20"/>
                          <w:szCs w:val="20"/>
                        </w:rPr>
                        <w:t>.</w:t>
                      </w:r>
                      <w:r w:rsidR="00373FFB">
                        <w:rPr>
                          <w:rFonts w:ascii="Times New Roman" w:hAnsi="Times New Roman"/>
                          <w:sz w:val="20"/>
                          <w:szCs w:val="20"/>
                        </w:rPr>
                        <w:t>210</w:t>
                      </w:r>
                    </w:p>
                  </w:txbxContent>
                </v:textbox>
                <w10:wrap type="square"/>
              </v:shape>
            </w:pict>
          </mc:Fallback>
        </mc:AlternateContent>
      </w:r>
      <w:r w:rsidR="00A03B26">
        <w:rPr>
          <w:noProof/>
        </w:rPr>
        <mc:AlternateContent>
          <mc:Choice Requires="wps">
            <w:drawing>
              <wp:anchor distT="0" distB="0" distL="114300" distR="114300" simplePos="0" relativeHeight="251678720" behindDoc="0" locked="0" layoutInCell="1" allowOverlap="1" wp14:anchorId="518948F9" wp14:editId="1AC15D63">
                <wp:simplePos x="0" y="0"/>
                <wp:positionH relativeFrom="column">
                  <wp:posOffset>3395345</wp:posOffset>
                </wp:positionH>
                <wp:positionV relativeFrom="paragraph">
                  <wp:posOffset>15240</wp:posOffset>
                </wp:positionV>
                <wp:extent cx="539115" cy="0"/>
                <wp:effectExtent l="7620" t="60960" r="15240" b="53340"/>
                <wp:wrapNone/>
                <wp:docPr id="114780509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E4A62" id="AutoShape 138" o:spid="_x0000_s1026" type="#_x0000_t32" style="position:absolute;margin-left:267.35pt;margin-top:1.2pt;width:42.4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">
                <v:stroke endarrow="block"/>
              </v:shape>
            </w:pict>
          </mc:Fallback>
        </mc:AlternateContent>
      </w:r>
    </w:p>
    <w:p w14:paraId="331C1EB8" w14:textId="5CEEB4E4" w:rsidR="007C239E" w:rsidRPr="00E529F3" w:rsidRDefault="00B16387" w:rsidP="00BC4D19">
      <w:pPr>
        <w:pStyle w:val="E-JournalBody"/>
      </w:pPr>
      <w:r>
        <w:rPr>
          <w:noProof/>
        </w:rPr>
        <mc:AlternateContent>
          <mc:Choice Requires="wps">
            <w:drawing>
              <wp:anchor distT="0" distB="0" distL="114300" distR="114300" simplePos="0" relativeHeight="251701248" behindDoc="0" locked="0" layoutInCell="1" allowOverlap="1" wp14:anchorId="10BE2E9D" wp14:editId="14C730DA">
                <wp:simplePos x="0" y="0"/>
                <wp:positionH relativeFrom="column">
                  <wp:posOffset>1625837</wp:posOffset>
                </wp:positionH>
                <wp:positionV relativeFrom="paragraph">
                  <wp:posOffset>92295</wp:posOffset>
                </wp:positionV>
                <wp:extent cx="3438446" cy="799124"/>
                <wp:effectExtent l="0" t="38100" r="0" b="13970"/>
                <wp:wrapNone/>
                <wp:docPr id="895498625" name="Straight Arrow Connector 58"/>
                <wp:cNvGraphicFramePr/>
                <a:graphic xmlns:a="http://schemas.openxmlformats.org/drawingml/2006/main">
                  <a:graphicData uri="http://schemas.microsoft.com/office/word/2010/wordprocessingShape">
                    <wps:wsp>
                      <wps:cNvCnPr/>
                      <wps:spPr>
                        <a:xfrm flipV="1">
                          <a:off x="0" y="0"/>
                          <a:ext cx="3438446" cy="799124"/>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D8A9B" id="Straight Arrow Connector 58" o:spid="_x0000_s1026" type="#_x0000_t32" style="position:absolute;margin-left:128pt;margin-top:7.25pt;width:270.75pt;height:62.9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" strokecolor="black [3200]" strokeweight=".5pt">
                <v:stroke dashstyle="dash" endarrow="block" joinstyle="miter"/>
              </v:shape>
            </w:pict>
          </mc:Fallback>
        </mc:AlternateContent>
      </w:r>
      <w:r>
        <w:rPr>
          <w:noProof/>
        </w:rPr>
        <mc:AlternateContent>
          <mc:Choice Requires="wps">
            <w:drawing>
              <wp:anchor distT="45720" distB="45720" distL="114300" distR="114300" simplePos="0" relativeHeight="251677696" behindDoc="0" locked="0" layoutInCell="1" allowOverlap="1" wp14:anchorId="07286C25" wp14:editId="273EE652">
                <wp:simplePos x="0" y="0"/>
                <wp:positionH relativeFrom="column">
                  <wp:posOffset>2863525</wp:posOffset>
                </wp:positionH>
                <wp:positionV relativeFrom="paragraph">
                  <wp:posOffset>89023</wp:posOffset>
                </wp:positionV>
                <wp:extent cx="459105" cy="266065"/>
                <wp:effectExtent l="5715" t="6350" r="11430" b="13335"/>
                <wp:wrapSquare wrapText="bothSides"/>
                <wp:docPr id="2119479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66065"/>
                        </a:xfrm>
                        <a:prstGeom prst="rect">
                          <a:avLst/>
                        </a:prstGeom>
                        <a:solidFill>
                          <a:srgbClr val="FFFFFF"/>
                        </a:solidFill>
                        <a:ln w="9525">
                          <a:solidFill>
                            <a:schemeClr val="bg1">
                              <a:lumMod val="100000"/>
                              <a:lumOff val="0"/>
                            </a:schemeClr>
                          </a:solidFill>
                          <a:miter lim="800000"/>
                          <a:headEnd/>
                          <a:tailEnd/>
                        </a:ln>
                      </wps:spPr>
                      <wps:txbx>
                        <w:txbxContent>
                          <w:p w14:paraId="26F22139" w14:textId="77777777" w:rsidR="00E529F3" w:rsidRPr="00E529F3" w:rsidRDefault="00E529F3">
                            <w:pPr>
                              <w:rPr>
                                <w:rFonts w:ascii="Times New Roman" w:hAnsi="Times New Roman"/>
                                <w:sz w:val="20"/>
                                <w:szCs w:val="20"/>
                              </w:rPr>
                            </w:pPr>
                            <w:r w:rsidRPr="00E529F3">
                              <w:rPr>
                                <w:rFonts w:ascii="Times New Roman" w:hAnsi="Times New Roman"/>
                                <w:sz w:val="20"/>
                                <w:szCs w:val="20"/>
                              </w:rPr>
                              <w:t>.462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86C25" id="_x0000_s1057" type="#_x0000_t202" style="position:absolute;left:0;text-align:left;margin-left:225.45pt;margin-top:7pt;width:36.15pt;height:20.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" strokecolor="white [3212]">
                <v:textbox>
                  <w:txbxContent>
                    <w:p w14:paraId="26F22139" w14:textId="77777777" w:rsidR="00E529F3" w:rsidRPr="00E529F3" w:rsidRDefault="00E529F3">
                      <w:pPr>
                        <w:rPr>
                          <w:rFonts w:ascii="Times New Roman" w:hAnsi="Times New Roman"/>
                          <w:sz w:val="20"/>
                          <w:szCs w:val="20"/>
                        </w:rPr>
                      </w:pPr>
                      <w:r w:rsidRPr="00E529F3">
                        <w:rPr>
                          <w:rFonts w:ascii="Times New Roman" w:hAnsi="Times New Roman"/>
                          <w:sz w:val="20"/>
                          <w:szCs w:val="20"/>
                        </w:rPr>
                        <w:t>.462</w:t>
                      </w:r>
                    </w:p>
                  </w:txbxContent>
                </v:textbox>
                <w10:wrap type="square"/>
              </v:shape>
            </w:pict>
          </mc:Fallback>
        </mc:AlternateContent>
      </w:r>
    </w:p>
    <w:p w14:paraId="58D34A71" w14:textId="6B8ED2F2" w:rsidR="007C239E" w:rsidRPr="00E529F3" w:rsidRDefault="00A03B26" w:rsidP="00BC4D19">
      <w:pPr>
        <w:pStyle w:val="E-JournalBody"/>
      </w:pPr>
      <w:r>
        <w:rPr>
          <w:noProof/>
        </w:rPr>
        <mc:AlternateContent>
          <mc:Choice Requires="wps">
            <w:drawing>
              <wp:anchor distT="45720" distB="45720" distL="114300" distR="114300" simplePos="0" relativeHeight="251675648" behindDoc="0" locked="0" layoutInCell="1" allowOverlap="1" wp14:anchorId="31019518" wp14:editId="5A11768D">
                <wp:simplePos x="0" y="0"/>
                <wp:positionH relativeFrom="column">
                  <wp:posOffset>1788265</wp:posOffset>
                </wp:positionH>
                <wp:positionV relativeFrom="paragraph">
                  <wp:posOffset>28507</wp:posOffset>
                </wp:positionV>
                <wp:extent cx="386080" cy="254635"/>
                <wp:effectExtent l="13335" t="6350" r="10160" b="5715"/>
                <wp:wrapSquare wrapText="bothSides"/>
                <wp:docPr id="15516657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54635"/>
                        </a:xfrm>
                        <a:prstGeom prst="rect">
                          <a:avLst/>
                        </a:prstGeom>
                        <a:solidFill>
                          <a:srgbClr val="FFFFFF"/>
                        </a:solidFill>
                        <a:ln w="9525">
                          <a:solidFill>
                            <a:schemeClr val="bg1">
                              <a:lumMod val="100000"/>
                              <a:lumOff val="0"/>
                            </a:schemeClr>
                          </a:solidFill>
                          <a:miter lim="800000"/>
                          <a:headEnd/>
                          <a:tailEnd/>
                        </a:ln>
                      </wps:spPr>
                      <wps:txbx>
                        <w:txbxContent>
                          <w:p w14:paraId="12831D31" w14:textId="77777777" w:rsidR="00E529F3" w:rsidRPr="00E529F3" w:rsidRDefault="00E529F3" w:rsidP="00E529F3">
                            <w:pPr>
                              <w:ind w:right="-267"/>
                              <w:rPr>
                                <w:rFonts w:ascii="Times New Roman" w:hAnsi="Times New Roman"/>
                                <w:sz w:val="20"/>
                                <w:szCs w:val="20"/>
                              </w:rPr>
                            </w:pPr>
                            <w:r w:rsidRPr="00E529F3">
                              <w:rPr>
                                <w:rFonts w:ascii="Times New Roman" w:hAnsi="Times New Roman"/>
                                <w:sz w:val="20"/>
                                <w:szCs w:val="20"/>
                              </w:rPr>
                              <w:t>.530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19518" id="_x0000_s1058" type="#_x0000_t202" style="position:absolute;left:0;text-align:left;margin-left:140.8pt;margin-top:2.25pt;width:30.4pt;height:20.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" strokecolor="white [3212]">
                <v:textbox>
                  <w:txbxContent>
                    <w:p w14:paraId="12831D31" w14:textId="77777777" w:rsidR="00E529F3" w:rsidRPr="00E529F3" w:rsidRDefault="00E529F3" w:rsidP="00E529F3">
                      <w:pPr>
                        <w:ind w:right="-267"/>
                        <w:rPr>
                          <w:rFonts w:ascii="Times New Roman" w:hAnsi="Times New Roman"/>
                          <w:sz w:val="20"/>
                          <w:szCs w:val="20"/>
                        </w:rPr>
                      </w:pPr>
                      <w:r w:rsidRPr="00E529F3">
                        <w:rPr>
                          <w:rFonts w:ascii="Times New Roman" w:hAnsi="Times New Roman"/>
                          <w:sz w:val="20"/>
                          <w:szCs w:val="20"/>
                        </w:rPr>
                        <w:t>.530</w:t>
                      </w:r>
                    </w:p>
                  </w:txbxContent>
                </v:textbox>
                <w10:wrap type="square"/>
              </v:shape>
            </w:pict>
          </mc:Fallback>
        </mc:AlternateContent>
      </w:r>
    </w:p>
    <w:p w14:paraId="3CDBA379" w14:textId="1B4A39C4" w:rsidR="007C239E" w:rsidRPr="00E529F3" w:rsidRDefault="007C239E" w:rsidP="00BC4D19">
      <w:pPr>
        <w:pStyle w:val="E-JournalBody"/>
      </w:pPr>
    </w:p>
    <w:p w14:paraId="511B2B4D" w14:textId="4594F6D5" w:rsidR="007C239E" w:rsidRPr="00E529F3" w:rsidRDefault="00373FFB" w:rsidP="00BC4D19">
      <w:pPr>
        <w:pStyle w:val="E-JournalBody"/>
      </w:pPr>
      <w:r>
        <w:rPr>
          <w:noProof/>
        </w:rPr>
        <mc:AlternateContent>
          <mc:Choice Requires="wps">
            <w:drawing>
              <wp:anchor distT="45720" distB="45720" distL="114300" distR="114300" simplePos="0" relativeHeight="251705344" behindDoc="0" locked="0" layoutInCell="1" allowOverlap="1" wp14:anchorId="5B1316C8" wp14:editId="18385151">
                <wp:simplePos x="0" y="0"/>
                <wp:positionH relativeFrom="column">
                  <wp:posOffset>3023870</wp:posOffset>
                </wp:positionH>
                <wp:positionV relativeFrom="paragraph">
                  <wp:posOffset>152400</wp:posOffset>
                </wp:positionV>
                <wp:extent cx="430530" cy="267970"/>
                <wp:effectExtent l="0" t="0" r="13970" b="11430"/>
                <wp:wrapSquare wrapText="bothSides"/>
                <wp:docPr id="1847866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267970"/>
                        </a:xfrm>
                        <a:prstGeom prst="rect">
                          <a:avLst/>
                        </a:prstGeom>
                        <a:solidFill>
                          <a:srgbClr val="FFFFFF"/>
                        </a:solidFill>
                        <a:ln w="9525">
                          <a:solidFill>
                            <a:schemeClr val="bg1">
                              <a:lumMod val="100000"/>
                              <a:lumOff val="0"/>
                            </a:schemeClr>
                          </a:solidFill>
                          <a:miter lim="800000"/>
                          <a:headEnd/>
                          <a:tailEnd/>
                        </a:ln>
                      </wps:spPr>
                      <wps:txbx>
                        <w:txbxContent>
                          <w:p w14:paraId="04AE9E3D" w14:textId="0E15EEF1" w:rsidR="00B16387" w:rsidRPr="00E529F3" w:rsidRDefault="00B16387" w:rsidP="00B16387">
                            <w:pPr>
                              <w:rPr>
                                <w:rFonts w:ascii="Times New Roman" w:hAnsi="Times New Roman"/>
                                <w:sz w:val="20"/>
                                <w:szCs w:val="20"/>
                              </w:rPr>
                            </w:pPr>
                            <w:r w:rsidRPr="00E529F3">
                              <w:rPr>
                                <w:rFonts w:ascii="Times New Roman" w:hAnsi="Times New Roman"/>
                                <w:sz w:val="20"/>
                                <w:szCs w:val="20"/>
                              </w:rPr>
                              <w:t>.</w:t>
                            </w:r>
                            <w:r w:rsidR="00373FFB">
                              <w:rPr>
                                <w:rFonts w:ascii="Times New Roman" w:hAnsi="Times New Roman"/>
                                <w:sz w:val="20"/>
                                <w:szCs w:val="20"/>
                              </w:rPr>
                              <w:t>111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1316C8" id="_x0000_s1059" type="#_x0000_t202" style="position:absolute;left:0;text-align:left;margin-left:238.1pt;margin-top:12pt;width:33.9pt;height:21.1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" strokecolor="white [3212]">
                <v:textbox>
                  <w:txbxContent>
                    <w:p w14:paraId="04AE9E3D" w14:textId="0E15EEF1" w:rsidR="00B16387" w:rsidRPr="00E529F3" w:rsidRDefault="00B16387" w:rsidP="00B16387">
                      <w:pPr>
                        <w:rPr>
                          <w:rFonts w:ascii="Times New Roman" w:hAnsi="Times New Roman"/>
                          <w:sz w:val="20"/>
                          <w:szCs w:val="20"/>
                        </w:rPr>
                      </w:pPr>
                      <w:r w:rsidRPr="00E529F3">
                        <w:rPr>
                          <w:rFonts w:ascii="Times New Roman" w:hAnsi="Times New Roman"/>
                          <w:sz w:val="20"/>
                          <w:szCs w:val="20"/>
                        </w:rPr>
                        <w:t>.</w:t>
                      </w:r>
                      <w:r w:rsidR="00373FFB">
                        <w:rPr>
                          <w:rFonts w:ascii="Times New Roman" w:hAnsi="Times New Roman"/>
                          <w:sz w:val="20"/>
                          <w:szCs w:val="20"/>
                        </w:rPr>
                        <w:t>111</w:t>
                      </w:r>
                    </w:p>
                  </w:txbxContent>
                </v:textbox>
                <w10:wrap type="square"/>
              </v:shape>
            </w:pict>
          </mc:Fallback>
        </mc:AlternateContent>
      </w:r>
    </w:p>
    <w:p w14:paraId="1A591AB7" w14:textId="6A43C978" w:rsidR="007C239E" w:rsidRPr="00E529F3" w:rsidRDefault="007C239E" w:rsidP="00BC4D19">
      <w:pPr>
        <w:pStyle w:val="E-JournalBody"/>
      </w:pPr>
    </w:p>
    <w:p w14:paraId="6762ADFA" w14:textId="77777777" w:rsidR="007C239E" w:rsidRPr="00E529F3" w:rsidRDefault="007C239E" w:rsidP="00BC4D19">
      <w:pPr>
        <w:pStyle w:val="E-JournalBody"/>
      </w:pPr>
    </w:p>
    <w:p w14:paraId="4FB9454F" w14:textId="77777777" w:rsidR="00142009" w:rsidRPr="00E529F3" w:rsidRDefault="00875804" w:rsidP="00875804">
      <w:pPr>
        <w:pStyle w:val="E-JournalBody"/>
        <w:ind w:firstLine="0"/>
        <w:jc w:val="center"/>
      </w:pPr>
      <w:r w:rsidRPr="00875804">
        <w:t>Figure 2   Structural model hypothesis</w:t>
      </w:r>
    </w:p>
    <w:p w14:paraId="6705392D" w14:textId="77777777" w:rsidR="00A9576B" w:rsidRDefault="00A9576B" w:rsidP="00BC4D19">
      <w:pPr>
        <w:pStyle w:val="E-JournalBody"/>
      </w:pPr>
    </w:p>
    <w:p w14:paraId="778DA938" w14:textId="486BB4D5" w:rsidR="00142009" w:rsidRPr="00E529F3" w:rsidRDefault="0084458F" w:rsidP="00BC4D19">
      <w:pPr>
        <w:pStyle w:val="E-JournalBody"/>
      </w:pPr>
      <w:r w:rsidRPr="00E529F3">
        <w:t xml:space="preserve">Instructional leadership has a significant influence on school climate, </w:t>
      </w:r>
      <w:r w:rsidR="00A069D2">
        <w:t xml:space="preserve">which is </w:t>
      </w:r>
      <w:r w:rsidRPr="00E529F3">
        <w:t xml:space="preserve">in line with the findings of prior research, which showed a positive relationship between instructional leadership and school culture (Liu &amp; Hallinger, 2018). This suggests that the role of instructional leaders is critical not just in setting educational standards and goals but in nurturing an environment that fosters </w:t>
      </w:r>
      <w:r w:rsidR="00A069D2">
        <w:t>academic</w:t>
      </w:r>
      <w:r w:rsidRPr="00E529F3">
        <w:t xml:space="preserve"> excellence. Other studies also support this view, emphasizing the importance of instructional leadership in shaping school climate (Yusoff &amp; Ismail, 2021; Siraj et al., 2022),  thereby indicating that the </w:t>
      </w:r>
      <w:r w:rsidR="00702688">
        <w:t>leadership's</w:t>
      </w:r>
      <w:r w:rsidRPr="00E529F3">
        <w:t xml:space="preserve"> commitment to instructional quality is a </w:t>
      </w:r>
      <w:r w:rsidR="00A069D2">
        <w:t>crucial</w:t>
      </w:r>
      <w:r w:rsidRPr="00E529F3">
        <w:t xml:space="preserve"> determinant in the overall atmosphere and ethos of the school. Jefri and Hamid (2022) underscore this relationship, suggesting that effective instructional leadership permeates all facets of school life, from classroom teaching practices to student engagement and teacher morale. Prior studies (Nurabadi et al., 2021; Skaalvik, 2020) confirm the role of instructional leadership in strengthening school climate, advocating for a strategic approach that integrates pedagogical leadership with organizational management to optimize learning outcomes. The finding provides empirical backing to the theoretical frameworks that advocate for a strong instructional leadership model as an essential component of school improvement strategies.</w:t>
      </w:r>
    </w:p>
    <w:p w14:paraId="10A1AEBA" w14:textId="24FA4249" w:rsidR="00142009" w:rsidRPr="00E529F3" w:rsidRDefault="0084458F" w:rsidP="00BC4D19">
      <w:pPr>
        <w:pStyle w:val="E-JournalBody"/>
      </w:pPr>
      <w:r w:rsidRPr="00E529F3">
        <w:t xml:space="preserve">The robust correlation between instructional leadership and job satisfaction (β=.818; p&lt;.001) resonates with my understanding of educational dynamics, where effective leadership is often the cornerstone of educator satisfaction. This is echoed by Raman et al. (2022), who articulate the pivotal role of instructional leaders in shaping a positive work environment. The interpretation is bolstered (Bellibaş et al., 2021), who </w:t>
      </w:r>
      <w:r w:rsidR="00A069D2">
        <w:t>draw</w:t>
      </w:r>
      <w:r w:rsidRPr="00E529F3">
        <w:t xml:space="preserve"> a direct line between leadership quality and teacher morale. Zhang et al. (2021) further expand on this by linking a constructive school climate, a byproduct of proficient leadership, with high levels of job satisfaction among teachers. In my assessment, the contributions of (Dutta &amp; Sahney, 2016, 2022; Kalkan et al., 2020) are particularly insightful; they suggest that the presence of strategic and empathetic instructional leadership is essential for fostering a supportive atmosphere that translates into enhanced staff well-being and job satisfaction.</w:t>
      </w:r>
    </w:p>
    <w:p w14:paraId="25B8BFE8" w14:textId="7FA020E1" w:rsidR="00142009" w:rsidRPr="00E529F3" w:rsidRDefault="007C4A55" w:rsidP="00BC4D19">
      <w:pPr>
        <w:pStyle w:val="E-JournalBody"/>
      </w:pPr>
      <w:r w:rsidRPr="00E529F3">
        <w:rPr>
          <w:bCs/>
          <w:szCs w:val="22"/>
        </w:rPr>
        <w:t xml:space="preserve">Hypothesis 3, which explores the sequential relationship between instructional leadership, school climate, and job satisfaction, does not reveal a statistically significant connection, and this becomes a fascinating point for further reflection. While researchers </w:t>
      </w:r>
      <w:r w:rsidRPr="00E529F3">
        <w:rPr>
          <w:bCs/>
          <w:color w:val="000000"/>
          <w:szCs w:val="22"/>
        </w:rPr>
        <w:t>(Liu et al., 2021; Lestari et al., 2019; Nurlina et al., 2023)</w:t>
      </w:r>
      <w:r w:rsidRPr="00E529F3">
        <w:rPr>
          <w:bCs/>
          <w:szCs w:val="22"/>
        </w:rPr>
        <w:t xml:space="preserve"> have established a positive relationship between school climate and job satisfaction, the lack of direct evidence linking these elements in sequence with instructional leadership opens up a discussion about the potential nuances and intermediary variables at play. The findings of prior research </w:t>
      </w:r>
      <w:r w:rsidRPr="00E529F3">
        <w:rPr>
          <w:bCs/>
          <w:color w:val="000000"/>
          <w:szCs w:val="22"/>
        </w:rPr>
        <w:t xml:space="preserve">(Liu et al., 2021; Lestari et al., 2019; Nurlina et al., 2023), </w:t>
      </w:r>
      <w:r w:rsidRPr="00E529F3">
        <w:rPr>
          <w:bCs/>
          <w:szCs w:val="22"/>
        </w:rPr>
        <w:t xml:space="preserve">which also do not demonstrate a significant direct relationship between these factors, suggest to me that the influence of instructional leadership on job satisfaction, mediated by school climate, may be subject to contextual variables or the presence of other mediating factors that are yet to be fully understood. The dynamics of instructional </w:t>
      </w:r>
      <w:r w:rsidR="00702688">
        <w:rPr>
          <w:bCs/>
          <w:szCs w:val="22"/>
        </w:rPr>
        <w:t>leadership's</w:t>
      </w:r>
      <w:r w:rsidRPr="00E529F3">
        <w:rPr>
          <w:bCs/>
          <w:szCs w:val="22"/>
        </w:rPr>
        <w:t xml:space="preserve"> effect on school climate and job satisfaction are likely multifaceted. They may be significantly influenced by additional aspects of the </w:t>
      </w:r>
      <w:r w:rsidR="00702688">
        <w:rPr>
          <w:bCs/>
          <w:szCs w:val="22"/>
        </w:rPr>
        <w:t>school's</w:t>
      </w:r>
      <w:r w:rsidRPr="00E529F3">
        <w:rPr>
          <w:bCs/>
          <w:szCs w:val="22"/>
        </w:rPr>
        <w:t xml:space="preserve"> organizational culture, teacher autonomy, or other dimensions of the educational environment.</w:t>
      </w:r>
    </w:p>
    <w:p w14:paraId="3BA6F2CF" w14:textId="21AE758B" w:rsidR="007C4A55" w:rsidRPr="007C4A55" w:rsidRDefault="007C4A55" w:rsidP="007C4A55">
      <w:pPr>
        <w:pStyle w:val="E-JournalBody"/>
        <w:rPr>
          <w:bCs/>
          <w:lang w:val="en-US"/>
        </w:rPr>
      </w:pPr>
      <w:r w:rsidRPr="007C4A55">
        <w:rPr>
          <w:bCs/>
        </w:rPr>
        <w:t xml:space="preserve">Hypothesis 4 assesses the dynamics between teacher self-efficacy and school climate, uncovering a significant positive relationship (β=.530; p&lt;.001). This correlation is underpinned by the scholarly narrative that a </w:t>
      </w:r>
      <w:r w:rsidR="00702688">
        <w:rPr>
          <w:bCs/>
        </w:rPr>
        <w:t>teacher's</w:t>
      </w:r>
      <w:r w:rsidRPr="007C4A55">
        <w:rPr>
          <w:bCs/>
        </w:rPr>
        <w:t xml:space="preserve"> confidence in their instructional abilities profoundly impacts the educational environment </w:t>
      </w:r>
      <w:r w:rsidRPr="007C4A55">
        <w:rPr>
          <w:lang w:val="en-US"/>
        </w:rPr>
        <w:t>(Sharma &amp; Taneja, 2018)</w:t>
      </w:r>
      <w:r w:rsidRPr="007C4A55">
        <w:rPr>
          <w:bCs/>
        </w:rPr>
        <w:t>. Theoretically, other studies suggest that self-efficacious teachers are more likely to implement innovative teaching practices and foster a supportive and positive school climate</w:t>
      </w:r>
      <w:r w:rsidRPr="007C4A55">
        <w:rPr>
          <w:bCs/>
          <w:lang w:val="en-US"/>
        </w:rPr>
        <w:t xml:space="preserve"> </w:t>
      </w:r>
      <w:r w:rsidRPr="007C4A55">
        <w:rPr>
          <w:bCs/>
        </w:rPr>
        <w:t xml:space="preserve">(Finch et al., 2023; Zhang et al., 2023). Empirical evidence contributes to this discourse, highlighting the relationship between teacher self-efficacy and a nurturing school climate </w:t>
      </w:r>
      <w:r w:rsidRPr="007C4A55">
        <w:rPr>
          <w:bCs/>
          <w:lang w:val="en-US"/>
        </w:rPr>
        <w:t xml:space="preserve"> (</w:t>
      </w:r>
      <w:proofErr w:type="spellStart"/>
      <w:r w:rsidRPr="007C4A55">
        <w:rPr>
          <w:bCs/>
          <w:lang w:val="en-US"/>
        </w:rPr>
        <w:t>Skaalvik</w:t>
      </w:r>
      <w:proofErr w:type="spellEnd"/>
      <w:r w:rsidRPr="007C4A55">
        <w:rPr>
          <w:bCs/>
          <w:lang w:val="en-US"/>
        </w:rPr>
        <w:t xml:space="preserve">, 2020; </w:t>
      </w:r>
      <w:proofErr w:type="spellStart"/>
      <w:r w:rsidRPr="007C4A55">
        <w:rPr>
          <w:lang w:val="en-US"/>
        </w:rPr>
        <w:t>Kasalak</w:t>
      </w:r>
      <w:proofErr w:type="spellEnd"/>
      <w:r w:rsidRPr="007C4A55">
        <w:rPr>
          <w:lang w:val="en-US"/>
        </w:rPr>
        <w:t xml:space="preserve"> &amp; </w:t>
      </w:r>
      <w:proofErr w:type="spellStart"/>
      <w:r w:rsidRPr="007C4A55">
        <w:rPr>
          <w:lang w:val="en-US"/>
        </w:rPr>
        <w:t>Dağyar</w:t>
      </w:r>
      <w:proofErr w:type="spellEnd"/>
      <w:r w:rsidRPr="007C4A55">
        <w:rPr>
          <w:lang w:val="en-US"/>
        </w:rPr>
        <w:t>, 2020)</w:t>
      </w:r>
      <w:r w:rsidRPr="007C4A55">
        <w:rPr>
          <w:bCs/>
          <w:lang w:val="en-US"/>
        </w:rPr>
        <w:t xml:space="preserve">. </w:t>
      </w:r>
      <w:r w:rsidRPr="007C4A55">
        <w:rPr>
          <w:bCs/>
        </w:rPr>
        <w:t xml:space="preserve">Additionally, </w:t>
      </w:r>
      <w:r w:rsidRPr="007C4A55">
        <w:rPr>
          <w:lang w:val="en-US"/>
        </w:rPr>
        <w:t>Žunić-Pavlović &amp; Pavlović (2020)</w:t>
      </w:r>
      <w:r w:rsidRPr="007C4A55">
        <w:rPr>
          <w:bCs/>
          <w:lang w:val="en-US"/>
        </w:rPr>
        <w:t xml:space="preserve"> </w:t>
      </w:r>
      <w:r w:rsidRPr="007C4A55">
        <w:rPr>
          <w:bCs/>
        </w:rPr>
        <w:t>and Xiyun et al. (2022)</w:t>
      </w:r>
      <w:r w:rsidRPr="007C4A55">
        <w:rPr>
          <w:bCs/>
          <w:lang w:val="en-US"/>
        </w:rPr>
        <w:t xml:space="preserve"> </w:t>
      </w:r>
      <w:r w:rsidRPr="007C4A55">
        <w:rPr>
          <w:bCs/>
        </w:rPr>
        <w:t>fortify this perspective, positing that the ripple effects of teacher self-efficacy extend beyond classroom walls to influence broader school cultural dynamics</w:t>
      </w:r>
      <w:r w:rsidRPr="007C4A55">
        <w:rPr>
          <w:bCs/>
          <w:lang w:val="en-US"/>
        </w:rPr>
        <w:t>.</w:t>
      </w:r>
      <w:r w:rsidRPr="007C4A55">
        <w:rPr>
          <w:bCs/>
        </w:rPr>
        <w:t xml:space="preserve"> The current </w:t>
      </w:r>
      <w:r w:rsidR="00702688">
        <w:rPr>
          <w:bCs/>
        </w:rPr>
        <w:t>work's</w:t>
      </w:r>
      <w:r w:rsidRPr="007C4A55">
        <w:rPr>
          <w:bCs/>
        </w:rPr>
        <w:t xml:space="preserve"> aggregate underscores teacher </w:t>
      </w:r>
      <w:r w:rsidR="00702688">
        <w:rPr>
          <w:bCs/>
        </w:rPr>
        <w:t>self-belief's</w:t>
      </w:r>
      <w:r w:rsidRPr="007C4A55">
        <w:rPr>
          <w:bCs/>
        </w:rPr>
        <w:t xml:space="preserve"> pivot</w:t>
      </w:r>
      <w:r w:rsidRPr="007C4A55">
        <w:rPr>
          <w:bCs/>
          <w:lang w:val="en-US"/>
        </w:rPr>
        <w:t>al role</w:t>
      </w:r>
      <w:r w:rsidRPr="007C4A55">
        <w:rPr>
          <w:bCs/>
        </w:rPr>
        <w:t xml:space="preserve"> in shaping an empowering and collaborative educational milieu</w:t>
      </w:r>
      <w:r w:rsidRPr="007C4A55">
        <w:rPr>
          <w:bCs/>
          <w:lang w:val="en-US"/>
        </w:rPr>
        <w:t>.</w:t>
      </w:r>
      <w:r w:rsidR="00AA6971" w:rsidRPr="00AA6971">
        <w:t xml:space="preserve"> </w:t>
      </w:r>
      <w:r w:rsidR="00AA6971">
        <w:t>This study's insights provide a strong foundation for future research, particularly the integration of qualitative methodologies to investigate the complex and multifaceted dynamics among the critical educational factors examined. Future research can gain a more refined understanding of the effects of these factors by incorporating qualitative approaches, which can reveal more profound insights into their interactions. This will not only enhance the current findings but also provide more comprehensive recommendations for enhancing educational practices and policies, thereby fostering more effective learning environments.</w:t>
      </w:r>
    </w:p>
    <w:p w14:paraId="0EBDCCA3" w14:textId="77777777" w:rsidR="00142009" w:rsidRPr="00E529F3" w:rsidRDefault="00142009" w:rsidP="00BC4D19">
      <w:pPr>
        <w:pStyle w:val="E-JournalBody"/>
      </w:pPr>
    </w:p>
    <w:p w14:paraId="22605019" w14:textId="77777777" w:rsidR="00142009" w:rsidRPr="00E529F3" w:rsidRDefault="007C4A55" w:rsidP="007C4A55">
      <w:pPr>
        <w:pStyle w:val="E-JournalBody"/>
        <w:ind w:firstLine="0"/>
      </w:pPr>
      <w:r w:rsidRPr="00E529F3">
        <w:rPr>
          <w:b/>
          <w:color w:val="70AD47" w:themeColor="accent6"/>
          <w:szCs w:val="22"/>
          <w:lang w:val="en-US"/>
        </w:rPr>
        <w:t xml:space="preserve">CONCLUSION </w:t>
      </w:r>
    </w:p>
    <w:p w14:paraId="5990D793" w14:textId="77325D81" w:rsidR="00BA0C1B" w:rsidRDefault="007C4A55" w:rsidP="00AA6971">
      <w:pPr>
        <w:pStyle w:val="E-JournalBody"/>
        <w:ind w:firstLine="720"/>
      </w:pPr>
      <w:r w:rsidRPr="00E529F3">
        <w:t xml:space="preserve">This investigation delineates the substantive impact of instructional leadership on school climate and job satisfaction while concurrently acknowledging the influence of teacher self-efficacy solely on school climate, without a </w:t>
      </w:r>
      <w:r w:rsidR="00A069D2">
        <w:t>substantial</w:t>
      </w:r>
      <w:r w:rsidRPr="00E529F3">
        <w:t xml:space="preserve"> effect on job satisfaction. These outcomes underscore the critical function of instructional leadership in cultivating an affirmative work environment and elevating teacher job satisfaction. Nevertheless, the sequential interplay among instructional leadership, school climate, and job satisfaction did not yield statistical significance, suggesting a more intricate web of interactions within the educational milieu. The </w:t>
      </w:r>
      <w:r w:rsidR="00702688">
        <w:t>study's</w:t>
      </w:r>
      <w:r w:rsidRPr="00E529F3">
        <w:t xml:space="preserve"> limitations warrant careful consideration. Concentrating on </w:t>
      </w:r>
      <w:r w:rsidRPr="00A9576B">
        <w:rPr>
          <w:i/>
          <w:iCs/>
        </w:rPr>
        <w:t>Madrasah Aliyah</w:t>
      </w:r>
      <w:r w:rsidRPr="00E529F3">
        <w:t xml:space="preserve"> within a specific geographic area may constrain the extrapolation of these results to broader educational settings. Additionally, the scope of variables included in this study might have inadvertently omitted other pertinent factors that could affect the outcomes.</w:t>
      </w:r>
      <w:r w:rsidR="00AA6971">
        <w:t xml:space="preserve"> </w:t>
      </w:r>
      <w:r w:rsidRPr="00E529F3">
        <w:t xml:space="preserve">While robust, reliance on quantitative methods may only partially capture the nuanced and dynamic relationships between the examined variables. Implications for educational practice and policy derived from this research are substantial. The findings advocate for enhancing instructional leadership competencies demonstrably linked to positive school climates and increased job satisfaction. Secondly, policy initiatives should facilitate ongoing professional development opportunities for school leaders to sustain and enhance their leadership capacities. </w:t>
      </w:r>
    </w:p>
    <w:p w14:paraId="56D3DAA7" w14:textId="77777777" w:rsidR="00AA6971" w:rsidRPr="00E529F3" w:rsidRDefault="00AA6971" w:rsidP="00BA0C1B">
      <w:pPr>
        <w:pStyle w:val="E-JournalBody"/>
        <w:ind w:firstLine="720"/>
      </w:pPr>
    </w:p>
    <w:p w14:paraId="24AAF6C6" w14:textId="77777777" w:rsidR="00BC4D19" w:rsidRPr="00E529F3" w:rsidRDefault="00BC4D19" w:rsidP="00BC4D19">
      <w:pPr>
        <w:pStyle w:val="E-JournalBody"/>
        <w:ind w:firstLine="0"/>
        <w:rPr>
          <w:b/>
          <w:bCs/>
          <w:color w:val="70AD47" w:themeColor="accent6"/>
          <w:lang w:val="en-US"/>
        </w:rPr>
      </w:pPr>
      <w:r w:rsidRPr="00E529F3">
        <w:rPr>
          <w:b/>
          <w:bCs/>
          <w:color w:val="70AD47" w:themeColor="accent6"/>
          <w:lang w:val="en-US"/>
        </w:rPr>
        <w:t>REFERENCES</w:t>
      </w:r>
    </w:p>
    <w:p w14:paraId="4DC9D1A3" w14:textId="5114B128" w:rsidR="007C4A55" w:rsidRPr="00E529F3" w:rsidRDefault="007C4A55" w:rsidP="007C4A55">
      <w:pPr>
        <w:pStyle w:val="E-JournalBody"/>
        <w:ind w:left="567" w:hanging="567"/>
      </w:pPr>
      <w:bookmarkStart w:id="1" w:name="_Hlk177461328"/>
      <w:r w:rsidRPr="00E529F3">
        <w:t xml:space="preserve">Afthanorhan, A., Awang, Z., &amp; Aimran, N. (2020). An extensive comparison of cb-sem and pls-sem for reliability and validity. </w:t>
      </w:r>
      <w:r w:rsidRPr="00A9576B">
        <w:rPr>
          <w:i/>
          <w:iCs/>
        </w:rPr>
        <w:t>International Journal of Data and Network Science</w:t>
      </w:r>
      <w:r w:rsidR="00113F2B">
        <w:rPr>
          <w:i/>
          <w:iCs/>
        </w:rPr>
        <w:t xml:space="preserve">, </w:t>
      </w:r>
      <w:r w:rsidR="00113F2B" w:rsidRPr="00113F2B">
        <w:rPr>
          <w:i/>
          <w:iCs/>
        </w:rPr>
        <w:t>4</w:t>
      </w:r>
      <w:r w:rsidR="00113F2B">
        <w:rPr>
          <w:i/>
          <w:iCs/>
        </w:rPr>
        <w:t xml:space="preserve">, </w:t>
      </w:r>
      <w:r w:rsidR="00113F2B" w:rsidRPr="00A9576B">
        <w:t>357–364</w:t>
      </w:r>
      <w:r w:rsidRPr="00E529F3">
        <w:t xml:space="preserve">. </w:t>
      </w:r>
      <w:hyperlink r:id="rId19" w:history="1">
        <w:r w:rsidR="00723BE8" w:rsidRPr="002E7434">
          <w:rPr>
            <w:rStyle w:val="Hyperlink"/>
          </w:rPr>
          <w:t>https://doi.org/10.5267/j.ijdns.2020.9.003</w:t>
        </w:r>
      </w:hyperlink>
      <w:r w:rsidR="00723BE8">
        <w:t xml:space="preserve"> </w:t>
      </w:r>
    </w:p>
    <w:p w14:paraId="00EBBA03" w14:textId="196916B3" w:rsidR="007C4A55" w:rsidRPr="00E529F3" w:rsidRDefault="007C4A55" w:rsidP="007C4A55">
      <w:pPr>
        <w:pStyle w:val="E-JournalBody"/>
        <w:ind w:left="567" w:hanging="567"/>
      </w:pPr>
      <w:r w:rsidRPr="00E529F3">
        <w:t xml:space="preserve">Aldridge, J. M., &amp; Fraser, B. J. (2016). </w:t>
      </w:r>
      <w:r w:rsidR="00702688">
        <w:t>Teachers'</w:t>
      </w:r>
      <w:r w:rsidRPr="00E529F3">
        <w:t xml:space="preserve"> views of their school climate and its relationship with teacher self-efficacy and job satisfaction. </w:t>
      </w:r>
      <w:r w:rsidRPr="00A9576B">
        <w:rPr>
          <w:i/>
          <w:iCs/>
        </w:rPr>
        <w:t>Learning Environments Research, 19</w:t>
      </w:r>
      <w:r w:rsidRPr="00E529F3">
        <w:t xml:space="preserve">(2). </w:t>
      </w:r>
      <w:hyperlink r:id="rId20" w:history="1">
        <w:r w:rsidR="00723BE8" w:rsidRPr="002E7434">
          <w:rPr>
            <w:rStyle w:val="Hyperlink"/>
          </w:rPr>
          <w:t>https://doi.org/10.1007/s10984-015-9198-x</w:t>
        </w:r>
      </w:hyperlink>
      <w:r w:rsidR="00723BE8">
        <w:t xml:space="preserve"> </w:t>
      </w:r>
    </w:p>
    <w:p w14:paraId="6E4BC560" w14:textId="18CF2ED0" w:rsidR="007C4A55" w:rsidRPr="00E529F3" w:rsidRDefault="00C16924" w:rsidP="00C16924">
      <w:pPr>
        <w:pStyle w:val="E-JournalBody"/>
        <w:ind w:left="567" w:hanging="567"/>
      </w:pPr>
      <w:r w:rsidRPr="00E529F3">
        <w:t xml:space="preserve">Alzoraiki, M., Ahmad, A. R., Ateeq, A. A., Naji, G. M. A., Almaamari, Q., &amp; Beshr, B. A. H. (2023). Impact of </w:t>
      </w:r>
      <w:r w:rsidR="00702688">
        <w:t>teachers'</w:t>
      </w:r>
      <w:r w:rsidRPr="00E529F3">
        <w:t xml:space="preserve"> commitment to the relationship between transformational leadership and sustainable teaching performance. </w:t>
      </w:r>
      <w:r w:rsidRPr="00A9576B">
        <w:rPr>
          <w:i/>
          <w:iCs/>
        </w:rPr>
        <w:t>Sustainability, 15</w:t>
      </w:r>
      <w:r w:rsidRPr="00E529F3">
        <w:t xml:space="preserve">(5). </w:t>
      </w:r>
      <w:r>
        <w:fldChar w:fldCharType="begin"/>
      </w:r>
      <w:r>
        <w:instrText>HYPERLINK "https://doi.org/10.3390/su15054620"</w:instrText>
      </w:r>
      <w:r>
        <w:fldChar w:fldCharType="separate"/>
      </w:r>
      <w:r w:rsidRPr="00E529F3">
        <w:rPr>
          <w:rStyle w:val="Hyperlink"/>
        </w:rPr>
        <w:t>https://doi.org/10.3390/su15054620</w:t>
      </w:r>
      <w:r>
        <w:rPr>
          <w:rStyle w:val="Hyperlink"/>
        </w:rPr>
        <w:fldChar w:fldCharType="end"/>
      </w:r>
    </w:p>
    <w:p w14:paraId="08C34A7E" w14:textId="77777777" w:rsidR="00C16924" w:rsidRDefault="00C16924" w:rsidP="00C16924">
      <w:pPr>
        <w:pStyle w:val="E-JournalBody"/>
        <w:ind w:left="567" w:hanging="567"/>
        <w:rPr>
          <w:rStyle w:val="Hyperlink"/>
        </w:rPr>
      </w:pPr>
      <w:r w:rsidRPr="00E529F3">
        <w:t xml:space="preserve">Bektiarso, S. (2022). The role of organizational commitment in mediating the relationship between competence and organizational culture with teacher performance. </w:t>
      </w:r>
      <w:r w:rsidRPr="00A9576B">
        <w:rPr>
          <w:i/>
          <w:iCs/>
        </w:rPr>
        <w:t>Quality - Access to Success, 23</w:t>
      </w:r>
      <w:r w:rsidRPr="00E529F3">
        <w:t xml:space="preserve">(191), 164–175. </w:t>
      </w:r>
      <w:r>
        <w:fldChar w:fldCharType="begin"/>
      </w:r>
      <w:r>
        <w:instrText>HYPERLINK "https://doi.org/10.47750/QAS/23.191.19"</w:instrText>
      </w:r>
      <w:r>
        <w:fldChar w:fldCharType="separate"/>
      </w:r>
      <w:r w:rsidRPr="00E529F3">
        <w:rPr>
          <w:rStyle w:val="Hyperlink"/>
        </w:rPr>
        <w:t>https://doi.org/10.47750/QAS/23.191.19</w:t>
      </w:r>
      <w:r>
        <w:rPr>
          <w:rStyle w:val="Hyperlink"/>
        </w:rPr>
        <w:fldChar w:fldCharType="end"/>
      </w:r>
    </w:p>
    <w:p w14:paraId="470D7D65" w14:textId="00E0B13E" w:rsidR="00C16924" w:rsidRDefault="00C16924" w:rsidP="00C16924">
      <w:pPr>
        <w:pStyle w:val="E-JournalBody"/>
        <w:ind w:left="567" w:hanging="567"/>
        <w:rPr>
          <w:rStyle w:val="Hyperlink"/>
        </w:rPr>
      </w:pPr>
      <w:r w:rsidRPr="00E529F3">
        <w:t>Belliba</w:t>
      </w:r>
      <w:r w:rsidR="002E54B1">
        <w:t>s</w:t>
      </w:r>
      <w:r w:rsidRPr="00E529F3">
        <w:t xml:space="preserve">, M. </w:t>
      </w:r>
      <w:r w:rsidR="002E54B1">
        <w:t>S</w:t>
      </w:r>
      <w:r w:rsidRPr="00E529F3">
        <w:t>., G</w:t>
      </w:r>
      <w:r w:rsidR="002E54B1">
        <w:t>umus</w:t>
      </w:r>
      <w:r w:rsidRPr="00E529F3">
        <w:t xml:space="preserve">, S., &amp; Liu, Y. (2021). Does school leadership matter for </w:t>
      </w:r>
      <w:r w:rsidR="00702688">
        <w:t>teachers'</w:t>
      </w:r>
      <w:r w:rsidRPr="00E529F3">
        <w:t xml:space="preserve"> classroom practice? The influence of instructional leadership and distributed leadership on instructional quality. </w:t>
      </w:r>
      <w:r w:rsidRPr="00A9576B">
        <w:rPr>
          <w:i/>
          <w:iCs/>
        </w:rPr>
        <w:t>School Effectiveness and School Improvement, 32</w:t>
      </w:r>
      <w:r w:rsidRPr="00E529F3">
        <w:t xml:space="preserve">(3), 387–412. </w:t>
      </w:r>
      <w:r>
        <w:fldChar w:fldCharType="begin"/>
      </w:r>
      <w:r>
        <w:instrText>HYPERLINK "https://doi.org/10.1080/09243453.2020.1858119"</w:instrText>
      </w:r>
      <w:r>
        <w:fldChar w:fldCharType="separate"/>
      </w:r>
      <w:r w:rsidRPr="00E529F3">
        <w:rPr>
          <w:rStyle w:val="Hyperlink"/>
        </w:rPr>
        <w:t>https://doi.org/10.1080/09243453.2020.1858119</w:t>
      </w:r>
      <w:r>
        <w:rPr>
          <w:rStyle w:val="Hyperlink"/>
        </w:rPr>
        <w:fldChar w:fldCharType="end"/>
      </w:r>
    </w:p>
    <w:p w14:paraId="01B9AC52" w14:textId="6D6ACA11" w:rsidR="00660A2F" w:rsidRPr="00A9576B" w:rsidRDefault="00660A2F" w:rsidP="00C16924">
      <w:pPr>
        <w:pStyle w:val="E-JournalBody"/>
        <w:ind w:left="567" w:hanging="567"/>
      </w:pPr>
      <w:proofErr w:type="spellStart"/>
      <w:r w:rsidRPr="00A9576B">
        <w:rPr>
          <w:lang w:val="en-US"/>
        </w:rPr>
        <w:t>Citrawan</w:t>
      </w:r>
      <w:proofErr w:type="spellEnd"/>
      <w:r w:rsidRPr="00A9576B">
        <w:rPr>
          <w:lang w:val="en-US"/>
        </w:rPr>
        <w:t xml:space="preserve">, I. W., </w:t>
      </w:r>
      <w:proofErr w:type="spellStart"/>
      <w:r w:rsidRPr="00A9576B">
        <w:rPr>
          <w:lang w:val="en-US"/>
        </w:rPr>
        <w:t>Widana</w:t>
      </w:r>
      <w:proofErr w:type="spellEnd"/>
      <w:r w:rsidRPr="00A9576B">
        <w:rPr>
          <w:lang w:val="en-US"/>
        </w:rPr>
        <w:t xml:space="preserve">, I. W., </w:t>
      </w:r>
      <w:proofErr w:type="spellStart"/>
      <w:r w:rsidRPr="00A9576B">
        <w:rPr>
          <w:lang w:val="en-US"/>
        </w:rPr>
        <w:t>Sumandya</w:t>
      </w:r>
      <w:proofErr w:type="spellEnd"/>
      <w:r w:rsidRPr="00A9576B">
        <w:rPr>
          <w:lang w:val="en-US"/>
        </w:rPr>
        <w:t>.</w:t>
      </w:r>
      <w:r w:rsidR="00A9576B">
        <w:rPr>
          <w:lang w:val="en-US"/>
        </w:rPr>
        <w:t>,</w:t>
      </w:r>
      <w:r w:rsidRPr="00A9576B">
        <w:rPr>
          <w:lang w:val="en-US"/>
        </w:rPr>
        <w:t xml:space="preserve"> I. W., </w:t>
      </w:r>
      <w:proofErr w:type="spellStart"/>
      <w:r w:rsidRPr="00A9576B">
        <w:rPr>
          <w:lang w:val="en-US"/>
        </w:rPr>
        <w:t>Widana</w:t>
      </w:r>
      <w:proofErr w:type="spellEnd"/>
      <w:r w:rsidRPr="00A9576B">
        <w:rPr>
          <w:lang w:val="en-US"/>
        </w:rPr>
        <w:t xml:space="preserve">, I. N. S., </w:t>
      </w:r>
      <w:proofErr w:type="spellStart"/>
      <w:r w:rsidRPr="00A9576B">
        <w:rPr>
          <w:lang w:val="en-US"/>
        </w:rPr>
        <w:t>Mukminin</w:t>
      </w:r>
      <w:proofErr w:type="spellEnd"/>
      <w:r w:rsidRPr="00A9576B">
        <w:rPr>
          <w:lang w:val="en-US"/>
        </w:rPr>
        <w:t xml:space="preserve">, A., Arief, H., Razak, R. A., </w:t>
      </w:r>
      <w:proofErr w:type="spellStart"/>
      <w:r w:rsidRPr="00A9576B">
        <w:rPr>
          <w:lang w:val="en-US"/>
        </w:rPr>
        <w:t>Hadiana</w:t>
      </w:r>
      <w:proofErr w:type="spellEnd"/>
      <w:r w:rsidRPr="00A9576B">
        <w:rPr>
          <w:lang w:val="en-US"/>
        </w:rPr>
        <w:t>, D., &amp; Meter, W. (2024). Special education teachers’ ability in literacy and numeracy assessments based on local wisdom. </w:t>
      </w:r>
      <w:proofErr w:type="spellStart"/>
      <w:r w:rsidRPr="00A9576B">
        <w:rPr>
          <w:i/>
          <w:iCs/>
          <w:lang w:val="en-US"/>
        </w:rPr>
        <w:t>Jurnal</w:t>
      </w:r>
      <w:proofErr w:type="spellEnd"/>
      <w:r w:rsidRPr="00A9576B">
        <w:rPr>
          <w:i/>
          <w:iCs/>
          <w:lang w:val="en-US"/>
        </w:rPr>
        <w:t xml:space="preserve"> </w:t>
      </w:r>
      <w:proofErr w:type="spellStart"/>
      <w:r w:rsidRPr="00A9576B">
        <w:rPr>
          <w:i/>
          <w:iCs/>
          <w:lang w:val="en-US"/>
        </w:rPr>
        <w:t>Ilmiah</w:t>
      </w:r>
      <w:proofErr w:type="spellEnd"/>
      <w:r w:rsidRPr="00A9576B">
        <w:rPr>
          <w:i/>
          <w:iCs/>
          <w:lang w:val="en-US"/>
        </w:rPr>
        <w:t xml:space="preserve"> </w:t>
      </w:r>
      <w:proofErr w:type="spellStart"/>
      <w:r w:rsidRPr="00A9576B">
        <w:rPr>
          <w:i/>
          <w:iCs/>
          <w:lang w:val="en-US"/>
        </w:rPr>
        <w:t>Ilmu</w:t>
      </w:r>
      <w:proofErr w:type="spellEnd"/>
      <w:r w:rsidRPr="00A9576B">
        <w:rPr>
          <w:i/>
          <w:iCs/>
          <w:lang w:val="en-US"/>
        </w:rPr>
        <w:t xml:space="preserve"> </w:t>
      </w:r>
      <w:proofErr w:type="spellStart"/>
      <w:r w:rsidRPr="00A9576B">
        <w:rPr>
          <w:i/>
          <w:iCs/>
          <w:lang w:val="en-US"/>
        </w:rPr>
        <w:t>Terapan</w:t>
      </w:r>
      <w:proofErr w:type="spellEnd"/>
      <w:r w:rsidRPr="00A9576B">
        <w:rPr>
          <w:i/>
          <w:iCs/>
          <w:lang w:val="en-US"/>
        </w:rPr>
        <w:t xml:space="preserve"> Universitas Jambi</w:t>
      </w:r>
      <w:r w:rsidRPr="00A9576B">
        <w:rPr>
          <w:lang w:val="en-US"/>
        </w:rPr>
        <w:t>, </w:t>
      </w:r>
      <w:r w:rsidRPr="00A9576B">
        <w:rPr>
          <w:i/>
          <w:iCs/>
          <w:lang w:val="en-US"/>
        </w:rPr>
        <w:t>8</w:t>
      </w:r>
      <w:r w:rsidRPr="00A9576B">
        <w:rPr>
          <w:lang w:val="en-US"/>
        </w:rPr>
        <w:t xml:space="preserve">(1), 145-157. </w:t>
      </w:r>
      <w:hyperlink r:id="rId21" w:history="1">
        <w:r w:rsidR="00A9576B" w:rsidRPr="00DA0E21">
          <w:rPr>
            <w:rStyle w:val="Hyperlink"/>
            <w:lang w:val="en-US"/>
          </w:rPr>
          <w:t>https://doi.org/10.22437/jiituj.v8i1.32608</w:t>
        </w:r>
      </w:hyperlink>
      <w:r w:rsidR="00A9576B">
        <w:rPr>
          <w:lang w:val="en-US"/>
        </w:rPr>
        <w:t xml:space="preserve"> </w:t>
      </w:r>
    </w:p>
    <w:p w14:paraId="6B905951" w14:textId="2EC8BF8B" w:rsidR="00C16924" w:rsidRPr="00E529F3" w:rsidRDefault="002E54B1" w:rsidP="00C16924">
      <w:pPr>
        <w:pStyle w:val="E-JournalBody"/>
        <w:ind w:left="567" w:hanging="567"/>
      </w:pPr>
      <w:r>
        <w:t xml:space="preserve">Dagli, </w:t>
      </w:r>
      <w:r w:rsidR="00C16924" w:rsidRPr="00E529F3">
        <w:t xml:space="preserve">E., &amp; Kalkan, F. (2021). The relationship between empowering leadership behaviors of school principals and </w:t>
      </w:r>
      <w:r w:rsidR="00702688">
        <w:t>teachers'</w:t>
      </w:r>
      <w:r w:rsidR="00C16924" w:rsidRPr="00E529F3">
        <w:t xml:space="preserve"> self-efficacy perceptions and job satisfaction levels. </w:t>
      </w:r>
      <w:r w:rsidR="00C16924" w:rsidRPr="00A9576B">
        <w:rPr>
          <w:i/>
          <w:iCs/>
        </w:rPr>
        <w:t>Egitim ve Bilim, 46</w:t>
      </w:r>
      <w:r w:rsidR="00C16924" w:rsidRPr="00E529F3">
        <w:t>(208)</w:t>
      </w:r>
      <w:r w:rsidR="00113F2B">
        <w:t>, 105-123</w:t>
      </w:r>
      <w:r w:rsidR="00C16924" w:rsidRPr="00E529F3">
        <w:t xml:space="preserve">. </w:t>
      </w:r>
      <w:hyperlink r:id="rId22" w:history="1">
        <w:r w:rsidR="00C16924" w:rsidRPr="00E529F3">
          <w:rPr>
            <w:rStyle w:val="Hyperlink"/>
          </w:rPr>
          <w:t>https://doi.org/10.15390/EB.2021.10083</w:t>
        </w:r>
      </w:hyperlink>
    </w:p>
    <w:p w14:paraId="1BBF5929" w14:textId="79E9CB25" w:rsidR="00C16924" w:rsidRPr="00E529F3" w:rsidRDefault="00145CF0" w:rsidP="00C16924">
      <w:pPr>
        <w:pStyle w:val="E-JournalBody"/>
        <w:ind w:left="567" w:hanging="567"/>
      </w:pPr>
      <w:r w:rsidRPr="00E529F3">
        <w:t xml:space="preserve">Dash, G., &amp; Paul, J. (2021). CB-SEM vs PLS-SEM methods for research in social sciences and technology forecasting. </w:t>
      </w:r>
      <w:r w:rsidRPr="00A9576B">
        <w:rPr>
          <w:i/>
          <w:iCs/>
        </w:rPr>
        <w:t>Technological Forecasting and Social Change, 173</w:t>
      </w:r>
      <w:r w:rsidR="00113F2B">
        <w:rPr>
          <w:i/>
          <w:iCs/>
        </w:rPr>
        <w:t xml:space="preserve">, </w:t>
      </w:r>
      <w:r w:rsidR="00113F2B">
        <w:t>1-11</w:t>
      </w:r>
      <w:r w:rsidRPr="00E529F3">
        <w:t xml:space="preserve">. </w:t>
      </w:r>
      <w:hyperlink r:id="rId23" w:history="1">
        <w:r w:rsidRPr="00E529F3">
          <w:rPr>
            <w:rStyle w:val="Hyperlink"/>
          </w:rPr>
          <w:t>https://doi.org/10.1016/j.techfore.2021.121092</w:t>
        </w:r>
      </w:hyperlink>
    </w:p>
    <w:p w14:paraId="16CC408E" w14:textId="16F0DDCB" w:rsidR="00145CF0" w:rsidRPr="00E529F3" w:rsidRDefault="00145CF0" w:rsidP="00C16924">
      <w:pPr>
        <w:pStyle w:val="E-JournalBody"/>
        <w:ind w:left="567" w:hanging="567"/>
      </w:pPr>
      <w:r w:rsidRPr="00E529F3">
        <w:t xml:space="preserve">Drumm, S., Bradley, C., &amp; Moriarty, F. (2022). </w:t>
      </w:r>
      <w:r w:rsidR="00702688">
        <w:t>'</w:t>
      </w:r>
      <w:r w:rsidRPr="00E529F3">
        <w:t>More of an art than a science</w:t>
      </w:r>
      <w:r w:rsidR="00702688">
        <w:t>'</w:t>
      </w:r>
      <w:r w:rsidRPr="00E529F3">
        <w:t xml:space="preserve">? The development, design and mechanics of the Delphi Technique. </w:t>
      </w:r>
      <w:r w:rsidRPr="00A9576B">
        <w:rPr>
          <w:i/>
          <w:iCs/>
        </w:rPr>
        <w:t>Research in Social and Administrative Pharmacy, 18</w:t>
      </w:r>
      <w:r w:rsidRPr="00E529F3">
        <w:t>(1)</w:t>
      </w:r>
      <w:r w:rsidR="00113F2B">
        <w:t xml:space="preserve">, </w:t>
      </w:r>
      <w:r w:rsidR="00113F2B">
        <w:rPr>
          <w:rFonts w:ascii="Arial" w:hAnsi="Arial" w:cs="Arial"/>
          <w:color w:val="1F1F1F"/>
          <w:sz w:val="21"/>
          <w:szCs w:val="21"/>
        </w:rPr>
        <w:t>2230-2236</w:t>
      </w:r>
      <w:r w:rsidRPr="00E529F3">
        <w:t xml:space="preserve">. </w:t>
      </w:r>
      <w:hyperlink r:id="rId24" w:history="1">
        <w:r w:rsidRPr="00E529F3">
          <w:rPr>
            <w:rStyle w:val="Hyperlink"/>
          </w:rPr>
          <w:t>https://doi.org/10.1016/j.sapharm.2021.06.027</w:t>
        </w:r>
      </w:hyperlink>
    </w:p>
    <w:p w14:paraId="34D54614" w14:textId="20F8CAB1" w:rsidR="00145CF0" w:rsidRPr="00E529F3" w:rsidRDefault="00145CF0" w:rsidP="00C16924">
      <w:pPr>
        <w:pStyle w:val="E-JournalBody"/>
        <w:ind w:left="567" w:hanging="567"/>
      </w:pPr>
      <w:r w:rsidRPr="00E529F3">
        <w:t xml:space="preserve">Dutta, V., &amp; Sahney, S. (2016). School leadership and its impact on student achievement: The mediating role of school climate and teacher job satisfaction. </w:t>
      </w:r>
      <w:r w:rsidRPr="00A9576B">
        <w:rPr>
          <w:i/>
          <w:iCs/>
        </w:rPr>
        <w:t>International Journal of Educational Management, 30</w:t>
      </w:r>
      <w:r w:rsidRPr="00E529F3">
        <w:t>(6)</w:t>
      </w:r>
      <w:r w:rsidR="00113F2B">
        <w:t>, 941-958</w:t>
      </w:r>
      <w:r w:rsidRPr="00E529F3">
        <w:t xml:space="preserve">. </w:t>
      </w:r>
      <w:hyperlink r:id="rId25" w:history="1">
        <w:r w:rsidRPr="00E529F3">
          <w:rPr>
            <w:rStyle w:val="Hyperlink"/>
          </w:rPr>
          <w:t>https://doi.org/10.1108/IJEM-12-2014-0170</w:t>
        </w:r>
      </w:hyperlink>
    </w:p>
    <w:p w14:paraId="74EE3378" w14:textId="60CB8844" w:rsidR="00145CF0" w:rsidRPr="00E529F3" w:rsidRDefault="00145CF0" w:rsidP="00C16924">
      <w:pPr>
        <w:pStyle w:val="E-JournalBody"/>
        <w:ind w:left="567" w:hanging="567"/>
      </w:pPr>
      <w:r w:rsidRPr="00E529F3">
        <w:t xml:space="preserve">Dutta, V., &amp; Sahney, S. (2022). Relation of principal instructional leadership, school climate, teacher job performance and student achievement. </w:t>
      </w:r>
      <w:r w:rsidRPr="00A9576B">
        <w:rPr>
          <w:i/>
          <w:iCs/>
        </w:rPr>
        <w:t>Journal of Educational Administration, 60</w:t>
      </w:r>
      <w:r w:rsidRPr="00E529F3">
        <w:t>(2)</w:t>
      </w:r>
      <w:r w:rsidR="00113F2B">
        <w:t>, 148-166</w:t>
      </w:r>
      <w:r w:rsidRPr="00E529F3">
        <w:t xml:space="preserve">. </w:t>
      </w:r>
      <w:hyperlink r:id="rId26" w:history="1">
        <w:r w:rsidRPr="00E529F3">
          <w:rPr>
            <w:rStyle w:val="Hyperlink"/>
          </w:rPr>
          <w:t>https://doi.org/10.1108/JEA-01-2021-0010</w:t>
        </w:r>
      </w:hyperlink>
    </w:p>
    <w:p w14:paraId="71398A5C" w14:textId="5650CCE3" w:rsidR="00145CF0" w:rsidRPr="00E529F3" w:rsidRDefault="00145CF0" w:rsidP="00C16924">
      <w:pPr>
        <w:pStyle w:val="E-JournalBody"/>
        <w:ind w:left="567" w:hanging="567"/>
      </w:pPr>
      <w:r w:rsidRPr="00E529F3">
        <w:t xml:space="preserve">Else-Quest, N. M., &amp; Hyde, J. S. (2016). Special section: intersectionality research and feminist psychology intersectionality in quantitative psychological research: ii. methods and techniques. </w:t>
      </w:r>
      <w:r w:rsidRPr="00A9576B">
        <w:rPr>
          <w:i/>
          <w:iCs/>
        </w:rPr>
        <w:t>Psychology of Women Quarterly, 40</w:t>
      </w:r>
      <w:r w:rsidRPr="00E529F3">
        <w:t>(3)</w:t>
      </w:r>
      <w:r w:rsidR="00A9576B">
        <w:t xml:space="preserve">. </w:t>
      </w:r>
      <w:r w:rsidR="00A9576B" w:rsidRPr="00A9576B">
        <w:rPr>
          <w:lang w:val="en-US"/>
        </w:rPr>
        <w:fldChar w:fldCharType="begin"/>
      </w:r>
      <w:r w:rsidR="00A9576B" w:rsidRPr="00A9576B">
        <w:rPr>
          <w:lang w:val="en-US"/>
        </w:rPr>
        <w:instrText>HYPERLINK "https://doi.org/10.1177/0361684316647953"</w:instrText>
      </w:r>
      <w:r w:rsidR="00A9576B" w:rsidRPr="00A9576B">
        <w:rPr>
          <w:lang w:val="en-US"/>
        </w:rPr>
      </w:r>
      <w:r w:rsidR="00A9576B" w:rsidRPr="00A9576B">
        <w:rPr>
          <w:lang w:val="en-US"/>
        </w:rPr>
        <w:fldChar w:fldCharType="separate"/>
      </w:r>
      <w:r w:rsidR="00A9576B" w:rsidRPr="00A9576B">
        <w:rPr>
          <w:rStyle w:val="Hyperlink"/>
          <w:lang w:val="en-US"/>
        </w:rPr>
        <w:t>https://doi.org/10.1177/0361684316647953</w:t>
      </w:r>
      <w:r w:rsidR="00A9576B" w:rsidRPr="00A9576B">
        <w:fldChar w:fldCharType="end"/>
      </w:r>
      <w:r w:rsidRPr="00E529F3">
        <w:t>.</w:t>
      </w:r>
    </w:p>
    <w:p w14:paraId="477DF0B8" w14:textId="03119849" w:rsidR="00145CF0" w:rsidRPr="00E529F3" w:rsidRDefault="00145CF0" w:rsidP="00C16924">
      <w:pPr>
        <w:pStyle w:val="E-JournalBody"/>
        <w:ind w:left="567" w:hanging="567"/>
      </w:pPr>
      <w:r w:rsidRPr="00E529F3">
        <w:t>Emin T</w:t>
      </w:r>
      <w:r w:rsidR="002E54B1">
        <w:t>u</w:t>
      </w:r>
      <w:r w:rsidRPr="00E529F3">
        <w:t>rko</w:t>
      </w:r>
      <w:r w:rsidR="002E54B1">
        <w:t>g</w:t>
      </w:r>
      <w:r w:rsidRPr="00E529F3">
        <w:t xml:space="preserve">lu, M., Cansoy, R., &amp; Parlar, H. (2017). Examining </w:t>
      </w:r>
      <w:r w:rsidR="00BA0633" w:rsidRPr="00E529F3">
        <w:t xml:space="preserve">relationship between </w:t>
      </w:r>
      <w:r w:rsidR="00BA0633">
        <w:t>teachers'</w:t>
      </w:r>
      <w:r w:rsidR="00BA0633" w:rsidRPr="00E529F3">
        <w:t xml:space="preserve"> self-efficacy and job satisfaction</w:t>
      </w:r>
      <w:r w:rsidRPr="00E529F3">
        <w:t xml:space="preserve">. </w:t>
      </w:r>
      <w:r w:rsidRPr="00A9576B">
        <w:rPr>
          <w:i/>
          <w:iCs/>
        </w:rPr>
        <w:t>Universal Journal of Educational Research, 5</w:t>
      </w:r>
      <w:r w:rsidRPr="00E529F3">
        <w:t xml:space="preserve">(5). </w:t>
      </w:r>
      <w:hyperlink r:id="rId27" w:history="1">
        <w:r w:rsidRPr="00E529F3">
          <w:rPr>
            <w:rStyle w:val="Hyperlink"/>
          </w:rPr>
          <w:t>https://doi.org/10.13189/ujer.2017.050509</w:t>
        </w:r>
      </w:hyperlink>
    </w:p>
    <w:p w14:paraId="4588A214" w14:textId="21F973E6" w:rsidR="00145CF0" w:rsidRPr="00E529F3" w:rsidRDefault="00145CF0" w:rsidP="00C16924">
      <w:pPr>
        <w:pStyle w:val="E-JournalBody"/>
        <w:ind w:left="567" w:hanging="567"/>
      </w:pPr>
      <w:r w:rsidRPr="00E529F3">
        <w:t xml:space="preserve">Fathi, J., Ahmadnejad, M., &amp; Salehi, M. (2021). An investigation of the relationship among principal instructional leadership, collective teacher efficacy and teacher job satisfaction: A structural equation modeling approach. </w:t>
      </w:r>
      <w:r w:rsidRPr="00A9576B">
        <w:rPr>
          <w:i/>
          <w:iCs/>
        </w:rPr>
        <w:t>Journal of School Administration, 9</w:t>
      </w:r>
      <w:r w:rsidRPr="00E529F3">
        <w:t>(2)</w:t>
      </w:r>
      <w:r w:rsidR="00A9576B">
        <w:t xml:space="preserve">. </w:t>
      </w:r>
      <w:r w:rsidR="00A9576B" w:rsidRPr="00A9576B">
        <w:rPr>
          <w:lang w:val="en-US"/>
        </w:rPr>
        <w:fldChar w:fldCharType="begin"/>
      </w:r>
      <w:r w:rsidR="00A9576B" w:rsidRPr="00A9576B">
        <w:rPr>
          <w:lang w:val="en-US"/>
        </w:rPr>
        <w:instrText>HYPERLINK "https://doi.org/https:/doi.org/10.34785/J010.2021.014"</w:instrText>
      </w:r>
      <w:r w:rsidR="00A9576B" w:rsidRPr="00A9576B">
        <w:rPr>
          <w:lang w:val="en-US"/>
        </w:rPr>
      </w:r>
      <w:r w:rsidR="00A9576B" w:rsidRPr="00A9576B">
        <w:rPr>
          <w:lang w:val="en-US"/>
        </w:rPr>
        <w:fldChar w:fldCharType="separate"/>
      </w:r>
      <w:r w:rsidR="00A9576B" w:rsidRPr="00A9576B">
        <w:rPr>
          <w:rStyle w:val="Hyperlink"/>
          <w:lang w:val="en-US"/>
        </w:rPr>
        <w:t>https://doi.org/10.34785/J010.2021.014</w:t>
      </w:r>
      <w:r w:rsidR="00A9576B" w:rsidRPr="00A9576B">
        <w:fldChar w:fldCharType="end"/>
      </w:r>
      <w:r w:rsidR="00A9576B">
        <w:t>.</w:t>
      </w:r>
      <w:r w:rsidR="00A9576B" w:rsidRPr="00E529F3">
        <w:t xml:space="preserve"> </w:t>
      </w:r>
    </w:p>
    <w:p w14:paraId="25BEADF0" w14:textId="4F1D1F75" w:rsidR="00145CF0" w:rsidRPr="00E529F3" w:rsidRDefault="00145CF0" w:rsidP="00145CF0">
      <w:pPr>
        <w:pStyle w:val="E-JournalBody"/>
        <w:ind w:left="567" w:hanging="567"/>
      </w:pPr>
      <w:r w:rsidRPr="00E529F3">
        <w:t xml:space="preserve">Finch, J. E., Akhavein, K., Patwardhan, I., &amp; Clark, C. A. C. (2023). </w:t>
      </w:r>
      <w:r w:rsidR="00702688">
        <w:t>Teachers'</w:t>
      </w:r>
      <w:r w:rsidRPr="00E529F3">
        <w:t xml:space="preserve"> self-efficacy and perceptions of school climate are uniquely associated with </w:t>
      </w:r>
      <w:r w:rsidR="00702688">
        <w:t>students'</w:t>
      </w:r>
      <w:r w:rsidRPr="00E529F3">
        <w:t xml:space="preserve"> externalizing and internalizing behavior problems. </w:t>
      </w:r>
      <w:r w:rsidRPr="00A9576B">
        <w:rPr>
          <w:i/>
          <w:iCs/>
        </w:rPr>
        <w:t xml:space="preserve">Journal of Applied Developmental Psychology, 85. </w:t>
      </w:r>
      <w:r>
        <w:fldChar w:fldCharType="begin"/>
      </w:r>
      <w:r>
        <w:instrText>HYPERLINK "https://doi.org/10.1016/j.appdev.2023.101512"</w:instrText>
      </w:r>
      <w:r>
        <w:fldChar w:fldCharType="separate"/>
      </w:r>
      <w:r w:rsidRPr="00E529F3">
        <w:rPr>
          <w:rStyle w:val="Hyperlink"/>
        </w:rPr>
        <w:t>https://doi.org/10.1016/j.appdev.2023.101512</w:t>
      </w:r>
      <w:r>
        <w:rPr>
          <w:rStyle w:val="Hyperlink"/>
        </w:rPr>
        <w:fldChar w:fldCharType="end"/>
      </w:r>
    </w:p>
    <w:p w14:paraId="1F238D68" w14:textId="3F716A07" w:rsidR="00145CF0" w:rsidRPr="00E529F3" w:rsidRDefault="00145CF0" w:rsidP="00145CF0">
      <w:pPr>
        <w:pStyle w:val="E-JournalBody"/>
        <w:ind w:left="567" w:hanging="567"/>
      </w:pPr>
      <w:r w:rsidRPr="00E529F3">
        <w:t xml:space="preserve">Habibi, A., Mailizar, M., Yaqin, L. N., Alqahtani, T. M., Abrar, M., Hamuddin, B., &amp; Failasofah, F. (2024). Unlocking English proficiency: </w:t>
      </w:r>
      <w:r w:rsidR="00702688">
        <w:t>Youtube's</w:t>
      </w:r>
      <w:r w:rsidRPr="00E529F3">
        <w:t xml:space="preserve"> impact on speaking skills among indonesian university students. </w:t>
      </w:r>
      <w:r w:rsidRPr="00A9576B">
        <w:rPr>
          <w:i/>
          <w:iCs/>
        </w:rPr>
        <w:t>Journal of Technology and Science Education, 14</w:t>
      </w:r>
      <w:r w:rsidRPr="00E529F3">
        <w:t>(1), 142-157.</w:t>
      </w:r>
      <w:r w:rsidR="00BA0633">
        <w:t xml:space="preserve"> </w:t>
      </w:r>
      <w:r w:rsidR="00BA0633">
        <w:fldChar w:fldCharType="begin"/>
      </w:r>
      <w:r w:rsidR="00BA0633">
        <w:instrText>HYPERLINK "</w:instrText>
      </w:r>
      <w:r w:rsidR="00BA0633" w:rsidRPr="00BA0633">
        <w:instrText>https://doi.org/10.3926/jotse.2485</w:instrText>
      </w:r>
      <w:r w:rsidR="00BA0633">
        <w:instrText>"</w:instrText>
      </w:r>
      <w:r w:rsidR="00BA0633">
        <w:fldChar w:fldCharType="separate"/>
      </w:r>
      <w:r w:rsidR="00BA0633" w:rsidRPr="00A34DDC">
        <w:rPr>
          <w:rStyle w:val="Hyperlink"/>
        </w:rPr>
        <w:t>https://doi.org/10.3926/jotse.2485</w:t>
      </w:r>
      <w:r w:rsidR="00BA0633">
        <w:fldChar w:fldCharType="end"/>
      </w:r>
      <w:r w:rsidR="00BA0633">
        <w:t xml:space="preserve"> </w:t>
      </w:r>
    </w:p>
    <w:p w14:paraId="31F4919E" w14:textId="331E4CAA" w:rsidR="00145CF0" w:rsidRPr="00E529F3" w:rsidRDefault="00145CF0" w:rsidP="00145CF0">
      <w:pPr>
        <w:pStyle w:val="E-JournalBody"/>
        <w:ind w:left="567" w:hanging="567"/>
      </w:pPr>
      <w:r w:rsidRPr="00E529F3">
        <w:t xml:space="preserve">Habibi, A., Riady, Y., Alqahtani, T. M., Muhaimin, M., Albelbisi, N. A., Jaya, A., &amp; Yaqin, L. N. (2023). Drivers affecting Indonesian pre-service </w:t>
      </w:r>
      <w:r w:rsidR="00702688">
        <w:t>teachers'</w:t>
      </w:r>
      <w:r w:rsidRPr="00E529F3">
        <w:t xml:space="preserve"> intention to use m-learning: Structural equation modeling at three universities. </w:t>
      </w:r>
      <w:r w:rsidRPr="00A9576B">
        <w:rPr>
          <w:i/>
          <w:iCs/>
        </w:rPr>
        <w:t>E-Learning and Digital Media, 20</w:t>
      </w:r>
      <w:r w:rsidRPr="00E529F3">
        <w:t>(6), 519-538</w:t>
      </w:r>
      <w:r w:rsidR="00A9576B">
        <w:t xml:space="preserve">. </w:t>
      </w:r>
      <w:r w:rsidR="00A9576B" w:rsidRPr="00A9576B">
        <w:rPr>
          <w:lang w:val="en-US"/>
        </w:rPr>
        <w:fldChar w:fldCharType="begin"/>
      </w:r>
      <w:r w:rsidR="00A9576B" w:rsidRPr="00A9576B">
        <w:rPr>
          <w:lang w:val="en-US"/>
        </w:rPr>
        <w:instrText>HYPERLINK "https://doi.org/10.1177/20427530221118775"</w:instrText>
      </w:r>
      <w:r w:rsidR="00A9576B" w:rsidRPr="00A9576B">
        <w:rPr>
          <w:lang w:val="en-US"/>
        </w:rPr>
      </w:r>
      <w:r w:rsidR="00A9576B" w:rsidRPr="00A9576B">
        <w:rPr>
          <w:lang w:val="en-US"/>
        </w:rPr>
        <w:fldChar w:fldCharType="separate"/>
      </w:r>
      <w:r w:rsidR="00A9576B" w:rsidRPr="00A9576B">
        <w:rPr>
          <w:rStyle w:val="Hyperlink"/>
          <w:lang w:val="en-US"/>
        </w:rPr>
        <w:t>https://doi.org/10.1177/20427530221118775</w:t>
      </w:r>
      <w:r w:rsidR="00A9576B" w:rsidRPr="00A9576B">
        <w:fldChar w:fldCharType="end"/>
      </w:r>
      <w:r w:rsidRPr="00E529F3">
        <w:t>.</w:t>
      </w:r>
    </w:p>
    <w:p w14:paraId="09E2515B" w14:textId="77777777" w:rsidR="00A9576B" w:rsidRDefault="00145CF0" w:rsidP="00A9576B">
      <w:pPr>
        <w:pStyle w:val="E-JournalBody"/>
        <w:ind w:left="567" w:hanging="567"/>
      </w:pPr>
      <w:r w:rsidRPr="00E529F3">
        <w:t xml:space="preserve">Habibi, A., Yaakob, M. F. M., &amp; Sofwan, M. (2022). Student use of digital libraries during COVID-19: Structural equation modelling in Indonesian and Malaysian contexts. </w:t>
      </w:r>
      <w:r w:rsidRPr="00A9576B">
        <w:rPr>
          <w:i/>
          <w:iCs/>
        </w:rPr>
        <w:t>The Electronic Library, 40</w:t>
      </w:r>
      <w:r w:rsidRPr="00E529F3">
        <w:t>(4), 472-485.</w:t>
      </w:r>
      <w:r w:rsidR="00BA0633">
        <w:t xml:space="preserve"> </w:t>
      </w:r>
      <w:hyperlink r:id="rId28" w:history="1">
        <w:r w:rsidR="00BA0633" w:rsidRPr="00A34DDC">
          <w:rPr>
            <w:rStyle w:val="Hyperlink"/>
          </w:rPr>
          <w:t>https://doi.org/10.1108/EL-12-2021-0212</w:t>
        </w:r>
      </w:hyperlink>
      <w:r w:rsidR="00BA0633">
        <w:t xml:space="preserve"> </w:t>
      </w:r>
    </w:p>
    <w:p w14:paraId="5A9A5847" w14:textId="21ECAC9D" w:rsidR="00145CF0" w:rsidRPr="00E529F3" w:rsidRDefault="00145CF0" w:rsidP="00A9576B">
      <w:pPr>
        <w:pStyle w:val="E-JournalBody"/>
        <w:ind w:left="567" w:hanging="567"/>
      </w:pPr>
      <w:r w:rsidRPr="00E529F3">
        <w:t xml:space="preserve">Habibi, A., Yaakob, M. F. M., Mukminin, A., Muhaimin, M., Prasojo, L. D., Yusop, F. D., &amp; Muzakkir, M. (2021). </w:t>
      </w:r>
      <w:r w:rsidR="00702688">
        <w:t>Teachers'</w:t>
      </w:r>
      <w:r w:rsidRPr="00E529F3">
        <w:t xml:space="preserve"> digital technology access to motivation, skills and use: a structural equation modeling study. </w:t>
      </w:r>
      <w:r w:rsidRPr="00A9576B">
        <w:rPr>
          <w:i/>
          <w:iCs/>
        </w:rPr>
        <w:t>Aslib Journal of Information Management, 73</w:t>
      </w:r>
      <w:r w:rsidRPr="00E529F3">
        <w:t>(4), 543-559</w:t>
      </w:r>
      <w:r w:rsidR="00A9576B">
        <w:t xml:space="preserve">. </w:t>
      </w:r>
      <w:r w:rsidR="00A9576B" w:rsidRPr="00A9576B">
        <w:rPr>
          <w:lang w:val="en-US"/>
        </w:rPr>
        <w:fldChar w:fldCharType="begin"/>
      </w:r>
      <w:r w:rsidR="00A9576B" w:rsidRPr="00A9576B">
        <w:rPr>
          <w:lang w:val="en-US"/>
        </w:rPr>
        <w:instrText>HYPERLINK "https://doi.org/10.1108/AJIM-11-2020-0382" \o "DOI: https://doi.org/10.1108/AJIM-11-2020-0382"</w:instrText>
      </w:r>
      <w:r w:rsidR="00A9576B" w:rsidRPr="00A9576B">
        <w:rPr>
          <w:lang w:val="en-US"/>
        </w:rPr>
      </w:r>
      <w:r w:rsidR="00A9576B" w:rsidRPr="00A9576B">
        <w:rPr>
          <w:lang w:val="en-US"/>
        </w:rPr>
        <w:fldChar w:fldCharType="separate"/>
      </w:r>
      <w:r w:rsidR="00A9576B" w:rsidRPr="00A9576B">
        <w:rPr>
          <w:rStyle w:val="Hyperlink"/>
          <w:lang w:val="en-US"/>
        </w:rPr>
        <w:t>https://doi.org/10.1108/AJIM-11-2020-0382</w:t>
      </w:r>
      <w:r w:rsidR="00A9576B" w:rsidRPr="00A9576B">
        <w:fldChar w:fldCharType="end"/>
      </w:r>
      <w:r w:rsidR="00A9576B">
        <w:t>.</w:t>
      </w:r>
      <w:r w:rsidR="00BA0633">
        <w:t xml:space="preserve"> </w:t>
      </w:r>
      <w:r w:rsidR="00BA0633" w:rsidRPr="00BA0633">
        <w:rPr>
          <w:rFonts w:ascii="Open Sans" w:hAnsi="Open Sans" w:cs="Open Sans"/>
          <w:sz w:val="27"/>
          <w:szCs w:val="27"/>
          <w:shd w:val="clear" w:color="auto" w:fill="FFFFFF"/>
          <w:lang w:val="en-US"/>
        </w:rPr>
        <w:t> </w:t>
      </w:r>
      <w:r w:rsidR="00A9576B" w:rsidRPr="00E529F3">
        <w:t xml:space="preserve"> </w:t>
      </w:r>
    </w:p>
    <w:p w14:paraId="6E399074" w14:textId="203CF022" w:rsidR="00145CF0" w:rsidRPr="00E529F3" w:rsidRDefault="00145CF0" w:rsidP="00145CF0">
      <w:pPr>
        <w:pStyle w:val="E-JournalBody"/>
        <w:ind w:left="567" w:hanging="567"/>
      </w:pPr>
      <w:r w:rsidRPr="00E529F3">
        <w:t xml:space="preserve">Hair, J., &amp; Alamer, A. (2022). Partial least squares structural equation modeling (PLS-SEM) in second language and education research: Guidelines using an applied example. </w:t>
      </w:r>
      <w:r w:rsidRPr="00A9576B">
        <w:rPr>
          <w:i/>
          <w:iCs/>
        </w:rPr>
        <w:t>Research Methods in Applied Linguistics, 1</w:t>
      </w:r>
      <w:r w:rsidRPr="00E529F3">
        <w:t>(3), 100027</w:t>
      </w:r>
      <w:r w:rsidR="00A9576B">
        <w:t xml:space="preserve">. </w:t>
      </w:r>
      <w:r w:rsidR="00A9576B" w:rsidRPr="00A9576B">
        <w:rPr>
          <w:lang w:val="en-US"/>
        </w:rPr>
        <w:fldChar w:fldCharType="begin"/>
      </w:r>
      <w:r w:rsidR="00A9576B" w:rsidRPr="00A9576B">
        <w:rPr>
          <w:lang w:val="en-US"/>
        </w:rPr>
        <w:instrText>HYPERLINK "https://doi.org/10.1016/j.rmal.2022.100027" \o "Persistent link using digital object identifier" \t "_blank"</w:instrText>
      </w:r>
      <w:r w:rsidR="00A9576B" w:rsidRPr="00A9576B">
        <w:rPr>
          <w:lang w:val="en-US"/>
        </w:rPr>
      </w:r>
      <w:r w:rsidR="00A9576B" w:rsidRPr="00A9576B">
        <w:rPr>
          <w:lang w:val="en-US"/>
        </w:rPr>
        <w:fldChar w:fldCharType="separate"/>
      </w:r>
      <w:r w:rsidR="00A9576B" w:rsidRPr="00A9576B">
        <w:rPr>
          <w:rStyle w:val="Hyperlink"/>
          <w:lang w:val="en-US"/>
        </w:rPr>
        <w:t>https://doi.org/10.1016/j.rmal.2022.100027</w:t>
      </w:r>
      <w:r w:rsidR="00A9576B" w:rsidRPr="00A9576B">
        <w:fldChar w:fldCharType="end"/>
      </w:r>
      <w:r w:rsidR="00BA0633">
        <w:t xml:space="preserve"> </w:t>
      </w:r>
    </w:p>
    <w:p w14:paraId="3167AB3A" w14:textId="77777777" w:rsidR="00145CF0" w:rsidRPr="00E529F3" w:rsidRDefault="00145CF0" w:rsidP="00145CF0">
      <w:pPr>
        <w:pStyle w:val="E-JournalBody"/>
        <w:ind w:left="567" w:hanging="567"/>
      </w:pPr>
      <w:r w:rsidRPr="00E529F3">
        <w:t xml:space="preserve">Hassan, O., &amp; Ibourk, A. (2021). Burnout, self-efficacy and job satisfaction among primary school teachers in Morocco. </w:t>
      </w:r>
      <w:r w:rsidRPr="00A9576B">
        <w:rPr>
          <w:i/>
          <w:iCs/>
        </w:rPr>
        <w:t>Social Sciences and Humanities Open, 4</w:t>
      </w:r>
      <w:r w:rsidRPr="00E529F3">
        <w:t xml:space="preserve">(1). </w:t>
      </w:r>
      <w:hyperlink r:id="rId29" w:history="1">
        <w:r w:rsidRPr="00E529F3">
          <w:rPr>
            <w:rStyle w:val="Hyperlink"/>
          </w:rPr>
          <w:t>https://doi.org/10.1016/j.ssaho.2021.100148</w:t>
        </w:r>
      </w:hyperlink>
    </w:p>
    <w:p w14:paraId="712097ED" w14:textId="45AF8F89" w:rsidR="00145CF0" w:rsidRPr="00E529F3" w:rsidRDefault="00145CF0" w:rsidP="00145CF0">
      <w:pPr>
        <w:pStyle w:val="E-JournalBody"/>
        <w:ind w:left="567" w:hanging="567"/>
      </w:pPr>
      <w:r w:rsidRPr="00E529F3">
        <w:t xml:space="preserve">Hertzog, M. A. (2008). The content validity index: are you sure you know </w:t>
      </w:r>
      <w:r w:rsidR="00702688">
        <w:t>what's</w:t>
      </w:r>
      <w:r w:rsidRPr="00E529F3">
        <w:t xml:space="preserve"> being reported? critique and recommendations. </w:t>
      </w:r>
      <w:r w:rsidRPr="00A9576B">
        <w:rPr>
          <w:i/>
          <w:iCs/>
        </w:rPr>
        <w:t>Research in Nursing &amp; Health, 31</w:t>
      </w:r>
      <w:r w:rsidRPr="00E529F3">
        <w:t>(4).</w:t>
      </w:r>
      <w:r w:rsidR="00BA0633">
        <w:t xml:space="preserve"> </w:t>
      </w:r>
      <w:hyperlink r:id="rId30" w:history="1">
        <w:r w:rsidR="002D50AA" w:rsidRPr="00DA0E21">
          <w:rPr>
            <w:rStyle w:val="Hyperlink"/>
          </w:rPr>
          <w:t>https://doi.org/</w:t>
        </w:r>
        <w:r w:rsidR="002D50AA" w:rsidRPr="00DA0E21">
          <w:rPr>
            <w:rStyle w:val="Hyperlink"/>
          </w:rPr>
          <w:t>10.1002/nur.20147</w:t>
        </w:r>
      </w:hyperlink>
      <w:r w:rsidR="002D50AA">
        <w:t xml:space="preserve"> </w:t>
      </w:r>
    </w:p>
    <w:p w14:paraId="75B54F66" w14:textId="214101C6" w:rsidR="008E308E" w:rsidRDefault="00145CF0" w:rsidP="00660A2F">
      <w:pPr>
        <w:pStyle w:val="E-JournalBody"/>
        <w:ind w:left="567" w:hanging="567"/>
      </w:pPr>
      <w:r w:rsidRPr="00E529F3">
        <w:t xml:space="preserve">Ipong, D. (2020). The role of instructional leadership on school quality through school climate as a mediator. </w:t>
      </w:r>
      <w:r w:rsidRPr="00A9576B">
        <w:rPr>
          <w:i/>
          <w:iCs/>
        </w:rPr>
        <w:t>Talent Development &amp; Excellence, 12</w:t>
      </w:r>
      <w:r w:rsidRPr="00E529F3">
        <w:t>(3)</w:t>
      </w:r>
      <w:r w:rsidR="00BA0633">
        <w:t xml:space="preserve">, </w:t>
      </w:r>
      <w:r w:rsidR="00BA0633" w:rsidRPr="00BA0633">
        <w:t xml:space="preserve">1142-1159. </w:t>
      </w:r>
      <w:r w:rsidR="00BA0633">
        <w:fldChar w:fldCharType="begin"/>
      </w:r>
      <w:r w:rsidR="00BA0633">
        <w:instrText>HYPERLINK "</w:instrText>
      </w:r>
      <w:r w:rsidR="00BA0633" w:rsidRPr="00BA0633">
        <w:instrText>https://doi.org/10.1108/IJEM-07-2023-0323</w:instrText>
      </w:r>
      <w:r w:rsidR="00BA0633">
        <w:instrText>"</w:instrText>
      </w:r>
      <w:r w:rsidR="00BA0633">
        <w:fldChar w:fldCharType="separate"/>
      </w:r>
      <w:r w:rsidR="00BA0633" w:rsidRPr="00A34DDC">
        <w:rPr>
          <w:rStyle w:val="Hyperlink"/>
        </w:rPr>
        <w:t>https://doi.org/10.1108/IJEM-07-2023-0323</w:t>
      </w:r>
      <w:r w:rsidR="00BA0633">
        <w:fldChar w:fldCharType="end"/>
      </w:r>
      <w:r w:rsidR="00BA0633">
        <w:t xml:space="preserve"> </w:t>
      </w:r>
    </w:p>
    <w:p w14:paraId="468484C6" w14:textId="1E18A5D1" w:rsidR="008E308E" w:rsidRDefault="008E308E" w:rsidP="00145CF0">
      <w:pPr>
        <w:pStyle w:val="E-JournalBody"/>
        <w:ind w:left="567" w:hanging="567"/>
      </w:pPr>
      <w:r w:rsidRPr="008E308E">
        <w:t xml:space="preserve">Koutska, I. (2023). Educational technology ‘introduced’ by the COVID-19 pandemic. </w:t>
      </w:r>
      <w:r w:rsidRPr="00A9576B">
        <w:rPr>
          <w:i/>
          <w:iCs/>
        </w:rPr>
        <w:t>Innoeduca. International Journal of Technology and Educational Innovation, 9</w:t>
      </w:r>
      <w:r w:rsidRPr="008E308E">
        <w:t xml:space="preserve">(2), 115–133. </w:t>
      </w:r>
      <w:r w:rsidR="00BA0633">
        <w:fldChar w:fldCharType="begin"/>
      </w:r>
      <w:r w:rsidR="00BA0633">
        <w:instrText>HYPERLINK "</w:instrText>
      </w:r>
      <w:r w:rsidR="00BA0633" w:rsidRPr="008E308E">
        <w:instrText>https://doi.org/10.24310/innoeduca.2023.v9i2.15481</w:instrText>
      </w:r>
      <w:r w:rsidR="00BA0633">
        <w:instrText>"</w:instrText>
      </w:r>
      <w:r w:rsidR="00BA0633">
        <w:fldChar w:fldCharType="separate"/>
      </w:r>
      <w:r w:rsidR="00BA0633" w:rsidRPr="00A34DDC">
        <w:rPr>
          <w:rStyle w:val="Hyperlink"/>
        </w:rPr>
        <w:t>https://doi.org/10.24310/innoeduca.2023.v9i2.15481</w:t>
      </w:r>
      <w:r w:rsidR="00BA0633">
        <w:fldChar w:fldCharType="end"/>
      </w:r>
      <w:r w:rsidR="00BA0633">
        <w:t xml:space="preserve"> </w:t>
      </w:r>
      <w:r w:rsidRPr="008E308E">
        <w:t xml:space="preserve"> </w:t>
      </w:r>
      <w:r w:rsidR="00BA0633">
        <w:t xml:space="preserve"> </w:t>
      </w:r>
    </w:p>
    <w:p w14:paraId="35BEB40F" w14:textId="6E296E97" w:rsidR="00145CF0" w:rsidRPr="00E529F3" w:rsidRDefault="00145CF0" w:rsidP="00145CF0">
      <w:pPr>
        <w:pStyle w:val="E-JournalBody"/>
        <w:ind w:left="567" w:hanging="567"/>
      </w:pPr>
      <w:r w:rsidRPr="00E529F3">
        <w:t xml:space="preserve">Jalapang, I., &amp; Raman, A. (2020). Effect of instructional leadership, principal efficacy, teacher efficacy and school climate on </w:t>
      </w:r>
      <w:r w:rsidR="00702688">
        <w:t>students'</w:t>
      </w:r>
      <w:r w:rsidRPr="00E529F3">
        <w:t xml:space="preserve"> academic achievements. </w:t>
      </w:r>
      <w:r w:rsidRPr="00A9576B">
        <w:rPr>
          <w:i/>
          <w:iCs/>
        </w:rPr>
        <w:t>Academic Journal of Interdisciplinary Studies, 9</w:t>
      </w:r>
      <w:r w:rsidRPr="00E529F3">
        <w:t xml:space="preserve">(3). </w:t>
      </w:r>
      <w:hyperlink r:id="rId31" w:history="1">
        <w:r w:rsidRPr="00E529F3">
          <w:rPr>
            <w:rStyle w:val="Hyperlink"/>
          </w:rPr>
          <w:t>https://doi.org/10.36941/ajis-2020-0043</w:t>
        </w:r>
      </w:hyperlink>
    </w:p>
    <w:p w14:paraId="700E647C" w14:textId="0F627EE7" w:rsidR="00145CF0" w:rsidRPr="00E529F3" w:rsidRDefault="00145CF0" w:rsidP="00145CF0">
      <w:pPr>
        <w:pStyle w:val="E-JournalBody"/>
        <w:ind w:left="567" w:hanging="567"/>
      </w:pPr>
      <w:r w:rsidRPr="00E529F3">
        <w:t xml:space="preserve">Jeffri, A. I., &amp; A. Hamid, A. H. (2022). The relationship between 21st-century instructional leadership and </w:t>
      </w:r>
      <w:r w:rsidR="00702688">
        <w:t>teachers'</w:t>
      </w:r>
      <w:r w:rsidRPr="00E529F3">
        <w:t xml:space="preserve"> self-efficacy</w:t>
      </w:r>
      <w:r w:rsidRPr="00A9576B">
        <w:rPr>
          <w:i/>
          <w:iCs/>
        </w:rPr>
        <w:t>. International Journal of Academic Research in Business and Social Sciences, 12</w:t>
      </w:r>
      <w:r w:rsidRPr="00E529F3">
        <w:t xml:space="preserve">(9). </w:t>
      </w:r>
      <w:hyperlink r:id="rId32" w:history="1">
        <w:r w:rsidRPr="00E529F3">
          <w:rPr>
            <w:rStyle w:val="Hyperlink"/>
          </w:rPr>
          <w:t>https://doi.org/10.6007/ijarbss/v12-i9/14569</w:t>
        </w:r>
      </w:hyperlink>
    </w:p>
    <w:p w14:paraId="5ADFA43D" w14:textId="6B98A1BE" w:rsidR="00145CF0" w:rsidRDefault="00145CF0" w:rsidP="00145CF0">
      <w:pPr>
        <w:pStyle w:val="E-JournalBody"/>
        <w:ind w:left="567" w:hanging="567"/>
        <w:rPr>
          <w:rStyle w:val="Hyperlink"/>
        </w:rPr>
      </w:pPr>
      <w:r w:rsidRPr="00E529F3">
        <w:t xml:space="preserve">Johnson, B., Stevens, J. J., &amp; Zvoch, K. (2007). </w:t>
      </w:r>
      <w:r w:rsidR="00702688">
        <w:t>Teachers'</w:t>
      </w:r>
      <w:r w:rsidRPr="00E529F3">
        <w:t xml:space="preserve"> perceptions of school climate: A validity study of scores from the revised school level environment questionnaire. </w:t>
      </w:r>
      <w:r w:rsidRPr="00A9576B">
        <w:rPr>
          <w:i/>
          <w:iCs/>
        </w:rPr>
        <w:t>Educational and Psychological Measurement, 67</w:t>
      </w:r>
      <w:r w:rsidRPr="00E529F3">
        <w:t>(5)</w:t>
      </w:r>
      <w:r w:rsidR="00BA0633">
        <w:t>, 1-10</w:t>
      </w:r>
      <w:r w:rsidRPr="00E529F3">
        <w:t xml:space="preserve">. </w:t>
      </w:r>
      <w:hyperlink r:id="rId33" w:history="1">
        <w:r w:rsidRPr="00E529F3">
          <w:rPr>
            <w:rStyle w:val="Hyperlink"/>
          </w:rPr>
          <w:t>https://doi.org/10.1177/0013164406299102</w:t>
        </w:r>
      </w:hyperlink>
    </w:p>
    <w:p w14:paraId="70AC409A" w14:textId="2C11973C" w:rsidR="000C3E5C" w:rsidRPr="000C3E5C" w:rsidRDefault="002E54B1" w:rsidP="00145CF0">
      <w:pPr>
        <w:pStyle w:val="E-JournalBody"/>
        <w:ind w:left="567" w:hanging="567"/>
        <w:rPr>
          <w:szCs w:val="22"/>
        </w:rPr>
      </w:pPr>
      <w:r>
        <w:rPr>
          <w:szCs w:val="22"/>
          <w:shd w:val="clear" w:color="auto" w:fill="FFFFFF"/>
        </w:rPr>
        <w:t>Jumabaeva</w:t>
      </w:r>
      <w:r w:rsidR="000C3E5C" w:rsidRPr="00A9576B">
        <w:rPr>
          <w:szCs w:val="22"/>
          <w:shd w:val="clear" w:color="auto" w:fill="FFFFFF"/>
        </w:rPr>
        <w:t xml:space="preserve">, C., </w:t>
      </w:r>
      <w:r>
        <w:rPr>
          <w:szCs w:val="22"/>
          <w:shd w:val="clear" w:color="auto" w:fill="FFFFFF"/>
        </w:rPr>
        <w:t>Afacan Adanir</w:t>
      </w:r>
      <w:r w:rsidR="000C3E5C" w:rsidRPr="00A9576B">
        <w:rPr>
          <w:szCs w:val="22"/>
          <w:shd w:val="clear" w:color="auto" w:fill="FFFFFF"/>
        </w:rPr>
        <w:t>, G., Sartova, K., &amp; Muhametjanova, G. (2024). Kyrgyz Students’ Acceptance of QR Code Use in Organic Chemistry Course. </w:t>
      </w:r>
      <w:r w:rsidR="000C3E5C" w:rsidRPr="00A9576B">
        <w:rPr>
          <w:i/>
          <w:iCs/>
          <w:szCs w:val="22"/>
          <w:shd w:val="clear" w:color="auto" w:fill="FFFFFF"/>
        </w:rPr>
        <w:t>Innoeduca. International Journal of Technology and Educational Innovation</w:t>
      </w:r>
      <w:r w:rsidR="000C3E5C" w:rsidRPr="00A9576B">
        <w:rPr>
          <w:szCs w:val="22"/>
          <w:shd w:val="clear" w:color="auto" w:fill="FFFFFF"/>
        </w:rPr>
        <w:t>, </w:t>
      </w:r>
      <w:r w:rsidR="000C3E5C" w:rsidRPr="00A9576B">
        <w:rPr>
          <w:i/>
          <w:iCs/>
          <w:szCs w:val="22"/>
          <w:shd w:val="clear" w:color="auto" w:fill="FFFFFF"/>
        </w:rPr>
        <w:t>10</w:t>
      </w:r>
      <w:r w:rsidR="000C3E5C" w:rsidRPr="00A9576B">
        <w:rPr>
          <w:szCs w:val="22"/>
          <w:shd w:val="clear" w:color="auto" w:fill="FFFFFF"/>
        </w:rPr>
        <w:t xml:space="preserve">(1), 166–183. </w:t>
      </w:r>
      <w:r w:rsidR="00BA0633">
        <w:rPr>
          <w:szCs w:val="22"/>
          <w:shd w:val="clear" w:color="auto" w:fill="FFFFFF"/>
        </w:rPr>
        <w:fldChar w:fldCharType="begin"/>
      </w:r>
      <w:r w:rsidR="00BA0633">
        <w:rPr>
          <w:szCs w:val="22"/>
          <w:shd w:val="clear" w:color="auto" w:fill="FFFFFF"/>
        </w:rPr>
        <w:instrText>HYPERLINK "</w:instrText>
      </w:r>
      <w:r w:rsidR="00BA0633" w:rsidRPr="00A9576B">
        <w:rPr>
          <w:szCs w:val="22"/>
          <w:shd w:val="clear" w:color="auto" w:fill="FFFFFF"/>
        </w:rPr>
        <w:instrText>https://doi.org/10.24310/ijtei.101.2024.17747</w:instrText>
      </w:r>
      <w:r w:rsidR="00BA0633">
        <w:rPr>
          <w:szCs w:val="22"/>
          <w:shd w:val="clear" w:color="auto" w:fill="FFFFFF"/>
        </w:rPr>
        <w:instrText>"</w:instrText>
      </w:r>
      <w:r w:rsidR="00BA0633">
        <w:rPr>
          <w:szCs w:val="22"/>
          <w:shd w:val="clear" w:color="auto" w:fill="FFFFFF"/>
        </w:rPr>
      </w:r>
      <w:r w:rsidR="00BA0633">
        <w:rPr>
          <w:szCs w:val="22"/>
          <w:shd w:val="clear" w:color="auto" w:fill="FFFFFF"/>
        </w:rPr>
        <w:fldChar w:fldCharType="separate"/>
      </w:r>
      <w:r w:rsidR="00BA0633" w:rsidRPr="00A9576B">
        <w:rPr>
          <w:rStyle w:val="Hyperlink"/>
          <w:szCs w:val="22"/>
        </w:rPr>
        <w:t>https://doi.org/10.24310/ijtei.101.2024.17747</w:t>
      </w:r>
      <w:r w:rsidR="00BA0633">
        <w:rPr>
          <w:szCs w:val="22"/>
          <w:shd w:val="clear" w:color="auto" w:fill="FFFFFF"/>
        </w:rPr>
        <w:fldChar w:fldCharType="end"/>
      </w:r>
      <w:r w:rsidR="00BA0633">
        <w:rPr>
          <w:szCs w:val="22"/>
          <w:shd w:val="clear" w:color="auto" w:fill="FFFFFF"/>
        </w:rPr>
        <w:t xml:space="preserve"> </w:t>
      </w:r>
    </w:p>
    <w:p w14:paraId="50ACAAE0" w14:textId="4A3089D6" w:rsidR="00145CF0" w:rsidRPr="00E529F3" w:rsidRDefault="00145CF0" w:rsidP="00145CF0">
      <w:pPr>
        <w:pStyle w:val="E-JournalBody"/>
        <w:ind w:left="567" w:hanging="567"/>
      </w:pPr>
      <w:r w:rsidRPr="00E529F3">
        <w:t xml:space="preserve">Kalkan, </w:t>
      </w:r>
      <w:r w:rsidR="002E54B1">
        <w:t>U</w:t>
      </w:r>
      <w:r w:rsidRPr="00E529F3">
        <w:t>., Alt</w:t>
      </w:r>
      <w:r w:rsidR="002E54B1">
        <w:t>i</w:t>
      </w:r>
      <w:r w:rsidRPr="00E529F3">
        <w:t>nay Aksal, F., Alt</w:t>
      </w:r>
      <w:r w:rsidR="002E54B1">
        <w:t>i</w:t>
      </w:r>
      <w:r w:rsidRPr="00E529F3">
        <w:t>nay Gaz</w:t>
      </w:r>
      <w:r w:rsidR="002E54B1">
        <w:t>i</w:t>
      </w:r>
      <w:r w:rsidRPr="00E529F3">
        <w:t>, Z., Atasoy, R., &amp; Da</w:t>
      </w:r>
      <w:r w:rsidR="002E54B1">
        <w:t>g</w:t>
      </w:r>
      <w:r w:rsidRPr="00E529F3">
        <w:t>l</w:t>
      </w:r>
      <w:r w:rsidR="002E54B1">
        <w:t>i</w:t>
      </w:r>
      <w:r w:rsidRPr="00E529F3">
        <w:t xml:space="preserve">, G. (2020). The </w:t>
      </w:r>
      <w:r w:rsidR="00BA0633" w:rsidRPr="00E529F3">
        <w:t xml:space="preserve">relationship between school </w:t>
      </w:r>
      <w:r w:rsidR="00BA0633">
        <w:t>administrators'</w:t>
      </w:r>
      <w:r w:rsidR="00BA0633" w:rsidRPr="00E529F3">
        <w:t xml:space="preserve"> leadership styles, school culture, and organizational image</w:t>
      </w:r>
      <w:r w:rsidRPr="00E529F3">
        <w:t xml:space="preserve">. </w:t>
      </w:r>
      <w:r w:rsidRPr="00A9576B">
        <w:rPr>
          <w:i/>
          <w:iCs/>
        </w:rPr>
        <w:t>SAGE Open, 10</w:t>
      </w:r>
      <w:r w:rsidRPr="00E529F3">
        <w:t xml:space="preserve">(1). </w:t>
      </w:r>
      <w:hyperlink r:id="rId34" w:history="1">
        <w:r w:rsidRPr="00E529F3">
          <w:rPr>
            <w:rStyle w:val="Hyperlink"/>
          </w:rPr>
          <w:t>https://doi.org/10.1177/2158244020902081</w:t>
        </w:r>
      </w:hyperlink>
    </w:p>
    <w:p w14:paraId="0B2430BD" w14:textId="1407ED77" w:rsidR="00145CF0" w:rsidRPr="00E529F3" w:rsidRDefault="00145CF0" w:rsidP="00145CF0">
      <w:pPr>
        <w:pStyle w:val="E-JournalBody"/>
        <w:ind w:left="567" w:hanging="567"/>
      </w:pPr>
      <w:r w:rsidRPr="00E529F3">
        <w:t>Kasalak, G., &amp; Da</w:t>
      </w:r>
      <w:r w:rsidR="002E54B1">
        <w:t>g</w:t>
      </w:r>
      <w:r w:rsidRPr="00E529F3">
        <w:t xml:space="preserve">yar, M. (2020). The relationship between teacher self-efficacy and teacher job satisfaction: A meta-analysis of the teaching and learning international survey (talis). </w:t>
      </w:r>
      <w:r w:rsidRPr="00A9576B">
        <w:rPr>
          <w:i/>
          <w:iCs/>
        </w:rPr>
        <w:t>Educational Sciences: Theory and Practice, 20</w:t>
      </w:r>
      <w:r w:rsidRPr="00E529F3">
        <w:t xml:space="preserve">(3). </w:t>
      </w:r>
      <w:hyperlink r:id="rId35" w:history="1">
        <w:r w:rsidRPr="00E529F3">
          <w:rPr>
            <w:rStyle w:val="Hyperlink"/>
          </w:rPr>
          <w:t>https://doi.org/10.12738/jestp.2020.3.002</w:t>
        </w:r>
      </w:hyperlink>
    </w:p>
    <w:p w14:paraId="066E8294" w14:textId="24FEDA67" w:rsidR="00145CF0" w:rsidRPr="00E529F3" w:rsidRDefault="00F93C6B" w:rsidP="00145CF0">
      <w:pPr>
        <w:pStyle w:val="E-JournalBody"/>
        <w:ind w:left="567" w:hanging="567"/>
      </w:pPr>
      <w:r w:rsidRPr="00E529F3">
        <w:t xml:space="preserve">Klassen, R. M., &amp; Chiu, M. M. (2010). Effects on </w:t>
      </w:r>
      <w:r w:rsidR="00BA0633">
        <w:t>teachers'</w:t>
      </w:r>
      <w:r w:rsidR="00BA0633" w:rsidRPr="00E529F3">
        <w:t xml:space="preserve"> self-efficacy and job satisfaction: teacher gender, years of experience, and job stre</w:t>
      </w:r>
      <w:r w:rsidRPr="00E529F3">
        <w:t xml:space="preserve">ss. </w:t>
      </w:r>
      <w:r w:rsidRPr="00A9576B">
        <w:rPr>
          <w:i/>
          <w:iCs/>
        </w:rPr>
        <w:t>Journal of Educational Psychology, 102</w:t>
      </w:r>
      <w:r w:rsidRPr="00E529F3">
        <w:t xml:space="preserve">(3). </w:t>
      </w:r>
      <w:hyperlink r:id="rId36" w:history="1">
        <w:r w:rsidRPr="00E529F3">
          <w:rPr>
            <w:rStyle w:val="Hyperlink"/>
          </w:rPr>
          <w:t>https://doi.org/10.1037/a0019237</w:t>
        </w:r>
      </w:hyperlink>
    </w:p>
    <w:p w14:paraId="589418EB" w14:textId="3FD7D887" w:rsidR="00F93C6B" w:rsidRPr="00E529F3" w:rsidRDefault="00F93C6B" w:rsidP="00145CF0">
      <w:pPr>
        <w:pStyle w:val="E-JournalBody"/>
        <w:ind w:left="567" w:hanging="567"/>
      </w:pPr>
      <w:r w:rsidRPr="00E529F3">
        <w:t xml:space="preserve">Koutská, I. (2023). Educational technology </w:t>
      </w:r>
      <w:r w:rsidR="00702688">
        <w:t>'introduced'by</w:t>
      </w:r>
      <w:r w:rsidRPr="00E529F3">
        <w:t xml:space="preserve"> the COVID-19 pandemic. </w:t>
      </w:r>
      <w:r w:rsidRPr="00A9576B">
        <w:rPr>
          <w:i/>
          <w:iCs/>
        </w:rPr>
        <w:t>Innoeduca: international journal of technology and educational innovation, 9</w:t>
      </w:r>
      <w:r w:rsidRPr="00E529F3">
        <w:t>(2), 115-133.</w:t>
      </w:r>
      <w:r w:rsidR="00AC3FA6">
        <w:t xml:space="preserve"> </w:t>
      </w:r>
      <w:hyperlink r:id="rId37" w:history="1">
        <w:r w:rsidR="00AC3FA6" w:rsidRPr="00A34DDC">
          <w:rPr>
            <w:rStyle w:val="Hyperlink"/>
          </w:rPr>
          <w:t>https://doi.org/10.24310/innoeduca.2023.v9i2.15481</w:t>
        </w:r>
      </w:hyperlink>
      <w:r w:rsidR="00AC3FA6">
        <w:t xml:space="preserve"> </w:t>
      </w:r>
    </w:p>
    <w:p w14:paraId="68F5E3F1" w14:textId="3245DC7E" w:rsidR="00F93C6B" w:rsidRPr="00E529F3" w:rsidRDefault="00F93C6B" w:rsidP="00145CF0">
      <w:pPr>
        <w:pStyle w:val="E-JournalBody"/>
        <w:ind w:left="567" w:hanging="567"/>
      </w:pPr>
      <w:r w:rsidRPr="00E529F3">
        <w:t xml:space="preserve">Lestari, A., Komala, R., &amp; Rusdi, R. (2019). Relationship between </w:t>
      </w:r>
      <w:r w:rsidR="00AC3FA6" w:rsidRPr="00E529F3">
        <w:t>school climate and instructional leadership with the biology teachers justice</w:t>
      </w:r>
      <w:r w:rsidRPr="00E529F3">
        <w:t xml:space="preserve">. </w:t>
      </w:r>
      <w:r w:rsidRPr="00A9576B">
        <w:rPr>
          <w:i/>
          <w:iCs/>
        </w:rPr>
        <w:t>Indonesian Journal of Science and Education, 3</w:t>
      </w:r>
      <w:r w:rsidRPr="00E529F3">
        <w:t xml:space="preserve">(1). </w:t>
      </w:r>
      <w:hyperlink r:id="rId38" w:history="1">
        <w:r w:rsidRPr="00E529F3">
          <w:rPr>
            <w:rStyle w:val="Hyperlink"/>
          </w:rPr>
          <w:t>https://doi.org/10.31002/ijose.v3i1.1163</w:t>
        </w:r>
      </w:hyperlink>
    </w:p>
    <w:p w14:paraId="117A69E1" w14:textId="0DE6C01C" w:rsidR="00F93C6B" w:rsidRPr="00E529F3" w:rsidRDefault="00F93C6B" w:rsidP="00145CF0">
      <w:pPr>
        <w:pStyle w:val="E-JournalBody"/>
        <w:ind w:left="567" w:hanging="567"/>
      </w:pPr>
      <w:r w:rsidRPr="00E529F3">
        <w:t xml:space="preserve">Ling, M. T., Pang, V., &amp; Thurasamy, R. (2017). The construct validation of Leadership Competency Scale (LCS): Integration of Rasch And PLS-SEM. TPM </w:t>
      </w:r>
      <w:r w:rsidR="00AC3FA6">
        <w:t xml:space="preserve">. </w:t>
      </w:r>
      <w:r w:rsidRPr="00A9576B">
        <w:rPr>
          <w:i/>
          <w:iCs/>
        </w:rPr>
        <w:t>Testing, Psychometrics, Methodology in Applied Psychology</w:t>
      </w:r>
      <w:r w:rsidRPr="00E529F3">
        <w:t xml:space="preserve">, </w:t>
      </w:r>
      <w:r w:rsidRPr="00A9576B">
        <w:rPr>
          <w:i/>
          <w:iCs/>
        </w:rPr>
        <w:t>24</w:t>
      </w:r>
      <w:r w:rsidRPr="00E529F3">
        <w:t xml:space="preserve">(2). </w:t>
      </w:r>
      <w:r>
        <w:fldChar w:fldCharType="begin"/>
      </w:r>
      <w:r>
        <w:instrText>HYPERLINK "https://doi.org/10.4473/TPM24.2.6"</w:instrText>
      </w:r>
      <w:r>
        <w:fldChar w:fldCharType="separate"/>
      </w:r>
      <w:r w:rsidRPr="00E529F3">
        <w:rPr>
          <w:rStyle w:val="Hyperlink"/>
        </w:rPr>
        <w:t>https://doi.org/10.4473/TPM24.2.6</w:t>
      </w:r>
      <w:r>
        <w:rPr>
          <w:rStyle w:val="Hyperlink"/>
        </w:rPr>
        <w:fldChar w:fldCharType="end"/>
      </w:r>
    </w:p>
    <w:p w14:paraId="203C9B4E" w14:textId="247BD4AB" w:rsidR="00F93C6B" w:rsidRPr="00E529F3" w:rsidRDefault="00F93C6B" w:rsidP="00145CF0">
      <w:pPr>
        <w:pStyle w:val="E-JournalBody"/>
        <w:ind w:left="567" w:hanging="567"/>
      </w:pPr>
      <w:r w:rsidRPr="00E529F3">
        <w:t xml:space="preserve">Liu, J., Wang, K., Chen, Z., &amp; Pan, Z. (2023). Exploring the contributions of job resources, job demands, and job self-efficacy to STEM </w:t>
      </w:r>
      <w:r w:rsidR="00702688">
        <w:t>teachers'</w:t>
      </w:r>
      <w:r w:rsidRPr="00E529F3">
        <w:t xml:space="preserve"> job satisfaction: A commonality analysis. Psychology in the Schools, 60(1). </w:t>
      </w:r>
      <w:hyperlink r:id="rId39" w:history="1">
        <w:r w:rsidRPr="00E529F3">
          <w:rPr>
            <w:rStyle w:val="Hyperlink"/>
          </w:rPr>
          <w:t>https://doi.org/10.1002/pits.22768</w:t>
        </w:r>
      </w:hyperlink>
    </w:p>
    <w:p w14:paraId="501ECC83" w14:textId="0B4CC11A" w:rsidR="00F93C6B" w:rsidRPr="00E529F3" w:rsidRDefault="00F93C6B" w:rsidP="00145CF0">
      <w:pPr>
        <w:pStyle w:val="E-JournalBody"/>
        <w:ind w:left="567" w:hanging="567"/>
      </w:pPr>
      <w:r w:rsidRPr="00E529F3">
        <w:t>Liu, S., &amp; Hallinger, P. (2018). Principal instructional leadership, teacher self-efficacy, and teacher professional learning in China: Testing a Mediated-Effects Model</w:t>
      </w:r>
      <w:r w:rsidR="00AC3FA6">
        <w:t xml:space="preserve">. </w:t>
      </w:r>
      <w:r w:rsidR="00AC3FA6" w:rsidRPr="00A9576B">
        <w:rPr>
          <w:i/>
          <w:iCs/>
        </w:rPr>
        <w:t>Educational Administration Quarterly 54</w:t>
      </w:r>
      <w:r w:rsidR="00AC3FA6">
        <w:t>(4)</w:t>
      </w:r>
      <w:r w:rsidRPr="00E529F3">
        <w:t xml:space="preserve">. </w:t>
      </w:r>
      <w:hyperlink r:id="rId40" w:history="1">
        <w:r w:rsidRPr="00E529F3">
          <w:rPr>
            <w:rStyle w:val="Hyperlink"/>
          </w:rPr>
          <w:t>https://doi.org/10.1177/0013161X18769048</w:t>
        </w:r>
      </w:hyperlink>
    </w:p>
    <w:p w14:paraId="48989AE0" w14:textId="55BD2D89" w:rsidR="00F93C6B" w:rsidRPr="00E529F3" w:rsidRDefault="00F93C6B" w:rsidP="00145CF0">
      <w:pPr>
        <w:pStyle w:val="E-JournalBody"/>
        <w:ind w:left="567" w:hanging="567"/>
      </w:pPr>
      <w:r w:rsidRPr="00E529F3">
        <w:t>Liu, Y., Belliba</w:t>
      </w:r>
      <w:r w:rsidR="002E54B1">
        <w:t>s</w:t>
      </w:r>
      <w:r w:rsidRPr="00E529F3">
        <w:t xml:space="preserve">, M. </w:t>
      </w:r>
      <w:r w:rsidR="002E54B1">
        <w:t>S</w:t>
      </w:r>
      <w:r w:rsidRPr="00E529F3">
        <w:t xml:space="preserve">., &amp; </w:t>
      </w:r>
      <w:r w:rsidR="002E54B1">
        <w:t xml:space="preserve">Gumus, </w:t>
      </w:r>
      <w:r w:rsidRPr="00E529F3">
        <w:t xml:space="preserve">S. (2021). The effect of instructional leadership and distributed leadership on teacher self-efficacy and job satisfaction: Mediating roles of supportive school culture and teacher collaboration. </w:t>
      </w:r>
      <w:r w:rsidRPr="00A9576B">
        <w:rPr>
          <w:i/>
          <w:iCs/>
        </w:rPr>
        <w:t>Educational Management Administration and Leadership, 49</w:t>
      </w:r>
      <w:r w:rsidRPr="00E529F3">
        <w:t xml:space="preserve">(3), 430–453. </w:t>
      </w:r>
      <w:r>
        <w:fldChar w:fldCharType="begin"/>
      </w:r>
      <w:r>
        <w:instrText>HYPERLINK "https://doi.org/10.1177/1741143220910438"</w:instrText>
      </w:r>
      <w:r>
        <w:fldChar w:fldCharType="separate"/>
      </w:r>
      <w:r w:rsidRPr="00E529F3">
        <w:rPr>
          <w:rStyle w:val="Hyperlink"/>
        </w:rPr>
        <w:t>https://doi.org/10.1177/1741143220910438</w:t>
      </w:r>
      <w:r>
        <w:rPr>
          <w:rStyle w:val="Hyperlink"/>
        </w:rPr>
        <w:fldChar w:fldCharType="end"/>
      </w:r>
    </w:p>
    <w:p w14:paraId="217A62B0" w14:textId="4EAB7A48" w:rsidR="00F93C6B" w:rsidRDefault="00F93C6B" w:rsidP="00145CF0">
      <w:pPr>
        <w:pStyle w:val="E-JournalBody"/>
        <w:ind w:left="567" w:hanging="567"/>
      </w:pPr>
      <w:r w:rsidRPr="00E529F3">
        <w:t xml:space="preserve">Mo, N. T., Binh, N. T., Hung, P. H., Cu, H. M., Linh, N. T., &amp; Van Hai, T. (2024). Employee satisfaction, engagement and financial performance in stock brokerage companies. </w:t>
      </w:r>
      <w:r w:rsidRPr="00A9576B">
        <w:rPr>
          <w:i/>
          <w:iCs/>
        </w:rPr>
        <w:t>Jurnal Ilmiah Ilmu Terapan Universitas Jambi, 8</w:t>
      </w:r>
      <w:r w:rsidRPr="00E529F3">
        <w:t>(1), 284-299.</w:t>
      </w:r>
      <w:r w:rsidR="00AC3FA6">
        <w:t xml:space="preserve"> </w:t>
      </w:r>
      <w:hyperlink r:id="rId41" w:history="1">
        <w:r w:rsidR="00AC3FA6" w:rsidRPr="00A34DDC">
          <w:rPr>
            <w:rStyle w:val="Hyperlink"/>
          </w:rPr>
          <w:t>https://doi.org/10.22437/jiituj.v8i1.32199</w:t>
        </w:r>
      </w:hyperlink>
      <w:r w:rsidR="00AC3FA6">
        <w:t xml:space="preserve"> </w:t>
      </w:r>
    </w:p>
    <w:p w14:paraId="6F28AF35" w14:textId="6AB6D9D9" w:rsidR="00F93C6B" w:rsidRPr="00E529F3" w:rsidRDefault="00F93C6B" w:rsidP="00145CF0">
      <w:pPr>
        <w:pStyle w:val="E-JournalBody"/>
        <w:ind w:left="567" w:hanging="567"/>
      </w:pPr>
      <w:r w:rsidRPr="00E529F3">
        <w:t xml:space="preserve">Nurabadi, A., Irianto, J., Bafadal, I., Juharyanto, Gunawan, I., &amp; Adha, M. A. (2021). The effect of instructional, transformational and spiritual leadership on elementary school </w:t>
      </w:r>
      <w:r w:rsidR="00702688">
        <w:t>teachers'</w:t>
      </w:r>
      <w:r w:rsidRPr="00E529F3">
        <w:t xml:space="preserve"> performance and </w:t>
      </w:r>
      <w:r w:rsidR="00702688">
        <w:t>students'</w:t>
      </w:r>
      <w:r w:rsidRPr="00E529F3">
        <w:t xml:space="preserve"> achievements. </w:t>
      </w:r>
      <w:r w:rsidRPr="00A9576B">
        <w:rPr>
          <w:i/>
          <w:iCs/>
        </w:rPr>
        <w:t>Cakrawala Pendidikan, 40</w:t>
      </w:r>
      <w:r w:rsidRPr="00E529F3">
        <w:t xml:space="preserve">(1), 17–31. </w:t>
      </w:r>
      <w:r>
        <w:fldChar w:fldCharType="begin"/>
      </w:r>
      <w:r>
        <w:instrText>HYPERLINK "https://doi.org/10.21831/cp.v40i1.35641"</w:instrText>
      </w:r>
      <w:r>
        <w:fldChar w:fldCharType="separate"/>
      </w:r>
      <w:r w:rsidRPr="00E529F3">
        <w:rPr>
          <w:rStyle w:val="Hyperlink"/>
        </w:rPr>
        <w:t>https://doi.org/10.21831/cp.v40i1.35641</w:t>
      </w:r>
      <w:r>
        <w:rPr>
          <w:rStyle w:val="Hyperlink"/>
        </w:rPr>
        <w:fldChar w:fldCharType="end"/>
      </w:r>
    </w:p>
    <w:p w14:paraId="06D68A14" w14:textId="77777777" w:rsidR="00F93C6B" w:rsidRPr="00E529F3" w:rsidRDefault="00F93C6B" w:rsidP="00145CF0">
      <w:pPr>
        <w:pStyle w:val="E-JournalBody"/>
        <w:ind w:left="567" w:hanging="567"/>
      </w:pPr>
      <w:r w:rsidRPr="00E529F3">
        <w:t xml:space="preserve">Nurlina, N., Widayatsih, T., &amp; Lestari, N. D. (2023). The effect of job satisfaction and motivation on the organizational commitment. </w:t>
      </w:r>
      <w:r w:rsidRPr="00A9576B">
        <w:rPr>
          <w:i/>
          <w:iCs/>
        </w:rPr>
        <w:t>JMKSP (Jurnal Manajemen, Kepemimpinan, Dan Supervisi Pendidikan), 8</w:t>
      </w:r>
      <w:r w:rsidRPr="00E529F3">
        <w:t xml:space="preserve">(1). </w:t>
      </w:r>
      <w:hyperlink r:id="rId42" w:history="1">
        <w:r w:rsidRPr="00E529F3">
          <w:rPr>
            <w:rStyle w:val="Hyperlink"/>
          </w:rPr>
          <w:t>https://doi.org/10.31851/jmksp.v8i1.10029</w:t>
        </w:r>
      </w:hyperlink>
    </w:p>
    <w:p w14:paraId="125E2ED5" w14:textId="3545328C" w:rsidR="00A9576B" w:rsidRDefault="00A9576B" w:rsidP="00145CF0">
      <w:pPr>
        <w:pStyle w:val="E-JournalBody"/>
        <w:ind w:left="567" w:hanging="567"/>
      </w:pPr>
      <w:r w:rsidRPr="00A9576B">
        <w:rPr>
          <w:lang w:val="en-US"/>
        </w:rPr>
        <w:t xml:space="preserve">Pramana, D., Utami, N. W., &amp; </w:t>
      </w:r>
      <w:proofErr w:type="spellStart"/>
      <w:r w:rsidRPr="00A9576B">
        <w:rPr>
          <w:lang w:val="en-US"/>
        </w:rPr>
        <w:t>Wiradharma</w:t>
      </w:r>
      <w:proofErr w:type="spellEnd"/>
      <w:r w:rsidRPr="00A9576B">
        <w:rPr>
          <w:lang w:val="en-US"/>
        </w:rPr>
        <w:t xml:space="preserve">, I. G. B. M. (2022). </w:t>
      </w:r>
      <w:proofErr w:type="spellStart"/>
      <w:r w:rsidRPr="00A9576B">
        <w:rPr>
          <w:lang w:val="en-US"/>
        </w:rPr>
        <w:t>Evaluasi</w:t>
      </w:r>
      <w:proofErr w:type="spellEnd"/>
      <w:r w:rsidRPr="00A9576B">
        <w:rPr>
          <w:lang w:val="en-US"/>
        </w:rPr>
        <w:t xml:space="preserve"> </w:t>
      </w:r>
      <w:proofErr w:type="spellStart"/>
      <w:r w:rsidRPr="00A9576B">
        <w:rPr>
          <w:lang w:val="en-US"/>
        </w:rPr>
        <w:t>faktor</w:t>
      </w:r>
      <w:proofErr w:type="spellEnd"/>
      <w:r w:rsidRPr="00A9576B">
        <w:rPr>
          <w:lang w:val="en-US"/>
        </w:rPr>
        <w:t xml:space="preserve"> yang </w:t>
      </w:r>
      <w:proofErr w:type="spellStart"/>
      <w:r w:rsidRPr="00A9576B">
        <w:rPr>
          <w:lang w:val="en-US"/>
        </w:rPr>
        <w:t>mempengaruhi</w:t>
      </w:r>
      <w:proofErr w:type="spellEnd"/>
      <w:r w:rsidRPr="00A9576B">
        <w:rPr>
          <w:lang w:val="en-US"/>
        </w:rPr>
        <w:t xml:space="preserve"> behavioral intention dan use behavioral pada </w:t>
      </w:r>
      <w:proofErr w:type="spellStart"/>
      <w:r w:rsidRPr="00A9576B">
        <w:rPr>
          <w:lang w:val="en-US"/>
        </w:rPr>
        <w:t>spada</w:t>
      </w:r>
      <w:proofErr w:type="spellEnd"/>
      <w:r w:rsidRPr="00A9576B">
        <w:rPr>
          <w:lang w:val="en-US"/>
        </w:rPr>
        <w:t xml:space="preserve"> di </w:t>
      </w:r>
      <w:proofErr w:type="spellStart"/>
      <w:r w:rsidRPr="00A9576B">
        <w:rPr>
          <w:lang w:val="en-US"/>
        </w:rPr>
        <w:t>stmik</w:t>
      </w:r>
      <w:proofErr w:type="spellEnd"/>
      <w:r w:rsidRPr="00A9576B">
        <w:rPr>
          <w:lang w:val="en-US"/>
        </w:rPr>
        <w:t xml:space="preserve"> </w:t>
      </w:r>
      <w:proofErr w:type="spellStart"/>
      <w:r w:rsidRPr="00A9576B">
        <w:rPr>
          <w:lang w:val="en-US"/>
        </w:rPr>
        <w:t>primakara</w:t>
      </w:r>
      <w:proofErr w:type="spellEnd"/>
      <w:r w:rsidRPr="00A9576B">
        <w:rPr>
          <w:lang w:val="en-US"/>
        </w:rPr>
        <w:t xml:space="preserve"> </w:t>
      </w:r>
      <w:proofErr w:type="spellStart"/>
      <w:r w:rsidRPr="00A9576B">
        <w:rPr>
          <w:lang w:val="en-US"/>
        </w:rPr>
        <w:t>menggunakan</w:t>
      </w:r>
      <w:proofErr w:type="spellEnd"/>
      <w:r w:rsidRPr="00A9576B">
        <w:rPr>
          <w:lang w:val="en-US"/>
        </w:rPr>
        <w:t xml:space="preserve"> model unified theory of acceptance and use of technology </w:t>
      </w:r>
      <w:r w:rsidRPr="00A9576B">
        <w:rPr>
          <w:lang w:val="en-US"/>
        </w:rPr>
        <w:t>2</w:t>
      </w:r>
      <w:r>
        <w:rPr>
          <w:lang w:val="en-US"/>
        </w:rPr>
        <w:t xml:space="preserve"> [</w:t>
      </w:r>
      <w:r w:rsidRPr="00A9576B">
        <w:rPr>
          <w:lang w:val="en-US"/>
        </w:rPr>
        <w:t xml:space="preserve">Evaluation of factors influencing behavioral intention and use behavior on Spada at STMIK </w:t>
      </w:r>
      <w:proofErr w:type="spellStart"/>
      <w:r w:rsidRPr="00A9576B">
        <w:rPr>
          <w:lang w:val="en-US"/>
        </w:rPr>
        <w:t>Primakara</w:t>
      </w:r>
      <w:proofErr w:type="spellEnd"/>
      <w:r w:rsidRPr="00A9576B">
        <w:rPr>
          <w:lang w:val="en-US"/>
        </w:rPr>
        <w:t xml:space="preserve"> using the unified theory of acceptance and use of technology 2 model</w:t>
      </w:r>
      <w:r>
        <w:rPr>
          <w:lang w:val="en-US"/>
        </w:rPr>
        <w:t>]</w:t>
      </w:r>
      <w:r w:rsidRPr="00A9576B">
        <w:rPr>
          <w:lang w:val="en-US"/>
        </w:rPr>
        <w:t>. </w:t>
      </w:r>
      <w:proofErr w:type="spellStart"/>
      <w:r w:rsidRPr="00A9576B">
        <w:rPr>
          <w:i/>
          <w:iCs/>
          <w:lang w:val="en-US"/>
        </w:rPr>
        <w:t>Jurnal</w:t>
      </w:r>
      <w:proofErr w:type="spellEnd"/>
      <w:r w:rsidRPr="00A9576B">
        <w:rPr>
          <w:i/>
          <w:iCs/>
          <w:lang w:val="en-US"/>
        </w:rPr>
        <w:t xml:space="preserve"> </w:t>
      </w:r>
      <w:proofErr w:type="spellStart"/>
      <w:r w:rsidRPr="00A9576B">
        <w:rPr>
          <w:i/>
          <w:iCs/>
          <w:lang w:val="en-US"/>
        </w:rPr>
        <w:t>Ilmiah</w:t>
      </w:r>
      <w:proofErr w:type="spellEnd"/>
      <w:r w:rsidRPr="00A9576B">
        <w:rPr>
          <w:i/>
          <w:iCs/>
          <w:lang w:val="en-US"/>
        </w:rPr>
        <w:t xml:space="preserve"> </w:t>
      </w:r>
      <w:proofErr w:type="spellStart"/>
      <w:r w:rsidRPr="00A9576B">
        <w:rPr>
          <w:i/>
          <w:iCs/>
          <w:lang w:val="en-US"/>
        </w:rPr>
        <w:t>Ilmu</w:t>
      </w:r>
      <w:proofErr w:type="spellEnd"/>
      <w:r w:rsidRPr="00A9576B">
        <w:rPr>
          <w:i/>
          <w:iCs/>
          <w:lang w:val="en-US"/>
        </w:rPr>
        <w:t xml:space="preserve"> </w:t>
      </w:r>
      <w:proofErr w:type="spellStart"/>
      <w:r w:rsidRPr="00A9576B">
        <w:rPr>
          <w:i/>
          <w:iCs/>
          <w:lang w:val="en-US"/>
        </w:rPr>
        <w:t>Terapan</w:t>
      </w:r>
      <w:proofErr w:type="spellEnd"/>
      <w:r w:rsidRPr="00A9576B">
        <w:rPr>
          <w:i/>
          <w:iCs/>
          <w:lang w:val="en-US"/>
        </w:rPr>
        <w:t xml:space="preserve"> Universitas Jambi</w:t>
      </w:r>
      <w:r w:rsidRPr="00A9576B">
        <w:rPr>
          <w:lang w:val="en-US"/>
        </w:rPr>
        <w:t>, </w:t>
      </w:r>
      <w:r w:rsidRPr="00A9576B">
        <w:rPr>
          <w:i/>
          <w:iCs/>
          <w:lang w:val="en-US"/>
        </w:rPr>
        <w:t>6</w:t>
      </w:r>
      <w:r w:rsidRPr="00A9576B">
        <w:rPr>
          <w:lang w:val="en-US"/>
        </w:rPr>
        <w:t xml:space="preserve">(1), 98-114. </w:t>
      </w:r>
      <w:hyperlink r:id="rId43" w:history="1">
        <w:r w:rsidRPr="00DA0E21">
          <w:rPr>
            <w:rStyle w:val="Hyperlink"/>
            <w:lang w:val="en-US"/>
          </w:rPr>
          <w:t>https://doi.org/10.22437/jiituj.v6i1.19601</w:t>
        </w:r>
      </w:hyperlink>
      <w:r>
        <w:rPr>
          <w:lang w:val="en-US"/>
        </w:rPr>
        <w:t xml:space="preserve"> </w:t>
      </w:r>
    </w:p>
    <w:p w14:paraId="548EE142" w14:textId="2FD5785B" w:rsidR="002D50AA" w:rsidRDefault="002D50AA" w:rsidP="00145CF0">
      <w:pPr>
        <w:pStyle w:val="E-JournalBody"/>
        <w:ind w:left="567" w:hanging="567"/>
      </w:pPr>
      <w:r w:rsidRPr="002D50AA">
        <w:rPr>
          <w:lang w:val="en-US"/>
        </w:rPr>
        <w:t xml:space="preserve">Putra, R. P., </w:t>
      </w:r>
      <w:proofErr w:type="spellStart"/>
      <w:r w:rsidRPr="002D50AA">
        <w:rPr>
          <w:lang w:val="en-US"/>
        </w:rPr>
        <w:t>Ramadhanti</w:t>
      </w:r>
      <w:proofErr w:type="spellEnd"/>
      <w:r w:rsidRPr="002D50AA">
        <w:rPr>
          <w:lang w:val="en-US"/>
        </w:rPr>
        <w:t xml:space="preserve">, A., Setiawati, F. A., Azizah, H. J. A., &amp; </w:t>
      </w:r>
      <w:proofErr w:type="spellStart"/>
      <w:r w:rsidRPr="002D50AA">
        <w:rPr>
          <w:lang w:val="en-US"/>
        </w:rPr>
        <w:t>Puhka</w:t>
      </w:r>
      <w:proofErr w:type="spellEnd"/>
      <w:r w:rsidRPr="002D50AA">
        <w:rPr>
          <w:lang w:val="en-US"/>
        </w:rPr>
        <w:t xml:space="preserve">, P. (2024). </w:t>
      </w:r>
      <w:r w:rsidRPr="002D50AA">
        <w:rPr>
          <w:lang w:val="en-US"/>
        </w:rPr>
        <w:t>Do undergraduate physics students studying abroad need optimism? A cross-country case study</w:t>
      </w:r>
      <w:r w:rsidRPr="002D50AA">
        <w:rPr>
          <w:lang w:val="en-US"/>
        </w:rPr>
        <w:t>. </w:t>
      </w:r>
      <w:proofErr w:type="spellStart"/>
      <w:r w:rsidRPr="002D50AA">
        <w:rPr>
          <w:i/>
          <w:iCs/>
          <w:lang w:val="en-US"/>
        </w:rPr>
        <w:t>Jurnal</w:t>
      </w:r>
      <w:proofErr w:type="spellEnd"/>
      <w:r w:rsidRPr="002D50AA">
        <w:rPr>
          <w:i/>
          <w:iCs/>
          <w:lang w:val="en-US"/>
        </w:rPr>
        <w:t xml:space="preserve"> </w:t>
      </w:r>
      <w:proofErr w:type="spellStart"/>
      <w:r w:rsidRPr="002D50AA">
        <w:rPr>
          <w:i/>
          <w:iCs/>
          <w:lang w:val="en-US"/>
        </w:rPr>
        <w:t>Ilmiah</w:t>
      </w:r>
      <w:proofErr w:type="spellEnd"/>
      <w:r w:rsidRPr="002D50AA">
        <w:rPr>
          <w:i/>
          <w:iCs/>
          <w:lang w:val="en-US"/>
        </w:rPr>
        <w:t xml:space="preserve"> </w:t>
      </w:r>
      <w:proofErr w:type="spellStart"/>
      <w:r w:rsidRPr="002D50AA">
        <w:rPr>
          <w:i/>
          <w:iCs/>
          <w:lang w:val="en-US"/>
        </w:rPr>
        <w:t>Ilmu</w:t>
      </w:r>
      <w:proofErr w:type="spellEnd"/>
      <w:r w:rsidRPr="002D50AA">
        <w:rPr>
          <w:i/>
          <w:iCs/>
          <w:lang w:val="en-US"/>
        </w:rPr>
        <w:t xml:space="preserve"> </w:t>
      </w:r>
      <w:proofErr w:type="spellStart"/>
      <w:r w:rsidRPr="002D50AA">
        <w:rPr>
          <w:i/>
          <w:iCs/>
          <w:lang w:val="en-US"/>
        </w:rPr>
        <w:t>Terapan</w:t>
      </w:r>
      <w:proofErr w:type="spellEnd"/>
      <w:r w:rsidRPr="002D50AA">
        <w:rPr>
          <w:i/>
          <w:iCs/>
          <w:lang w:val="en-US"/>
        </w:rPr>
        <w:t xml:space="preserve"> Universitas Jambi</w:t>
      </w:r>
      <w:r w:rsidRPr="002D50AA">
        <w:rPr>
          <w:lang w:val="en-US"/>
        </w:rPr>
        <w:t>, </w:t>
      </w:r>
      <w:r w:rsidRPr="002D50AA">
        <w:rPr>
          <w:i/>
          <w:iCs/>
          <w:lang w:val="en-US"/>
        </w:rPr>
        <w:t>8</w:t>
      </w:r>
      <w:r w:rsidRPr="002D50AA">
        <w:rPr>
          <w:lang w:val="en-US"/>
        </w:rPr>
        <w:t xml:space="preserve">(1), 90-103. </w:t>
      </w:r>
      <w:hyperlink r:id="rId44" w:history="1">
        <w:r w:rsidRPr="00DA0E21">
          <w:rPr>
            <w:rStyle w:val="Hyperlink"/>
            <w:lang w:val="en-US"/>
          </w:rPr>
          <w:t>https://doi.org/10.22437/jiituj.v8i1.31880</w:t>
        </w:r>
      </w:hyperlink>
      <w:r>
        <w:rPr>
          <w:lang w:val="en-US"/>
        </w:rPr>
        <w:t xml:space="preserve"> </w:t>
      </w:r>
    </w:p>
    <w:p w14:paraId="7DCFE5B6" w14:textId="4B0A9BAC" w:rsidR="002D50AA" w:rsidRDefault="002D50AA" w:rsidP="00145CF0">
      <w:pPr>
        <w:pStyle w:val="E-JournalBody"/>
        <w:ind w:left="567" w:hanging="567"/>
      </w:pPr>
      <w:proofErr w:type="spellStart"/>
      <w:r w:rsidRPr="002D50AA">
        <w:rPr>
          <w:lang w:val="en-US"/>
        </w:rPr>
        <w:t>Putriningsih</w:t>
      </w:r>
      <w:proofErr w:type="spellEnd"/>
      <w:r w:rsidRPr="002D50AA">
        <w:rPr>
          <w:lang w:val="en-US"/>
        </w:rPr>
        <w:t xml:space="preserve">, D. P. E., </w:t>
      </w:r>
      <w:proofErr w:type="spellStart"/>
      <w:r w:rsidRPr="002D50AA">
        <w:rPr>
          <w:lang w:val="en-US"/>
        </w:rPr>
        <w:t>Suwintari</w:t>
      </w:r>
      <w:proofErr w:type="spellEnd"/>
      <w:r w:rsidRPr="002D50AA">
        <w:rPr>
          <w:lang w:val="en-US"/>
        </w:rPr>
        <w:t xml:space="preserve">, I. G. A. E., &amp; Widada, M. C. P. N. (2023). </w:t>
      </w:r>
      <w:r>
        <w:rPr>
          <w:lang w:val="en-US"/>
        </w:rPr>
        <w:t>L</w:t>
      </w:r>
      <w:r w:rsidRPr="002D50AA">
        <w:rPr>
          <w:lang w:val="en-US"/>
        </w:rPr>
        <w:t xml:space="preserve">ocation and motivation influence on the decision to visit the </w:t>
      </w:r>
      <w:proofErr w:type="spellStart"/>
      <w:r>
        <w:rPr>
          <w:lang w:val="en-US"/>
        </w:rPr>
        <w:t>T</w:t>
      </w:r>
      <w:r w:rsidRPr="002D50AA">
        <w:rPr>
          <w:lang w:val="en-US"/>
        </w:rPr>
        <w:t>embeling</w:t>
      </w:r>
      <w:proofErr w:type="spellEnd"/>
      <w:r w:rsidRPr="002D50AA">
        <w:rPr>
          <w:lang w:val="en-US"/>
        </w:rPr>
        <w:t xml:space="preserve">, </w:t>
      </w:r>
      <w:r>
        <w:rPr>
          <w:lang w:val="en-US"/>
        </w:rPr>
        <w:t>N</w:t>
      </w:r>
      <w:r w:rsidRPr="002D50AA">
        <w:rPr>
          <w:lang w:val="en-US"/>
        </w:rPr>
        <w:t xml:space="preserve">usa </w:t>
      </w:r>
      <w:r>
        <w:rPr>
          <w:lang w:val="en-US"/>
        </w:rPr>
        <w:t>P</w:t>
      </w:r>
      <w:r w:rsidRPr="002D50AA">
        <w:rPr>
          <w:lang w:val="en-US"/>
        </w:rPr>
        <w:t>enida</w:t>
      </w:r>
      <w:r w:rsidRPr="002D50AA">
        <w:rPr>
          <w:lang w:val="en-US"/>
        </w:rPr>
        <w:t>. </w:t>
      </w:r>
      <w:proofErr w:type="spellStart"/>
      <w:r w:rsidRPr="002D50AA">
        <w:rPr>
          <w:i/>
          <w:iCs/>
          <w:lang w:val="en-US"/>
        </w:rPr>
        <w:t>Jurnal</w:t>
      </w:r>
      <w:proofErr w:type="spellEnd"/>
      <w:r w:rsidRPr="002D50AA">
        <w:rPr>
          <w:i/>
          <w:iCs/>
          <w:lang w:val="en-US"/>
        </w:rPr>
        <w:t xml:space="preserve"> </w:t>
      </w:r>
      <w:proofErr w:type="spellStart"/>
      <w:r w:rsidRPr="002D50AA">
        <w:rPr>
          <w:i/>
          <w:iCs/>
          <w:lang w:val="en-US"/>
        </w:rPr>
        <w:t>Ilmiah</w:t>
      </w:r>
      <w:proofErr w:type="spellEnd"/>
      <w:r w:rsidRPr="002D50AA">
        <w:rPr>
          <w:i/>
          <w:iCs/>
          <w:lang w:val="en-US"/>
        </w:rPr>
        <w:t xml:space="preserve"> </w:t>
      </w:r>
      <w:proofErr w:type="spellStart"/>
      <w:r w:rsidRPr="002D50AA">
        <w:rPr>
          <w:i/>
          <w:iCs/>
          <w:lang w:val="en-US"/>
        </w:rPr>
        <w:t>Ilmu</w:t>
      </w:r>
      <w:proofErr w:type="spellEnd"/>
      <w:r w:rsidRPr="002D50AA">
        <w:rPr>
          <w:i/>
          <w:iCs/>
          <w:lang w:val="en-US"/>
        </w:rPr>
        <w:t xml:space="preserve"> </w:t>
      </w:r>
      <w:proofErr w:type="spellStart"/>
      <w:r w:rsidRPr="002D50AA">
        <w:rPr>
          <w:i/>
          <w:iCs/>
          <w:lang w:val="en-US"/>
        </w:rPr>
        <w:t>Terapan</w:t>
      </w:r>
      <w:proofErr w:type="spellEnd"/>
      <w:r w:rsidRPr="002D50AA">
        <w:rPr>
          <w:i/>
          <w:iCs/>
          <w:lang w:val="en-US"/>
        </w:rPr>
        <w:t xml:space="preserve"> Universitas Jambi</w:t>
      </w:r>
      <w:r w:rsidRPr="002D50AA">
        <w:rPr>
          <w:lang w:val="en-US"/>
        </w:rPr>
        <w:t>, </w:t>
      </w:r>
      <w:r w:rsidRPr="002D50AA">
        <w:rPr>
          <w:i/>
          <w:iCs/>
          <w:lang w:val="en-US"/>
        </w:rPr>
        <w:t>7</w:t>
      </w:r>
      <w:r w:rsidRPr="002D50AA">
        <w:rPr>
          <w:lang w:val="en-US"/>
        </w:rPr>
        <w:t xml:space="preserve">(1), 68-74. </w:t>
      </w:r>
      <w:hyperlink r:id="rId45" w:history="1">
        <w:r w:rsidRPr="00DA0E21">
          <w:rPr>
            <w:rStyle w:val="Hyperlink"/>
            <w:lang w:val="en-US"/>
          </w:rPr>
          <w:t>https://doi.org/10.22437/jiituj.v7i1.26663</w:t>
        </w:r>
      </w:hyperlink>
      <w:r>
        <w:rPr>
          <w:lang w:val="en-US"/>
        </w:rPr>
        <w:t xml:space="preserve"> </w:t>
      </w:r>
    </w:p>
    <w:p w14:paraId="7EF8F389" w14:textId="2174182B" w:rsidR="00F93C6B" w:rsidRPr="00E529F3" w:rsidRDefault="00F93C6B" w:rsidP="00145CF0">
      <w:pPr>
        <w:pStyle w:val="E-JournalBody"/>
        <w:ind w:left="567" w:hanging="567"/>
      </w:pPr>
      <w:r w:rsidRPr="00E529F3">
        <w:t xml:space="preserve">Purwanto, A., &amp; Sulaiman, A. (2023). The </w:t>
      </w:r>
      <w:r w:rsidR="00AC3FA6" w:rsidRPr="00E529F3">
        <w:t>role of transformational and transactional leadership on job satisfaction of millennial teacher</w:t>
      </w:r>
      <w:r w:rsidRPr="00E529F3">
        <w:t xml:space="preserve">s: A </w:t>
      </w:r>
      <w:r w:rsidR="00AC3FA6" w:rsidRPr="00E529F3">
        <w:t>cb-sem amos analysis</w:t>
      </w:r>
      <w:r w:rsidRPr="00E529F3">
        <w:t xml:space="preserve">. </w:t>
      </w:r>
      <w:r w:rsidRPr="00A9576B">
        <w:rPr>
          <w:i/>
          <w:iCs/>
        </w:rPr>
        <w:t>UJoST-Universal Journal of Science and Technology, 2</w:t>
      </w:r>
      <w:r w:rsidRPr="00E529F3">
        <w:t>(2).</w:t>
      </w:r>
      <w:r w:rsidR="00AC3FA6">
        <w:t xml:space="preserve"> </w:t>
      </w:r>
      <w:hyperlink r:id="rId46" w:history="1">
        <w:r w:rsidR="00AC3FA6" w:rsidRPr="00A34DDC">
          <w:rPr>
            <w:rStyle w:val="Hyperlink"/>
          </w:rPr>
          <w:t>https://doi.org/10.11111/ujost.v2i2.114</w:t>
        </w:r>
      </w:hyperlink>
      <w:r w:rsidR="00AC3FA6">
        <w:t xml:space="preserve"> </w:t>
      </w:r>
    </w:p>
    <w:p w14:paraId="2FA3B918" w14:textId="682F7E90" w:rsidR="00F93C6B" w:rsidRPr="00E529F3" w:rsidRDefault="00F93C6B" w:rsidP="00145CF0">
      <w:pPr>
        <w:pStyle w:val="E-JournalBody"/>
        <w:ind w:left="567" w:hanging="567"/>
      </w:pPr>
      <w:r w:rsidRPr="00E529F3">
        <w:t xml:space="preserve">Rachmawati, Y., &amp; Suyatno, S. (2021). The effect of </w:t>
      </w:r>
      <w:r w:rsidR="00702688">
        <w:t>principals'</w:t>
      </w:r>
      <w:r w:rsidRPr="00E529F3">
        <w:t xml:space="preserve"> competencies on </w:t>
      </w:r>
      <w:r w:rsidR="00702688">
        <w:t>teachers'</w:t>
      </w:r>
      <w:r w:rsidRPr="00E529F3">
        <w:t xml:space="preserve"> job satisfaction and work commitment. </w:t>
      </w:r>
      <w:r w:rsidRPr="00A9576B">
        <w:rPr>
          <w:i/>
          <w:iCs/>
        </w:rPr>
        <w:t>Participatory Educational Research, 8</w:t>
      </w:r>
      <w:r w:rsidRPr="00E529F3">
        <w:t xml:space="preserve">(1). </w:t>
      </w:r>
      <w:hyperlink r:id="rId47" w:history="1">
        <w:r w:rsidRPr="00E529F3">
          <w:rPr>
            <w:rStyle w:val="Hyperlink"/>
          </w:rPr>
          <w:t>https://doi.org/10.17275/per.21.21.8.1</w:t>
        </w:r>
      </w:hyperlink>
    </w:p>
    <w:p w14:paraId="37009DF8" w14:textId="77777777" w:rsidR="00F93C6B" w:rsidRPr="00E529F3" w:rsidRDefault="00F93C6B" w:rsidP="00145CF0">
      <w:pPr>
        <w:pStyle w:val="E-JournalBody"/>
        <w:ind w:left="567" w:hanging="567"/>
      </w:pPr>
      <w:r w:rsidRPr="00E529F3">
        <w:t xml:space="preserve">Rafiq &amp; Dr. Fariha Gul. (2023). Impact of instructional leadership on school culture and climate for school improvement. MAIRAJ, 1(1). </w:t>
      </w:r>
      <w:hyperlink r:id="rId48" w:history="1">
        <w:r w:rsidRPr="00E529F3">
          <w:rPr>
            <w:rStyle w:val="Hyperlink"/>
          </w:rPr>
          <w:t>https://doi.org/10.58760/mairaj.v1i1.4</w:t>
        </w:r>
      </w:hyperlink>
    </w:p>
    <w:p w14:paraId="2DB8FB2D" w14:textId="2CBFBF41" w:rsidR="00F93C6B" w:rsidRPr="00E529F3" w:rsidRDefault="00F93C6B" w:rsidP="00145CF0">
      <w:pPr>
        <w:pStyle w:val="E-JournalBody"/>
        <w:ind w:left="567" w:hanging="567"/>
      </w:pPr>
      <w:r w:rsidRPr="00E529F3">
        <w:t xml:space="preserve">Raman, A., Thannimalai, R., &amp; Jalapang, I. A. (2022). An </w:t>
      </w:r>
      <w:r w:rsidR="00AC3FA6" w:rsidRPr="00E529F3">
        <w:t>empirical study on instructional leadership, school climate and teacher effica</w:t>
      </w:r>
      <w:r w:rsidRPr="00E529F3">
        <w:t xml:space="preserve">cy. </w:t>
      </w:r>
      <w:r w:rsidRPr="00A9576B">
        <w:rPr>
          <w:i/>
          <w:iCs/>
        </w:rPr>
        <w:t>Journal of Pedagogy and Education Science, 1</w:t>
      </w:r>
      <w:r w:rsidRPr="00E529F3">
        <w:t xml:space="preserve">(02), 47–62. </w:t>
      </w:r>
      <w:r>
        <w:fldChar w:fldCharType="begin"/>
      </w:r>
      <w:r>
        <w:instrText>HYPERLINK "https://doi.org/10.56741/jpes.v1i02.76"</w:instrText>
      </w:r>
      <w:r>
        <w:fldChar w:fldCharType="separate"/>
      </w:r>
      <w:r w:rsidRPr="00E529F3">
        <w:rPr>
          <w:rStyle w:val="Hyperlink"/>
        </w:rPr>
        <w:t>https://doi.org/10.56741/jpes.v1i02.76</w:t>
      </w:r>
      <w:r>
        <w:rPr>
          <w:rStyle w:val="Hyperlink"/>
        </w:rPr>
        <w:fldChar w:fldCharType="end"/>
      </w:r>
    </w:p>
    <w:p w14:paraId="2C88BD26" w14:textId="77777777" w:rsidR="00F93C6B" w:rsidRDefault="00F93C6B" w:rsidP="00145CF0">
      <w:pPr>
        <w:pStyle w:val="E-JournalBody"/>
        <w:ind w:left="567" w:hanging="567"/>
      </w:pPr>
      <w:r w:rsidRPr="00E529F3">
        <w:t xml:space="preserve">Ringle, C. M., Wende, S., &amp; Becker, J. M. (2015). </w:t>
      </w:r>
      <w:r w:rsidRPr="00A9576B">
        <w:rPr>
          <w:i/>
          <w:iCs/>
        </w:rPr>
        <w:t>Smart PLS 3. In SmartPLS GmbH,</w:t>
      </w:r>
      <w:r w:rsidRPr="00E529F3">
        <w:t xml:space="preserve"> </w:t>
      </w:r>
      <w:hyperlink r:id="rId49" w:history="1">
        <w:r w:rsidRPr="00E529F3">
          <w:rPr>
            <w:rStyle w:val="Hyperlink"/>
          </w:rPr>
          <w:t>http://www.smartpls.com</w:t>
        </w:r>
      </w:hyperlink>
      <w:r w:rsidRPr="00E529F3">
        <w:t>.</w:t>
      </w:r>
    </w:p>
    <w:p w14:paraId="7BB5A83A" w14:textId="632A392A" w:rsidR="00A9576B" w:rsidRDefault="00A9576B" w:rsidP="00145CF0">
      <w:pPr>
        <w:pStyle w:val="E-JournalBody"/>
        <w:ind w:left="567" w:hanging="567"/>
      </w:pPr>
      <w:proofErr w:type="spellStart"/>
      <w:r w:rsidRPr="00A9576B">
        <w:rPr>
          <w:lang w:val="en-US"/>
        </w:rPr>
        <w:t>Rachmawati</w:t>
      </w:r>
      <w:proofErr w:type="spellEnd"/>
      <w:r w:rsidRPr="00A9576B">
        <w:rPr>
          <w:lang w:val="en-US"/>
        </w:rPr>
        <w:t xml:space="preserve">, E., Kurniawan, B., </w:t>
      </w:r>
      <w:proofErr w:type="spellStart"/>
      <w:r w:rsidRPr="00A9576B">
        <w:rPr>
          <w:lang w:val="en-US"/>
        </w:rPr>
        <w:t>Arkew</w:t>
      </w:r>
      <w:proofErr w:type="spellEnd"/>
      <w:r w:rsidRPr="00A9576B">
        <w:rPr>
          <w:lang w:val="en-US"/>
        </w:rPr>
        <w:t>, H. W., &amp; Singh, A. (2024). Development of Web-Based Geography Learning Media for High School Students. </w:t>
      </w:r>
      <w:r w:rsidRPr="00A9576B">
        <w:rPr>
          <w:i/>
          <w:iCs/>
          <w:lang w:val="en-US"/>
        </w:rPr>
        <w:t>Journal Evaluation in Education (JEE)</w:t>
      </w:r>
      <w:r w:rsidRPr="00A9576B">
        <w:rPr>
          <w:lang w:val="en-US"/>
        </w:rPr>
        <w:t>, </w:t>
      </w:r>
      <w:r w:rsidRPr="00A9576B">
        <w:rPr>
          <w:i/>
          <w:iCs/>
          <w:lang w:val="en-US"/>
        </w:rPr>
        <w:t>5</w:t>
      </w:r>
      <w:r w:rsidRPr="00A9576B">
        <w:rPr>
          <w:lang w:val="en-US"/>
        </w:rPr>
        <w:t xml:space="preserve">(1), 34-41. </w:t>
      </w:r>
      <w:hyperlink r:id="rId50" w:history="1">
        <w:r w:rsidRPr="00DA0E21">
          <w:rPr>
            <w:rStyle w:val="Hyperlink"/>
            <w:lang w:val="en-US"/>
          </w:rPr>
          <w:t>https://doi.org/10.37251/jee.v5i1.824</w:t>
        </w:r>
      </w:hyperlink>
      <w:r>
        <w:rPr>
          <w:lang w:val="en-US"/>
        </w:rPr>
        <w:t xml:space="preserve"> </w:t>
      </w:r>
    </w:p>
    <w:p w14:paraId="14CD1F71" w14:textId="051E6FDA" w:rsidR="00F93C6B" w:rsidRPr="00E529F3" w:rsidRDefault="00F93C6B" w:rsidP="00145CF0">
      <w:pPr>
        <w:pStyle w:val="E-JournalBody"/>
        <w:ind w:left="567" w:hanging="567"/>
      </w:pPr>
      <w:r w:rsidRPr="00E529F3">
        <w:t xml:space="preserve">Roemer, E., Schuberth, F., &amp; Henseler, J. (2021). HTMT2–an improved criterion for assessing discriminant validity in structural equation modeling. </w:t>
      </w:r>
      <w:r w:rsidRPr="00A9576B">
        <w:rPr>
          <w:i/>
          <w:iCs/>
        </w:rPr>
        <w:t>Industrial Management and Data Systems, 121</w:t>
      </w:r>
      <w:r w:rsidRPr="00E529F3">
        <w:t xml:space="preserve">(12). </w:t>
      </w:r>
      <w:hyperlink r:id="rId51" w:history="1">
        <w:r w:rsidRPr="00E529F3">
          <w:rPr>
            <w:rStyle w:val="Hyperlink"/>
          </w:rPr>
          <w:t>https://doi.org/10.1108/IMDS-02-2021-0082</w:t>
        </w:r>
      </w:hyperlink>
    </w:p>
    <w:p w14:paraId="560A0076" w14:textId="17D52160" w:rsidR="002D50AA" w:rsidRDefault="002D50AA" w:rsidP="00145CF0">
      <w:pPr>
        <w:pStyle w:val="E-JournalBody"/>
        <w:ind w:left="567" w:hanging="567"/>
      </w:pPr>
      <w:proofErr w:type="spellStart"/>
      <w:r w:rsidRPr="002D50AA">
        <w:rPr>
          <w:lang w:val="en-US"/>
        </w:rPr>
        <w:t>Rusmiati</w:t>
      </w:r>
      <w:proofErr w:type="spellEnd"/>
      <w:r w:rsidRPr="002D50AA">
        <w:rPr>
          <w:lang w:val="en-US"/>
        </w:rPr>
        <w:t>, M. (2022). Realistic Mathematics Education (RME) on Student Self-Efficacy. </w:t>
      </w:r>
      <w:r w:rsidRPr="002D50AA">
        <w:rPr>
          <w:i/>
          <w:iCs/>
          <w:lang w:val="en-US"/>
        </w:rPr>
        <w:t>Journal Evaluation in Education (JEE)</w:t>
      </w:r>
      <w:r w:rsidRPr="002D50AA">
        <w:rPr>
          <w:lang w:val="en-US"/>
        </w:rPr>
        <w:t>, </w:t>
      </w:r>
      <w:r w:rsidRPr="002D50AA">
        <w:rPr>
          <w:i/>
          <w:iCs/>
          <w:lang w:val="en-US"/>
        </w:rPr>
        <w:t>3</w:t>
      </w:r>
      <w:r w:rsidRPr="002D50AA">
        <w:rPr>
          <w:lang w:val="en-US"/>
        </w:rPr>
        <w:t xml:space="preserve">(3), 97-101. </w:t>
      </w:r>
      <w:hyperlink r:id="rId52" w:history="1">
        <w:r w:rsidRPr="00DA0E21">
          <w:rPr>
            <w:rStyle w:val="Hyperlink"/>
            <w:lang w:val="en-US"/>
          </w:rPr>
          <w:t>https://doi.org/10.37251/jee.v3i3.265</w:t>
        </w:r>
      </w:hyperlink>
      <w:r>
        <w:rPr>
          <w:lang w:val="en-US"/>
        </w:rPr>
        <w:t xml:space="preserve"> </w:t>
      </w:r>
    </w:p>
    <w:p w14:paraId="1C3BF437" w14:textId="55F2934E" w:rsidR="00F93C6B" w:rsidRPr="00E529F3" w:rsidRDefault="00F93C6B" w:rsidP="00145CF0">
      <w:pPr>
        <w:pStyle w:val="E-JournalBody"/>
        <w:ind w:left="567" w:hanging="567"/>
      </w:pPr>
      <w:r w:rsidRPr="00E529F3">
        <w:t xml:space="preserve">Sarstedt, M., Radomir, L., Moisescu, O. I., &amp; Ringle, C. M. (2022). Latent class analysis in PLS-SEM: A review and recommendations for future applications. </w:t>
      </w:r>
      <w:r w:rsidRPr="00A9576B">
        <w:rPr>
          <w:i/>
          <w:iCs/>
        </w:rPr>
        <w:t>Journal of Business Research, 138.</w:t>
      </w:r>
      <w:r w:rsidRPr="00E529F3">
        <w:t xml:space="preserve"> </w:t>
      </w:r>
      <w:hyperlink r:id="rId53" w:history="1">
        <w:r w:rsidRPr="00E529F3">
          <w:rPr>
            <w:rStyle w:val="Hyperlink"/>
          </w:rPr>
          <w:t>https://doi.org/10.1016/j.jbusres.2021.08.051</w:t>
        </w:r>
      </w:hyperlink>
    </w:p>
    <w:p w14:paraId="4314A45E" w14:textId="2977D9CB" w:rsidR="00F93C6B" w:rsidRPr="00E529F3" w:rsidRDefault="00F93C6B" w:rsidP="00145CF0">
      <w:pPr>
        <w:pStyle w:val="E-JournalBody"/>
        <w:ind w:left="567" w:hanging="567"/>
      </w:pPr>
      <w:r w:rsidRPr="00E529F3">
        <w:t xml:space="preserve">Selenius, H., &amp; Ginner Hau, H. (2023). A scoping review on the psychometric properties of the teacher efficacy for inclusive practices (TEIP) scale. </w:t>
      </w:r>
      <w:r w:rsidRPr="00A9576B">
        <w:rPr>
          <w:i/>
          <w:iCs/>
        </w:rPr>
        <w:t>Scandinavian Journal of Educational Research</w:t>
      </w:r>
      <w:r w:rsidR="00AC3FA6">
        <w:rPr>
          <w:i/>
          <w:iCs/>
        </w:rPr>
        <w:t>, 68</w:t>
      </w:r>
      <w:r w:rsidR="00AC3FA6" w:rsidRPr="00A9576B">
        <w:t xml:space="preserve">(4), </w:t>
      </w:r>
      <w:r w:rsidR="00AC3FA6">
        <w:t>792-802</w:t>
      </w:r>
      <w:r w:rsidRPr="00A9576B">
        <w:rPr>
          <w:i/>
          <w:iCs/>
        </w:rPr>
        <w:t xml:space="preserve">. </w:t>
      </w:r>
      <w:hyperlink r:id="rId54" w:history="1">
        <w:r w:rsidRPr="00E529F3">
          <w:rPr>
            <w:rStyle w:val="Hyperlink"/>
          </w:rPr>
          <w:t>https://doi.org/10.1080/00313831.2023.2185811</w:t>
        </w:r>
      </w:hyperlink>
    </w:p>
    <w:p w14:paraId="4078E732" w14:textId="61588606" w:rsidR="00481066" w:rsidRDefault="00481066" w:rsidP="00145CF0">
      <w:pPr>
        <w:pStyle w:val="E-JournalBody"/>
        <w:ind w:left="567" w:hanging="567"/>
      </w:pPr>
      <w:r w:rsidRPr="00481066">
        <w:t xml:space="preserve">Sharma, U., Loreman, T., &amp; Forlin, C. (2012). Measuring teacher efficacy to implement inclusive practices. </w:t>
      </w:r>
      <w:r w:rsidRPr="00A9576B">
        <w:rPr>
          <w:i/>
          <w:iCs/>
        </w:rPr>
        <w:t>Journal of Research in Special Educational Needs, 12</w:t>
      </w:r>
      <w:r w:rsidRPr="00481066">
        <w:t xml:space="preserve">(1). </w:t>
      </w:r>
      <w:hyperlink r:id="rId55" w:history="1">
        <w:r w:rsidRPr="00481066">
          <w:rPr>
            <w:rStyle w:val="Hyperlink"/>
          </w:rPr>
          <w:t>https://doi.org/10.1111/j.1471-3802.2011.01200</w:t>
        </w:r>
        <w:r w:rsidRPr="0035477C">
          <w:rPr>
            <w:rStyle w:val="Hyperlink"/>
          </w:rPr>
          <w:t>.x</w:t>
        </w:r>
      </w:hyperlink>
    </w:p>
    <w:p w14:paraId="09F28172" w14:textId="334EFA98" w:rsidR="00F93C6B" w:rsidRPr="00E529F3" w:rsidRDefault="00F93C6B" w:rsidP="00145CF0">
      <w:pPr>
        <w:pStyle w:val="E-JournalBody"/>
        <w:ind w:left="567" w:hanging="567"/>
      </w:pPr>
      <w:r w:rsidRPr="00E529F3">
        <w:t xml:space="preserve">Sharma, S., &amp; Taneja, M. (2018). The effect of training on employee performance. </w:t>
      </w:r>
      <w:r w:rsidRPr="00A9576B">
        <w:rPr>
          <w:i/>
          <w:iCs/>
        </w:rPr>
        <w:t>International Journal of Recent Technology and Engineering, 7</w:t>
      </w:r>
      <w:r w:rsidRPr="00E529F3">
        <w:t>(4)</w:t>
      </w:r>
      <w:r w:rsidR="00AC3FA6">
        <w:t>, 388-381</w:t>
      </w:r>
      <w:r w:rsidRPr="00E529F3">
        <w:t xml:space="preserve">. </w:t>
      </w:r>
      <w:hyperlink r:id="rId56" w:history="1">
        <w:r w:rsidRPr="00E529F3">
          <w:rPr>
            <w:rStyle w:val="Hyperlink"/>
          </w:rPr>
          <w:t>https://doi.org/10.36555/almana.v4i3.1477</w:t>
        </w:r>
      </w:hyperlink>
    </w:p>
    <w:p w14:paraId="375C96FB" w14:textId="0117575F" w:rsidR="00F93C6B" w:rsidRPr="00E529F3" w:rsidRDefault="00F93C6B" w:rsidP="00145CF0">
      <w:pPr>
        <w:pStyle w:val="E-JournalBody"/>
        <w:ind w:left="567" w:hanging="567"/>
      </w:pPr>
      <w:r w:rsidRPr="00E529F3">
        <w:t xml:space="preserve">Shaukat, S., Vishnumolakala, V. R., &amp; Al Bustami, G. (2019). The impact of </w:t>
      </w:r>
      <w:r w:rsidR="00702688">
        <w:t>teachers'</w:t>
      </w:r>
      <w:r w:rsidRPr="00E529F3">
        <w:t xml:space="preserve"> characteristics on their self-efficacy and job satisfaction: a perspective from teachers engaging students with disabilities. </w:t>
      </w:r>
      <w:r w:rsidRPr="00A9576B">
        <w:rPr>
          <w:i/>
          <w:iCs/>
        </w:rPr>
        <w:t>Journal of Research in Special Educational Needs, 19(</w:t>
      </w:r>
      <w:r w:rsidRPr="00E529F3">
        <w:t xml:space="preserve">1). </w:t>
      </w:r>
      <w:hyperlink r:id="rId57" w:history="1">
        <w:r w:rsidRPr="00E529F3">
          <w:rPr>
            <w:rStyle w:val="Hyperlink"/>
          </w:rPr>
          <w:t>https://doi.org/10.1111/1471-3802.12425</w:t>
        </w:r>
      </w:hyperlink>
    </w:p>
    <w:p w14:paraId="7618E73C" w14:textId="62D9B75B" w:rsidR="00F93C6B" w:rsidRPr="00E529F3" w:rsidRDefault="00F93C6B" w:rsidP="00145CF0">
      <w:pPr>
        <w:pStyle w:val="E-JournalBody"/>
        <w:ind w:left="567" w:hanging="567"/>
      </w:pPr>
      <w:r w:rsidRPr="00E529F3">
        <w:t xml:space="preserve">Siraj, M. A. M. M., Rami, A. A. M., Aziz, N. A. A., &amp; Anuar, M. A. M. (2022). The Relationship Between School </w:t>
      </w:r>
      <w:r w:rsidR="00702688">
        <w:t>Heads'</w:t>
      </w:r>
      <w:r w:rsidRPr="00E529F3">
        <w:t xml:space="preserve"> Transformational and Structural Leadership Styles Towards </w:t>
      </w:r>
      <w:r w:rsidR="00702688">
        <w:t>Teachers'</w:t>
      </w:r>
      <w:r w:rsidRPr="00E529F3">
        <w:t xml:space="preserve"> Teaching Motivation. </w:t>
      </w:r>
      <w:r w:rsidRPr="00A9576B">
        <w:rPr>
          <w:i/>
          <w:iCs/>
        </w:rPr>
        <w:t>Asian Journal of University Education, 18</w:t>
      </w:r>
      <w:r w:rsidRPr="00E529F3">
        <w:t>(1)</w:t>
      </w:r>
      <w:r w:rsidR="00AC3FA6">
        <w:t xml:space="preserve"> 244-255</w:t>
      </w:r>
      <w:r w:rsidRPr="00E529F3">
        <w:t xml:space="preserve">. </w:t>
      </w:r>
      <w:hyperlink r:id="rId58" w:history="1">
        <w:r w:rsidRPr="00E529F3">
          <w:rPr>
            <w:rStyle w:val="Hyperlink"/>
          </w:rPr>
          <w:t>https://doi.org/10.24191/ajue.v18i1.17193</w:t>
        </w:r>
      </w:hyperlink>
    </w:p>
    <w:p w14:paraId="346BD0A6" w14:textId="77777777" w:rsidR="00F93C6B" w:rsidRPr="00E529F3" w:rsidRDefault="00F93C6B" w:rsidP="00145CF0">
      <w:pPr>
        <w:pStyle w:val="E-JournalBody"/>
        <w:ind w:left="567" w:hanging="567"/>
      </w:pPr>
      <w:r w:rsidRPr="00E529F3">
        <w:t xml:space="preserve">Skaalvik, C. (2020). School principal self-efficacy for instructional leadership: relations with engagement, emotional exhaustion and motivation to quit. </w:t>
      </w:r>
      <w:r w:rsidRPr="00A9576B">
        <w:rPr>
          <w:i/>
          <w:iCs/>
        </w:rPr>
        <w:t>Social Psychology of Education, 23</w:t>
      </w:r>
      <w:r w:rsidRPr="00E529F3">
        <w:t xml:space="preserve">(2), 479–498. </w:t>
      </w:r>
      <w:r>
        <w:fldChar w:fldCharType="begin"/>
      </w:r>
      <w:r>
        <w:instrText>HYPERLINK "https://doi.org/10.1007/s11218-020-09544-4"</w:instrText>
      </w:r>
      <w:r>
        <w:fldChar w:fldCharType="separate"/>
      </w:r>
      <w:r w:rsidRPr="00E529F3">
        <w:rPr>
          <w:rStyle w:val="Hyperlink"/>
        </w:rPr>
        <w:t>https://doi.org/10.1007/s11218-020-09544-4</w:t>
      </w:r>
      <w:r>
        <w:rPr>
          <w:rStyle w:val="Hyperlink"/>
        </w:rPr>
        <w:fldChar w:fldCharType="end"/>
      </w:r>
    </w:p>
    <w:p w14:paraId="273040B4" w14:textId="176A19A2" w:rsidR="00F93C6B" w:rsidRPr="00E529F3" w:rsidRDefault="00F93C6B" w:rsidP="00145CF0">
      <w:pPr>
        <w:pStyle w:val="E-JournalBody"/>
        <w:ind w:left="567" w:hanging="567"/>
      </w:pPr>
      <w:r w:rsidRPr="00E529F3">
        <w:t xml:space="preserve">Sutiyatno, S., Santoso, K. I., &amp; Susilo, G. (2022). The </w:t>
      </w:r>
      <w:r w:rsidR="00AC3FA6" w:rsidRPr="00E529F3">
        <w:t>role of innovation leadership in teacher commitment: a study of organizational cultu</w:t>
      </w:r>
      <w:r w:rsidRPr="00E529F3">
        <w:t xml:space="preserve">re. </w:t>
      </w:r>
      <w:r w:rsidRPr="00A9576B">
        <w:rPr>
          <w:i/>
          <w:iCs/>
        </w:rPr>
        <w:t>International Journal of Educational Methodology, 8</w:t>
      </w:r>
      <w:r w:rsidRPr="00E529F3">
        <w:t xml:space="preserve">(3), 595–607. </w:t>
      </w:r>
      <w:r>
        <w:fldChar w:fldCharType="begin"/>
      </w:r>
      <w:r>
        <w:instrText>HYPERLINK "https://doi.org/10.12973/ijem.8.3.595"</w:instrText>
      </w:r>
      <w:r>
        <w:fldChar w:fldCharType="separate"/>
      </w:r>
      <w:r w:rsidR="007C239E" w:rsidRPr="00E529F3">
        <w:rPr>
          <w:rStyle w:val="Hyperlink"/>
        </w:rPr>
        <w:t>https://doi.org/10.12973/ijem.8.3.595</w:t>
      </w:r>
      <w:r>
        <w:rPr>
          <w:rStyle w:val="Hyperlink"/>
        </w:rPr>
        <w:fldChar w:fldCharType="end"/>
      </w:r>
    </w:p>
    <w:p w14:paraId="012F0F6A" w14:textId="5EEFC5AE" w:rsidR="007C239E" w:rsidRDefault="007C239E" w:rsidP="00145CF0">
      <w:pPr>
        <w:pStyle w:val="E-JournalBody"/>
        <w:ind w:left="567" w:hanging="567"/>
        <w:rPr>
          <w:rStyle w:val="Hyperlink"/>
        </w:rPr>
      </w:pPr>
      <w:r w:rsidRPr="00E529F3">
        <w:t>Szab</w:t>
      </w:r>
      <w:r w:rsidR="00E85900">
        <w:t>o</w:t>
      </w:r>
      <w:r w:rsidRPr="00E529F3">
        <w:t xml:space="preserve">, </w:t>
      </w:r>
      <w:r w:rsidR="00E85900">
        <w:t>E</w:t>
      </w:r>
      <w:r w:rsidRPr="00E529F3">
        <w:t>., K</w:t>
      </w:r>
      <w:r w:rsidR="00E85900">
        <w:t>orodi</w:t>
      </w:r>
      <w:r w:rsidRPr="00E529F3">
        <w:t>, K., Sz</w:t>
      </w:r>
      <w:r w:rsidR="00E85900">
        <w:t>e</w:t>
      </w:r>
      <w:r w:rsidRPr="00E529F3">
        <w:t xml:space="preserve">l, E., &amp; Jagodics, B. (2022). Facing the inevitable: The effects of coronavirus disease pandemic and online teaching on </w:t>
      </w:r>
      <w:r w:rsidR="00702688">
        <w:t>teachers'</w:t>
      </w:r>
      <w:r w:rsidRPr="00E529F3">
        <w:t xml:space="preserve"> self-efficacy, workload and job satisfaction. </w:t>
      </w:r>
      <w:r w:rsidRPr="00A9576B">
        <w:rPr>
          <w:i/>
          <w:iCs/>
        </w:rPr>
        <w:t>European Journal of Educational Research, 11</w:t>
      </w:r>
      <w:r w:rsidRPr="00E529F3">
        <w:t xml:space="preserve">(1), 151–162. </w:t>
      </w:r>
      <w:r>
        <w:fldChar w:fldCharType="begin"/>
      </w:r>
      <w:r>
        <w:instrText>HYPERLINK "https://doi.org/10.12973/eu-jer.11.1.151"</w:instrText>
      </w:r>
      <w:r>
        <w:fldChar w:fldCharType="separate"/>
      </w:r>
      <w:r w:rsidRPr="00E529F3">
        <w:rPr>
          <w:rStyle w:val="Hyperlink"/>
        </w:rPr>
        <w:t>https://doi.org/10.12973/eu-jer.11.1.151</w:t>
      </w:r>
      <w:r>
        <w:rPr>
          <w:rStyle w:val="Hyperlink"/>
        </w:rPr>
        <w:fldChar w:fldCharType="end"/>
      </w:r>
    </w:p>
    <w:p w14:paraId="29DAEE81" w14:textId="75D2D9B2" w:rsidR="00DE3E8A" w:rsidRPr="00E529F3" w:rsidRDefault="00DE3E8A" w:rsidP="00145CF0">
      <w:pPr>
        <w:pStyle w:val="E-JournalBody"/>
        <w:ind w:left="567" w:hanging="567"/>
      </w:pPr>
      <w:r w:rsidRPr="00DE3E8A">
        <w:t>Talan, T., Do</w:t>
      </w:r>
      <w:r w:rsidR="00E85900">
        <w:t>g</w:t>
      </w:r>
      <w:r w:rsidRPr="00DE3E8A">
        <w:t xml:space="preserve">an, Y., &amp; Kalinkara, Y. (2024). Digital natives’ mobile learning adoption in terms of utaut-2 model: a structural equation model. </w:t>
      </w:r>
      <w:r w:rsidRPr="00A9576B">
        <w:rPr>
          <w:i/>
          <w:iCs/>
        </w:rPr>
        <w:t>Innoeduca. International Journal of Technology and Educational Innovation, 10</w:t>
      </w:r>
      <w:r w:rsidRPr="00DE3E8A">
        <w:t xml:space="preserve">(1), 100–123. </w:t>
      </w:r>
      <w:r>
        <w:fldChar w:fldCharType="begin"/>
      </w:r>
      <w:r>
        <w:instrText>HYPERLINK "</w:instrText>
      </w:r>
      <w:r w:rsidRPr="00DE3E8A">
        <w:instrText>https://doi.org/10.24310/ijtei.101.2024.17440</w:instrText>
      </w:r>
      <w:r>
        <w:instrText>"</w:instrText>
      </w:r>
      <w:r>
        <w:fldChar w:fldCharType="separate"/>
      </w:r>
      <w:r w:rsidRPr="002E7434">
        <w:rPr>
          <w:rStyle w:val="Hyperlink"/>
        </w:rPr>
        <w:t>https://doi.org/10.24310/ijtei.101.2024.17440</w:t>
      </w:r>
      <w:r>
        <w:fldChar w:fldCharType="end"/>
      </w:r>
      <w:r>
        <w:t xml:space="preserve"> </w:t>
      </w:r>
    </w:p>
    <w:p w14:paraId="056EF6B4" w14:textId="0B534EEC" w:rsidR="007C239E" w:rsidRPr="00E529F3" w:rsidRDefault="007C239E" w:rsidP="00145CF0">
      <w:pPr>
        <w:pStyle w:val="E-JournalBody"/>
        <w:ind w:left="567" w:hanging="567"/>
      </w:pPr>
      <w:r w:rsidRPr="00E529F3">
        <w:t>Veleti</w:t>
      </w:r>
      <w:r w:rsidR="00E85900">
        <w:t>c</w:t>
      </w:r>
      <w:r w:rsidRPr="00E529F3">
        <w:t xml:space="preserve">, J., &amp; Olsen, R. V. (2021). Developing a shared cluster construct of instructional leadership in TALIS. </w:t>
      </w:r>
      <w:r w:rsidRPr="00A9576B">
        <w:rPr>
          <w:i/>
          <w:iCs/>
        </w:rPr>
        <w:t>Studies in Educational Evaluation, 68</w:t>
      </w:r>
      <w:r w:rsidR="008457C5">
        <w:rPr>
          <w:i/>
          <w:iCs/>
        </w:rPr>
        <w:t xml:space="preserve">, </w:t>
      </w:r>
      <w:r w:rsidR="008457C5">
        <w:t>1-12</w:t>
      </w:r>
      <w:r w:rsidRPr="00E529F3">
        <w:t xml:space="preserve">. </w:t>
      </w:r>
      <w:hyperlink r:id="rId59" w:history="1">
        <w:r w:rsidRPr="00E529F3">
          <w:rPr>
            <w:rStyle w:val="Hyperlink"/>
          </w:rPr>
          <w:t>https://doi.org/10.1016/j.stueduc.2020.100942</w:t>
        </w:r>
      </w:hyperlink>
    </w:p>
    <w:p w14:paraId="0CFB1CC7" w14:textId="7C6BFB06" w:rsidR="007C239E" w:rsidRPr="00E529F3" w:rsidRDefault="007C239E" w:rsidP="00145CF0">
      <w:pPr>
        <w:pStyle w:val="E-JournalBody"/>
        <w:ind w:left="567" w:hanging="567"/>
      </w:pPr>
      <w:r w:rsidRPr="00E529F3">
        <w:t xml:space="preserve">Webster, J., &amp; Watson, R. T. (2002). Analyzing the Past to Prepare for the Future: Writing a Literature Review. </w:t>
      </w:r>
      <w:r w:rsidRPr="00A9576B">
        <w:rPr>
          <w:i/>
          <w:iCs/>
        </w:rPr>
        <w:t>MIS Quarterly, 26</w:t>
      </w:r>
      <w:r w:rsidRPr="00E529F3">
        <w:t>(2)</w:t>
      </w:r>
      <w:r w:rsidR="008457C5">
        <w:t>, 521-533</w:t>
      </w:r>
      <w:r w:rsidRPr="00E529F3">
        <w:t xml:space="preserve">. </w:t>
      </w:r>
      <w:hyperlink r:id="rId60" w:history="1">
        <w:r w:rsidRPr="00E529F3">
          <w:rPr>
            <w:rStyle w:val="Hyperlink"/>
          </w:rPr>
          <w:t>https://doi.org/10.1.1.104.6570</w:t>
        </w:r>
      </w:hyperlink>
    </w:p>
    <w:p w14:paraId="188BC4EA" w14:textId="77777777" w:rsidR="007C239E" w:rsidRPr="00E529F3" w:rsidRDefault="007C239E" w:rsidP="00145CF0">
      <w:pPr>
        <w:pStyle w:val="E-JournalBody"/>
        <w:ind w:left="567" w:hanging="567"/>
      </w:pPr>
      <w:r w:rsidRPr="00E529F3">
        <w:t xml:space="preserve">Williams, R. I., Clark, L. A., Clark, W. R., &amp; Raffo, D. M. (2021). Re-examining systematic literature review in management research: Additional benefits and execution protocols. </w:t>
      </w:r>
      <w:r w:rsidRPr="00A9576B">
        <w:rPr>
          <w:i/>
          <w:iCs/>
        </w:rPr>
        <w:t>European Management Journal, 39</w:t>
      </w:r>
      <w:r w:rsidRPr="00E529F3">
        <w:t xml:space="preserve">(4). </w:t>
      </w:r>
      <w:hyperlink r:id="rId61" w:history="1">
        <w:r w:rsidRPr="00E529F3">
          <w:rPr>
            <w:rStyle w:val="Hyperlink"/>
          </w:rPr>
          <w:t>https://doi.org/10.1016/j.emj.2020.09.007</w:t>
        </w:r>
      </w:hyperlink>
    </w:p>
    <w:p w14:paraId="450E1332" w14:textId="71071F2B" w:rsidR="007C239E" w:rsidRPr="00E529F3" w:rsidRDefault="007C239E" w:rsidP="00145CF0">
      <w:pPr>
        <w:pStyle w:val="E-JournalBody"/>
        <w:ind w:left="567" w:hanging="567"/>
      </w:pPr>
      <w:r w:rsidRPr="00E529F3">
        <w:t xml:space="preserve">Windle, G. (2011). What is resilience? A review and concept analysis. </w:t>
      </w:r>
      <w:r w:rsidRPr="00A9576B">
        <w:rPr>
          <w:i/>
          <w:iCs/>
        </w:rPr>
        <w:t>Reviews in Clinical Gerontology</w:t>
      </w:r>
      <w:r w:rsidR="008457C5" w:rsidRPr="00A9576B">
        <w:rPr>
          <w:i/>
          <w:iCs/>
        </w:rPr>
        <w:t>, 21</w:t>
      </w:r>
      <w:r w:rsidR="008457C5">
        <w:t>(</w:t>
      </w:r>
      <w:r w:rsidRPr="00E529F3">
        <w:t xml:space="preserve">2). </w:t>
      </w:r>
      <w:r>
        <w:fldChar w:fldCharType="begin"/>
      </w:r>
      <w:r>
        <w:instrText>HYPERLINK "https://doi.org/10.1017/S0959259810000420"</w:instrText>
      </w:r>
      <w:r>
        <w:fldChar w:fldCharType="separate"/>
      </w:r>
      <w:r w:rsidRPr="00E529F3">
        <w:rPr>
          <w:rStyle w:val="Hyperlink"/>
        </w:rPr>
        <w:t>https://doi.org/10.1017/S0959259810000420</w:t>
      </w:r>
      <w:r>
        <w:rPr>
          <w:rStyle w:val="Hyperlink"/>
        </w:rPr>
        <w:fldChar w:fldCharType="end"/>
      </w:r>
    </w:p>
    <w:p w14:paraId="4803409D" w14:textId="39439C53" w:rsidR="007C239E" w:rsidRPr="00E529F3" w:rsidRDefault="007C239E" w:rsidP="00145CF0">
      <w:pPr>
        <w:pStyle w:val="E-JournalBody"/>
        <w:ind w:left="567" w:hanging="567"/>
      </w:pPr>
      <w:r w:rsidRPr="00E529F3">
        <w:t xml:space="preserve">Xiyun, S., Fathi, J., Shirbagi, N., &amp; Mohammaddokht, F. (2022). A </w:t>
      </w:r>
      <w:r w:rsidR="008457C5" w:rsidRPr="00E529F3">
        <w:t xml:space="preserve">structural model of teacher self-efficacy, emotion regulation, and psychological wellbeing among </w:t>
      </w:r>
      <w:r w:rsidRPr="00E529F3">
        <w:t xml:space="preserve">English </w:t>
      </w:r>
      <w:r w:rsidR="008457C5">
        <w:t>t</w:t>
      </w:r>
      <w:r w:rsidRPr="00E529F3">
        <w:t xml:space="preserve">eachers. </w:t>
      </w:r>
      <w:r w:rsidRPr="00A9576B">
        <w:rPr>
          <w:i/>
          <w:iCs/>
        </w:rPr>
        <w:t>Frontiers in Psychology, 13</w:t>
      </w:r>
      <w:r w:rsidRPr="00E529F3">
        <w:t xml:space="preserve">. </w:t>
      </w:r>
      <w:hyperlink r:id="rId62" w:history="1">
        <w:r w:rsidRPr="00E529F3">
          <w:rPr>
            <w:rStyle w:val="Hyperlink"/>
          </w:rPr>
          <w:t>https://doi.org/10.3389/fpsyg.2022.904151</w:t>
        </w:r>
      </w:hyperlink>
    </w:p>
    <w:p w14:paraId="3FD2A84B" w14:textId="77777777" w:rsidR="007C239E" w:rsidRPr="00E529F3" w:rsidRDefault="007C239E" w:rsidP="00145CF0">
      <w:pPr>
        <w:pStyle w:val="E-JournalBody"/>
        <w:ind w:left="567" w:hanging="567"/>
      </w:pPr>
      <w:r w:rsidRPr="00E529F3">
        <w:t xml:space="preserve">Yusoff, M. A., &amp; Ismail, S. N. (2021). Instructional leadership of school leaders and its relationship to the school climate. </w:t>
      </w:r>
      <w:r w:rsidRPr="00A9576B">
        <w:rPr>
          <w:i/>
          <w:iCs/>
        </w:rPr>
        <w:t>International Journal of Education, Psychology and Counseling, 6(</w:t>
      </w:r>
      <w:r w:rsidRPr="00E529F3">
        <w:t xml:space="preserve">40). </w:t>
      </w:r>
      <w:hyperlink r:id="rId63" w:history="1">
        <w:r w:rsidRPr="00E529F3">
          <w:rPr>
            <w:rStyle w:val="Hyperlink"/>
          </w:rPr>
          <w:t>https://doi.org/10.35631/ijepc.640021</w:t>
        </w:r>
      </w:hyperlink>
    </w:p>
    <w:p w14:paraId="0F8F163F" w14:textId="71D0DE9C" w:rsidR="007C239E" w:rsidRPr="00E529F3" w:rsidRDefault="007C239E" w:rsidP="00145CF0">
      <w:pPr>
        <w:pStyle w:val="E-JournalBody"/>
        <w:ind w:left="567" w:hanging="567"/>
      </w:pPr>
      <w:r w:rsidRPr="00E529F3">
        <w:t xml:space="preserve">Zhang, L. J., Fathi, J., &amp; Mohammaddokht, F. (2023). Predicting </w:t>
      </w:r>
      <w:r w:rsidR="008457C5" w:rsidRPr="00E529F3">
        <w:t xml:space="preserve">teaching enjoyment from </w:t>
      </w:r>
      <w:r w:rsidR="008457C5">
        <w:t>teachers'</w:t>
      </w:r>
      <w:r w:rsidR="008457C5" w:rsidRPr="00E529F3">
        <w:t xml:space="preserve"> perceived school climate, self-efficacy, and psychological wellbeing at wor</w:t>
      </w:r>
      <w:r w:rsidRPr="00E529F3">
        <w:t xml:space="preserve">k: EFL </w:t>
      </w:r>
      <w:r w:rsidR="008457C5">
        <w:t>t</w:t>
      </w:r>
      <w:r w:rsidRPr="00E529F3">
        <w:t xml:space="preserve">eachers. </w:t>
      </w:r>
      <w:r w:rsidRPr="00A9576B">
        <w:rPr>
          <w:i/>
          <w:iCs/>
        </w:rPr>
        <w:t>Perceptual and Motor Skills</w:t>
      </w:r>
      <w:r w:rsidR="008457C5">
        <w:rPr>
          <w:i/>
          <w:iCs/>
        </w:rPr>
        <w:t xml:space="preserve">, </w:t>
      </w:r>
      <w:r w:rsidR="008457C5" w:rsidRPr="008457C5">
        <w:rPr>
          <w:i/>
          <w:iCs/>
        </w:rPr>
        <w:t>130</w:t>
      </w:r>
      <w:r w:rsidR="008457C5" w:rsidRPr="00A9576B">
        <w:t>(5), 2269-2299</w:t>
      </w:r>
      <w:r w:rsidRPr="00A9576B">
        <w:rPr>
          <w:i/>
          <w:iCs/>
        </w:rPr>
        <w:t>.</w:t>
      </w:r>
      <w:r w:rsidRPr="00E529F3">
        <w:t xml:space="preserve"> </w:t>
      </w:r>
      <w:hyperlink r:id="rId64" w:history="1">
        <w:r w:rsidRPr="00E529F3">
          <w:rPr>
            <w:rStyle w:val="Hyperlink"/>
          </w:rPr>
          <w:t>https://doi.org/10.1177/00315125231182269</w:t>
        </w:r>
      </w:hyperlink>
    </w:p>
    <w:p w14:paraId="7F552FEC" w14:textId="0877CFBD" w:rsidR="007C239E" w:rsidRPr="00E529F3" w:rsidRDefault="007C239E" w:rsidP="00145CF0">
      <w:pPr>
        <w:pStyle w:val="E-JournalBody"/>
        <w:ind w:left="567" w:hanging="567"/>
      </w:pPr>
      <w:r w:rsidRPr="00E529F3">
        <w:t xml:space="preserve">Zona, F. R., &amp; Taufik, T. (2019). The </w:t>
      </w:r>
      <w:r w:rsidR="008457C5" w:rsidRPr="00E529F3">
        <w:t>relationship between interpersonal comunication skills and job satisfaction of social services in the tanah datar districts</w:t>
      </w:r>
      <w:r w:rsidRPr="00E529F3">
        <w:t xml:space="preserve">. </w:t>
      </w:r>
      <w:r w:rsidRPr="00A9576B">
        <w:rPr>
          <w:i/>
          <w:iCs/>
        </w:rPr>
        <w:t>Jurnal Neo Konseling, 1</w:t>
      </w:r>
      <w:r w:rsidRPr="00E529F3">
        <w:t xml:space="preserve">(4). </w:t>
      </w:r>
      <w:hyperlink r:id="rId65" w:history="1">
        <w:r w:rsidRPr="00E529F3">
          <w:rPr>
            <w:rStyle w:val="Hyperlink"/>
          </w:rPr>
          <w:t>https://doi.org/10.24036/00187kons2019</w:t>
        </w:r>
      </w:hyperlink>
    </w:p>
    <w:p w14:paraId="021C640E" w14:textId="11B9EE1D" w:rsidR="007C239E" w:rsidRPr="00E529F3" w:rsidRDefault="00E85900" w:rsidP="00145CF0">
      <w:pPr>
        <w:pStyle w:val="E-JournalBody"/>
        <w:ind w:left="567" w:hanging="567"/>
      </w:pPr>
      <w:r>
        <w:t>Z</w:t>
      </w:r>
      <w:r w:rsidR="007C239E" w:rsidRPr="00E529F3">
        <w:t>uni</w:t>
      </w:r>
      <w:r>
        <w:t>c</w:t>
      </w:r>
      <w:r w:rsidR="007C239E" w:rsidRPr="00E529F3">
        <w:t>-Pavlovi</w:t>
      </w:r>
      <w:r>
        <w:t>c</w:t>
      </w:r>
      <w:r w:rsidR="007C239E" w:rsidRPr="00E529F3">
        <w:t>, V. P., &amp; Pavlovi</w:t>
      </w:r>
      <w:r>
        <w:t>c</w:t>
      </w:r>
      <w:r w:rsidR="007C239E" w:rsidRPr="00E529F3">
        <w:t xml:space="preserve">, M. V. (2020). Self-efficacy and job satisfaction of teachers in schools for students with disabilities. </w:t>
      </w:r>
      <w:r w:rsidR="007C239E" w:rsidRPr="00A9576B">
        <w:rPr>
          <w:i/>
          <w:iCs/>
        </w:rPr>
        <w:t>Specijalna Edukacija i Rehabilitacija, 19</w:t>
      </w:r>
      <w:r w:rsidR="007C239E" w:rsidRPr="00E529F3">
        <w:t xml:space="preserve">(3). </w:t>
      </w:r>
      <w:hyperlink r:id="rId66" w:history="1">
        <w:r w:rsidR="007C239E" w:rsidRPr="00E529F3">
          <w:rPr>
            <w:rStyle w:val="Hyperlink"/>
          </w:rPr>
          <w:t>https://doi.org/10.5937/SPECEDREH19-28267</w:t>
        </w:r>
      </w:hyperlink>
    </w:p>
    <w:p w14:paraId="16370F2E" w14:textId="77777777" w:rsidR="007C239E" w:rsidRPr="00E529F3" w:rsidRDefault="007C239E" w:rsidP="00145CF0">
      <w:pPr>
        <w:pStyle w:val="E-JournalBody"/>
        <w:ind w:left="567" w:hanging="567"/>
      </w:pPr>
    </w:p>
    <w:bookmarkEnd w:id="1"/>
    <w:p w14:paraId="0430A0D3" w14:textId="77777777" w:rsidR="00B4673E" w:rsidRDefault="00B4673E" w:rsidP="00BC4D19">
      <w:pPr>
        <w:pStyle w:val="E-JournalDaftarPustaka"/>
        <w:spacing w:before="120" w:after="120"/>
        <w:rPr>
          <w:b/>
        </w:rPr>
        <w:sectPr w:rsidR="00B4673E" w:rsidSect="00703252">
          <w:headerReference w:type="even" r:id="rId67"/>
          <w:headerReference w:type="default" r:id="rId68"/>
          <w:footerReference w:type="even" r:id="rId69"/>
          <w:footerReference w:type="default" r:id="rId70"/>
          <w:headerReference w:type="first" r:id="rId71"/>
          <w:footerReference w:type="first" r:id="rId72"/>
          <w:pgSz w:w="11907" w:h="16840" w:code="9"/>
          <w:pgMar w:top="772" w:right="1355" w:bottom="1355" w:left="1355" w:header="720" w:footer="720" w:gutter="0"/>
          <w:pgNumType w:start="10"/>
          <w:cols w:space="720"/>
          <w:titlePg/>
          <w:docGrid w:linePitch="360"/>
        </w:sectPr>
      </w:pPr>
    </w:p>
    <w:p w14:paraId="5354A507" w14:textId="3C7C9AC7" w:rsidR="009E4CF8" w:rsidRDefault="009E4CF8" w:rsidP="00BC4D19">
      <w:pPr>
        <w:pStyle w:val="E-JournalDaftarPustaka"/>
        <w:spacing w:before="120" w:after="120"/>
        <w:rPr>
          <w:b/>
        </w:rPr>
      </w:pPr>
      <w:r>
        <w:rPr>
          <w:b/>
        </w:rPr>
        <w:t>Appendix</w:t>
      </w:r>
    </w:p>
    <w:p w14:paraId="33CDF1DE" w14:textId="77777777" w:rsidR="009E4CF8" w:rsidRDefault="009E4CF8" w:rsidP="00BC4D19">
      <w:pPr>
        <w:pStyle w:val="E-JournalDaftarPustaka"/>
        <w:spacing w:before="120" w:after="120"/>
        <w:rPr>
          <w:b/>
        </w:rPr>
      </w:pPr>
    </w:p>
    <w:tbl>
      <w:tblPr>
        <w:tblStyle w:val="TableGrid"/>
        <w:tblW w:w="9209" w:type="dxa"/>
        <w:tblLayout w:type="fixed"/>
        <w:tblLook w:val="04A0" w:firstRow="1" w:lastRow="0" w:firstColumn="1" w:lastColumn="0" w:noHBand="0" w:noVBand="1"/>
      </w:tblPr>
      <w:tblGrid>
        <w:gridCol w:w="2263"/>
        <w:gridCol w:w="2410"/>
        <w:gridCol w:w="4536"/>
      </w:tblGrid>
      <w:tr w:rsidR="004472C4" w:rsidRPr="004472C4" w14:paraId="7C16F78E" w14:textId="77777777" w:rsidTr="00B4673E">
        <w:trPr>
          <w:tblHeader/>
        </w:trPr>
        <w:tc>
          <w:tcPr>
            <w:tcW w:w="2263" w:type="dxa"/>
          </w:tcPr>
          <w:p w14:paraId="4E4062EC" w14:textId="77777777" w:rsidR="004472C4" w:rsidRPr="008C1329" w:rsidRDefault="004472C4" w:rsidP="001C2DCA">
            <w:pPr>
              <w:spacing w:line="276" w:lineRule="auto"/>
              <w:jc w:val="center"/>
              <w:rPr>
                <w:rFonts w:ascii="Times New Roman" w:hAnsi="Times New Roman"/>
              </w:rPr>
            </w:pPr>
            <w:proofErr w:type="spellStart"/>
            <w:r w:rsidRPr="008C1329">
              <w:rPr>
                <w:rFonts w:ascii="Times New Roman" w:hAnsi="Times New Roman"/>
              </w:rPr>
              <w:t>Variabel</w:t>
            </w:r>
            <w:proofErr w:type="spellEnd"/>
          </w:p>
        </w:tc>
        <w:tc>
          <w:tcPr>
            <w:tcW w:w="2410" w:type="dxa"/>
          </w:tcPr>
          <w:p w14:paraId="171FD373" w14:textId="43C34C98" w:rsidR="004472C4" w:rsidRPr="008C1329" w:rsidRDefault="00B4673E" w:rsidP="00B4673E">
            <w:pPr>
              <w:spacing w:line="276" w:lineRule="auto"/>
              <w:jc w:val="center"/>
              <w:rPr>
                <w:rFonts w:ascii="Times New Roman" w:hAnsi="Times New Roman"/>
              </w:rPr>
            </w:pPr>
            <w:r>
              <w:rPr>
                <w:rFonts w:ascii="Times New Roman" w:hAnsi="Times New Roman"/>
              </w:rPr>
              <w:t>Dimension/Indicator</w:t>
            </w:r>
          </w:p>
        </w:tc>
        <w:tc>
          <w:tcPr>
            <w:tcW w:w="4536" w:type="dxa"/>
          </w:tcPr>
          <w:p w14:paraId="3AFFA2D7" w14:textId="77777777" w:rsidR="004472C4" w:rsidRPr="008C1329" w:rsidRDefault="004472C4" w:rsidP="001C2DCA">
            <w:pPr>
              <w:spacing w:line="276" w:lineRule="auto"/>
              <w:jc w:val="center"/>
              <w:rPr>
                <w:rFonts w:ascii="Times New Roman" w:hAnsi="Times New Roman"/>
              </w:rPr>
            </w:pPr>
            <w:r w:rsidRPr="008C1329">
              <w:rPr>
                <w:rFonts w:ascii="Times New Roman" w:hAnsi="Times New Roman"/>
              </w:rPr>
              <w:t>Item</w:t>
            </w:r>
          </w:p>
        </w:tc>
      </w:tr>
      <w:tr w:rsidR="004472C4" w:rsidRPr="004472C4" w14:paraId="3D8CEED2" w14:textId="77777777" w:rsidTr="00B4673E">
        <w:tc>
          <w:tcPr>
            <w:tcW w:w="2263" w:type="dxa"/>
            <w:vMerge w:val="restart"/>
          </w:tcPr>
          <w:p w14:paraId="1824008B" w14:textId="77777777" w:rsidR="004472C4" w:rsidRPr="008C1329" w:rsidRDefault="004472C4" w:rsidP="001C2DCA">
            <w:pPr>
              <w:rPr>
                <w:rFonts w:ascii="Times New Roman" w:hAnsi="Times New Roman"/>
              </w:rPr>
            </w:pPr>
            <w:r w:rsidRPr="008C1329">
              <w:rPr>
                <w:rFonts w:ascii="Times New Roman" w:hAnsi="Times New Roman"/>
              </w:rPr>
              <w:t>Job Satisfaction</w:t>
            </w:r>
          </w:p>
          <w:p w14:paraId="38359503" w14:textId="191D5FE7" w:rsidR="004472C4" w:rsidRPr="008C1329" w:rsidRDefault="00A069D2" w:rsidP="001C2DCA">
            <w:pPr>
              <w:rPr>
                <w:rFonts w:ascii="Times New Roman" w:hAnsi="Times New Roman"/>
              </w:rPr>
            </w:pPr>
            <w:r w:rsidRPr="00A069D2">
              <w:rPr>
                <w:rFonts w:ascii="Times New Roman" w:hAnsi="Times New Roman"/>
              </w:rPr>
              <w:t xml:space="preserve">Liu, </w:t>
            </w:r>
            <w:proofErr w:type="spellStart"/>
            <w:r w:rsidRPr="00A069D2">
              <w:rPr>
                <w:rFonts w:ascii="Times New Roman" w:hAnsi="Times New Roman"/>
              </w:rPr>
              <w:t>Bellibaş</w:t>
            </w:r>
            <w:proofErr w:type="spellEnd"/>
            <w:r w:rsidR="004472C4" w:rsidRPr="008C1329">
              <w:rPr>
                <w:rFonts w:ascii="Times New Roman" w:hAnsi="Times New Roman"/>
              </w:rPr>
              <w:t xml:space="preserve"> &amp; Gümüş, S. (2021)</w:t>
            </w:r>
          </w:p>
        </w:tc>
        <w:tc>
          <w:tcPr>
            <w:tcW w:w="2410" w:type="dxa"/>
            <w:vMerge w:val="restart"/>
          </w:tcPr>
          <w:p w14:paraId="7AA2569F" w14:textId="77777777" w:rsidR="004472C4" w:rsidRPr="008C1329" w:rsidRDefault="004472C4" w:rsidP="00B4673E">
            <w:pPr>
              <w:spacing w:line="276" w:lineRule="auto"/>
              <w:rPr>
                <w:rFonts w:ascii="Times New Roman" w:hAnsi="Times New Roman"/>
              </w:rPr>
            </w:pPr>
            <w:r w:rsidRPr="008C1329">
              <w:rPr>
                <w:rFonts w:ascii="Times New Roman" w:hAnsi="Times New Roman"/>
              </w:rPr>
              <w:t>Satisfaction with Current Work Environment</w:t>
            </w:r>
          </w:p>
        </w:tc>
        <w:tc>
          <w:tcPr>
            <w:tcW w:w="4536" w:type="dxa"/>
          </w:tcPr>
          <w:p w14:paraId="40E21D5A" w14:textId="77777777" w:rsidR="004472C4" w:rsidRPr="008C1329" w:rsidRDefault="004472C4" w:rsidP="001C2DCA">
            <w:pPr>
              <w:spacing w:line="276" w:lineRule="auto"/>
              <w:jc w:val="both"/>
              <w:rPr>
                <w:rFonts w:ascii="Times New Roman" w:hAnsi="Times New Roman"/>
                <w:lang w:val="en-ID"/>
              </w:rPr>
            </w:pPr>
            <w:r w:rsidRPr="008C1329">
              <w:rPr>
                <w:rFonts w:ascii="Times New Roman" w:hAnsi="Times New Roman"/>
              </w:rPr>
              <w:t>I would like to change to another school if that were possible</w:t>
            </w:r>
          </w:p>
        </w:tc>
      </w:tr>
      <w:tr w:rsidR="004472C4" w:rsidRPr="004472C4" w14:paraId="64128BD2" w14:textId="77777777" w:rsidTr="00B4673E">
        <w:tc>
          <w:tcPr>
            <w:tcW w:w="2263" w:type="dxa"/>
            <w:vMerge/>
          </w:tcPr>
          <w:p w14:paraId="62B2C20F" w14:textId="77777777" w:rsidR="004472C4" w:rsidRPr="008C1329" w:rsidRDefault="004472C4" w:rsidP="001C2DCA">
            <w:pPr>
              <w:rPr>
                <w:rFonts w:ascii="Times New Roman" w:hAnsi="Times New Roman"/>
                <w:lang w:val="fi-FI"/>
              </w:rPr>
            </w:pPr>
          </w:p>
        </w:tc>
        <w:tc>
          <w:tcPr>
            <w:tcW w:w="2410" w:type="dxa"/>
            <w:vMerge/>
          </w:tcPr>
          <w:p w14:paraId="7ECB9622" w14:textId="77777777" w:rsidR="004472C4" w:rsidRPr="008C1329" w:rsidRDefault="004472C4" w:rsidP="00B4673E">
            <w:pPr>
              <w:spacing w:line="276" w:lineRule="auto"/>
              <w:rPr>
                <w:rFonts w:ascii="Times New Roman" w:hAnsi="Times New Roman"/>
              </w:rPr>
            </w:pPr>
          </w:p>
        </w:tc>
        <w:tc>
          <w:tcPr>
            <w:tcW w:w="4536" w:type="dxa"/>
          </w:tcPr>
          <w:p w14:paraId="634B8AA3" w14:textId="77777777" w:rsidR="004472C4" w:rsidRPr="008C1329" w:rsidRDefault="004472C4" w:rsidP="001C2DCA">
            <w:pPr>
              <w:spacing w:line="276" w:lineRule="auto"/>
              <w:jc w:val="both"/>
              <w:rPr>
                <w:rFonts w:ascii="Times New Roman" w:hAnsi="Times New Roman"/>
                <w:lang w:val="en-ID"/>
              </w:rPr>
            </w:pPr>
            <w:r w:rsidRPr="008C1329">
              <w:rPr>
                <w:rFonts w:ascii="Times New Roman" w:hAnsi="Times New Roman"/>
              </w:rPr>
              <w:t>I enjoy working at this school</w:t>
            </w:r>
          </w:p>
        </w:tc>
      </w:tr>
      <w:tr w:rsidR="004472C4" w:rsidRPr="004472C4" w14:paraId="37E71058" w14:textId="77777777" w:rsidTr="00B4673E">
        <w:tc>
          <w:tcPr>
            <w:tcW w:w="2263" w:type="dxa"/>
            <w:vMerge/>
          </w:tcPr>
          <w:p w14:paraId="368AD3C0" w14:textId="77777777" w:rsidR="004472C4" w:rsidRPr="008C1329" w:rsidRDefault="004472C4" w:rsidP="001C2DCA">
            <w:pPr>
              <w:rPr>
                <w:rFonts w:ascii="Times New Roman" w:hAnsi="Times New Roman"/>
                <w:lang w:val="fi-FI"/>
              </w:rPr>
            </w:pPr>
          </w:p>
        </w:tc>
        <w:tc>
          <w:tcPr>
            <w:tcW w:w="2410" w:type="dxa"/>
            <w:vMerge/>
          </w:tcPr>
          <w:p w14:paraId="06EA4C23" w14:textId="77777777" w:rsidR="004472C4" w:rsidRPr="008C1329" w:rsidRDefault="004472C4" w:rsidP="00B4673E">
            <w:pPr>
              <w:spacing w:line="276" w:lineRule="auto"/>
              <w:rPr>
                <w:rFonts w:ascii="Times New Roman" w:hAnsi="Times New Roman"/>
              </w:rPr>
            </w:pPr>
          </w:p>
        </w:tc>
        <w:tc>
          <w:tcPr>
            <w:tcW w:w="4536" w:type="dxa"/>
          </w:tcPr>
          <w:p w14:paraId="657796F5" w14:textId="77777777" w:rsidR="004472C4" w:rsidRPr="008C1329" w:rsidRDefault="004472C4" w:rsidP="001C2DCA">
            <w:pPr>
              <w:spacing w:line="276" w:lineRule="auto"/>
              <w:jc w:val="both"/>
              <w:rPr>
                <w:rFonts w:ascii="Times New Roman" w:hAnsi="Times New Roman"/>
              </w:rPr>
            </w:pPr>
            <w:r w:rsidRPr="008C1329">
              <w:rPr>
                <w:rFonts w:ascii="Times New Roman" w:hAnsi="Times New Roman"/>
              </w:rPr>
              <w:t>I would recommend my school as a good place to work</w:t>
            </w:r>
          </w:p>
        </w:tc>
      </w:tr>
      <w:tr w:rsidR="004472C4" w:rsidRPr="004472C4" w14:paraId="4681286C" w14:textId="77777777" w:rsidTr="00B4673E">
        <w:tc>
          <w:tcPr>
            <w:tcW w:w="2263" w:type="dxa"/>
            <w:vMerge/>
          </w:tcPr>
          <w:p w14:paraId="366AC38E" w14:textId="77777777" w:rsidR="004472C4" w:rsidRPr="008C1329" w:rsidRDefault="004472C4" w:rsidP="001C2DCA">
            <w:pPr>
              <w:rPr>
                <w:rFonts w:ascii="Times New Roman" w:hAnsi="Times New Roman"/>
              </w:rPr>
            </w:pPr>
          </w:p>
        </w:tc>
        <w:tc>
          <w:tcPr>
            <w:tcW w:w="2410" w:type="dxa"/>
            <w:vMerge/>
          </w:tcPr>
          <w:p w14:paraId="38DCF248" w14:textId="77777777" w:rsidR="004472C4" w:rsidRPr="008C1329" w:rsidRDefault="004472C4" w:rsidP="00B4673E">
            <w:pPr>
              <w:spacing w:line="276" w:lineRule="auto"/>
              <w:rPr>
                <w:rFonts w:ascii="Times New Roman" w:hAnsi="Times New Roman"/>
              </w:rPr>
            </w:pPr>
          </w:p>
        </w:tc>
        <w:tc>
          <w:tcPr>
            <w:tcW w:w="4536" w:type="dxa"/>
          </w:tcPr>
          <w:p w14:paraId="0F4789E1" w14:textId="77777777" w:rsidR="004472C4" w:rsidRPr="008C1329" w:rsidRDefault="004472C4" w:rsidP="001C2DCA">
            <w:pPr>
              <w:spacing w:line="276" w:lineRule="auto"/>
              <w:jc w:val="both"/>
              <w:rPr>
                <w:rFonts w:ascii="Times New Roman" w:hAnsi="Times New Roman"/>
              </w:rPr>
            </w:pPr>
            <w:r w:rsidRPr="008C1329">
              <w:rPr>
                <w:rFonts w:ascii="Times New Roman" w:hAnsi="Times New Roman"/>
              </w:rPr>
              <w:t>All in all, I am satisfied with my job</w:t>
            </w:r>
          </w:p>
        </w:tc>
      </w:tr>
      <w:tr w:rsidR="004472C4" w:rsidRPr="004472C4" w14:paraId="433B4E3A" w14:textId="77777777" w:rsidTr="00B4673E">
        <w:trPr>
          <w:trHeight w:val="227"/>
        </w:trPr>
        <w:tc>
          <w:tcPr>
            <w:tcW w:w="2263" w:type="dxa"/>
            <w:vMerge/>
          </w:tcPr>
          <w:p w14:paraId="63F88D1A" w14:textId="77777777" w:rsidR="004472C4" w:rsidRPr="008C1329" w:rsidRDefault="004472C4" w:rsidP="001C2DCA">
            <w:pPr>
              <w:rPr>
                <w:rFonts w:ascii="Times New Roman" w:hAnsi="Times New Roman"/>
              </w:rPr>
            </w:pPr>
          </w:p>
        </w:tc>
        <w:tc>
          <w:tcPr>
            <w:tcW w:w="2410" w:type="dxa"/>
            <w:vMerge/>
          </w:tcPr>
          <w:p w14:paraId="5149FE6D" w14:textId="77777777" w:rsidR="004472C4" w:rsidRPr="008C1329" w:rsidRDefault="004472C4" w:rsidP="00B4673E">
            <w:pPr>
              <w:spacing w:line="276" w:lineRule="auto"/>
              <w:rPr>
                <w:rFonts w:ascii="Times New Roman" w:hAnsi="Times New Roman"/>
              </w:rPr>
            </w:pPr>
          </w:p>
        </w:tc>
        <w:tc>
          <w:tcPr>
            <w:tcW w:w="4536" w:type="dxa"/>
          </w:tcPr>
          <w:p w14:paraId="1EB28F97" w14:textId="77777777" w:rsidR="004472C4" w:rsidRPr="008C1329" w:rsidRDefault="004472C4" w:rsidP="001C2DCA">
            <w:pPr>
              <w:spacing w:line="276" w:lineRule="auto"/>
              <w:jc w:val="both"/>
              <w:rPr>
                <w:rFonts w:ascii="Times New Roman" w:hAnsi="Times New Roman"/>
                <w:lang w:val="en-ID"/>
              </w:rPr>
            </w:pPr>
            <w:r w:rsidRPr="008C1329">
              <w:rPr>
                <w:rFonts w:ascii="Times New Roman" w:hAnsi="Times New Roman"/>
              </w:rPr>
              <w:t>The advantages of being a teacher clearly outweigh the disadvantages</w:t>
            </w:r>
          </w:p>
        </w:tc>
      </w:tr>
      <w:tr w:rsidR="004472C4" w:rsidRPr="004472C4" w14:paraId="4C5A240A" w14:textId="77777777" w:rsidTr="00B4673E">
        <w:tc>
          <w:tcPr>
            <w:tcW w:w="2263" w:type="dxa"/>
            <w:vMerge/>
          </w:tcPr>
          <w:p w14:paraId="5534CDA7" w14:textId="77777777" w:rsidR="004472C4" w:rsidRPr="008C1329" w:rsidRDefault="004472C4" w:rsidP="001C2DCA">
            <w:pPr>
              <w:rPr>
                <w:rFonts w:ascii="Times New Roman" w:hAnsi="Times New Roman"/>
                <w:lang w:val="fi-FI"/>
              </w:rPr>
            </w:pPr>
          </w:p>
        </w:tc>
        <w:tc>
          <w:tcPr>
            <w:tcW w:w="2410" w:type="dxa"/>
            <w:vMerge w:val="restart"/>
          </w:tcPr>
          <w:p w14:paraId="65C25D8D" w14:textId="77777777" w:rsidR="004472C4" w:rsidRPr="008C1329" w:rsidRDefault="004472C4" w:rsidP="00B4673E">
            <w:pPr>
              <w:spacing w:line="276" w:lineRule="auto"/>
              <w:rPr>
                <w:rFonts w:ascii="Times New Roman" w:hAnsi="Times New Roman"/>
              </w:rPr>
            </w:pPr>
            <w:r w:rsidRPr="008C1329">
              <w:rPr>
                <w:rFonts w:ascii="Times New Roman" w:hAnsi="Times New Roman"/>
              </w:rPr>
              <w:t>Satisfaction with Profession</w:t>
            </w:r>
          </w:p>
        </w:tc>
        <w:tc>
          <w:tcPr>
            <w:tcW w:w="4536" w:type="dxa"/>
          </w:tcPr>
          <w:p w14:paraId="6C8BDAEA" w14:textId="77777777" w:rsidR="004472C4" w:rsidRPr="008C1329" w:rsidRDefault="004472C4" w:rsidP="001C2DCA">
            <w:pPr>
              <w:spacing w:line="276" w:lineRule="auto"/>
              <w:jc w:val="both"/>
              <w:rPr>
                <w:rFonts w:ascii="Times New Roman" w:hAnsi="Times New Roman"/>
                <w:lang w:val="en-ID"/>
              </w:rPr>
            </w:pPr>
            <w:r w:rsidRPr="008C1329">
              <w:rPr>
                <w:rFonts w:ascii="Times New Roman" w:hAnsi="Times New Roman"/>
              </w:rPr>
              <w:t>If I could decide again, I would still choose to work as a teacher</w:t>
            </w:r>
          </w:p>
        </w:tc>
      </w:tr>
      <w:tr w:rsidR="004472C4" w:rsidRPr="004472C4" w14:paraId="16BE3E90" w14:textId="77777777" w:rsidTr="00B4673E">
        <w:tc>
          <w:tcPr>
            <w:tcW w:w="2263" w:type="dxa"/>
            <w:vMerge/>
          </w:tcPr>
          <w:p w14:paraId="3925762A" w14:textId="77777777" w:rsidR="004472C4" w:rsidRPr="008C1329" w:rsidRDefault="004472C4" w:rsidP="001C2DCA">
            <w:pPr>
              <w:rPr>
                <w:rFonts w:ascii="Times New Roman" w:hAnsi="Times New Roman"/>
                <w:lang w:val="fi-FI"/>
              </w:rPr>
            </w:pPr>
          </w:p>
        </w:tc>
        <w:tc>
          <w:tcPr>
            <w:tcW w:w="2410" w:type="dxa"/>
            <w:vMerge/>
          </w:tcPr>
          <w:p w14:paraId="6D32FDA0" w14:textId="77777777" w:rsidR="004472C4" w:rsidRPr="008C1329" w:rsidRDefault="004472C4" w:rsidP="00B4673E">
            <w:pPr>
              <w:spacing w:line="276" w:lineRule="auto"/>
              <w:rPr>
                <w:rFonts w:ascii="Times New Roman" w:hAnsi="Times New Roman"/>
              </w:rPr>
            </w:pPr>
          </w:p>
        </w:tc>
        <w:tc>
          <w:tcPr>
            <w:tcW w:w="4536" w:type="dxa"/>
          </w:tcPr>
          <w:p w14:paraId="5838D132" w14:textId="77777777" w:rsidR="004472C4" w:rsidRPr="008C1329" w:rsidRDefault="004472C4" w:rsidP="001C2DCA">
            <w:pPr>
              <w:spacing w:line="276" w:lineRule="auto"/>
              <w:jc w:val="both"/>
              <w:rPr>
                <w:rFonts w:ascii="Times New Roman" w:hAnsi="Times New Roman"/>
              </w:rPr>
            </w:pPr>
            <w:r w:rsidRPr="008C1329">
              <w:rPr>
                <w:rFonts w:ascii="Times New Roman" w:hAnsi="Times New Roman"/>
              </w:rPr>
              <w:t>I regret that I decided to become a teacher</w:t>
            </w:r>
          </w:p>
        </w:tc>
      </w:tr>
      <w:tr w:rsidR="004472C4" w:rsidRPr="004472C4" w14:paraId="3E05B1C8" w14:textId="77777777" w:rsidTr="00B4673E">
        <w:tc>
          <w:tcPr>
            <w:tcW w:w="2263" w:type="dxa"/>
            <w:vMerge/>
          </w:tcPr>
          <w:p w14:paraId="1B72D429" w14:textId="77777777" w:rsidR="004472C4" w:rsidRPr="008C1329" w:rsidRDefault="004472C4" w:rsidP="001C2DCA">
            <w:pPr>
              <w:rPr>
                <w:rFonts w:ascii="Times New Roman" w:hAnsi="Times New Roman"/>
              </w:rPr>
            </w:pPr>
          </w:p>
        </w:tc>
        <w:tc>
          <w:tcPr>
            <w:tcW w:w="2410" w:type="dxa"/>
            <w:vMerge/>
          </w:tcPr>
          <w:p w14:paraId="1F41E510" w14:textId="77777777" w:rsidR="004472C4" w:rsidRPr="008C1329" w:rsidRDefault="004472C4" w:rsidP="00B4673E">
            <w:pPr>
              <w:spacing w:line="276" w:lineRule="auto"/>
              <w:rPr>
                <w:rFonts w:ascii="Times New Roman" w:hAnsi="Times New Roman"/>
              </w:rPr>
            </w:pPr>
          </w:p>
        </w:tc>
        <w:tc>
          <w:tcPr>
            <w:tcW w:w="4536" w:type="dxa"/>
          </w:tcPr>
          <w:p w14:paraId="3DFD6B2F" w14:textId="77777777" w:rsidR="004472C4" w:rsidRPr="008C1329" w:rsidRDefault="004472C4" w:rsidP="001C2DCA">
            <w:pPr>
              <w:spacing w:line="276" w:lineRule="auto"/>
              <w:jc w:val="both"/>
              <w:rPr>
                <w:rFonts w:ascii="Times New Roman" w:hAnsi="Times New Roman"/>
              </w:rPr>
            </w:pPr>
            <w:r w:rsidRPr="008C1329">
              <w:rPr>
                <w:rFonts w:ascii="Times New Roman" w:hAnsi="Times New Roman"/>
              </w:rPr>
              <w:t>I wonder whether it would have been better to choose another profession</w:t>
            </w:r>
          </w:p>
        </w:tc>
      </w:tr>
      <w:tr w:rsidR="004472C4" w:rsidRPr="004472C4" w14:paraId="53D1F4EC" w14:textId="77777777" w:rsidTr="00B4673E">
        <w:tc>
          <w:tcPr>
            <w:tcW w:w="2263" w:type="dxa"/>
            <w:vMerge w:val="restart"/>
          </w:tcPr>
          <w:p w14:paraId="7B8218F9" w14:textId="77777777" w:rsidR="004472C4" w:rsidRPr="008C1329" w:rsidRDefault="004472C4" w:rsidP="001C2DCA">
            <w:pPr>
              <w:tabs>
                <w:tab w:val="left" w:pos="1366"/>
              </w:tabs>
              <w:rPr>
                <w:rFonts w:ascii="Times New Roman" w:hAnsi="Times New Roman"/>
                <w:color w:val="000000"/>
                <w:lang w:eastAsia="id-ID"/>
              </w:rPr>
            </w:pPr>
            <w:proofErr w:type="spellStart"/>
            <w:r w:rsidRPr="008C1329">
              <w:rPr>
                <w:rFonts w:ascii="Times New Roman" w:hAnsi="Times New Roman"/>
                <w:color w:val="000000"/>
                <w:lang w:eastAsia="id-ID"/>
              </w:rPr>
              <w:t>Intructional</w:t>
            </w:r>
            <w:proofErr w:type="spellEnd"/>
            <w:r w:rsidRPr="008C1329">
              <w:rPr>
                <w:rFonts w:ascii="Times New Roman" w:hAnsi="Times New Roman"/>
                <w:color w:val="000000"/>
                <w:lang w:eastAsia="id-ID"/>
              </w:rPr>
              <w:t xml:space="preserve"> leadership </w:t>
            </w:r>
          </w:p>
          <w:p w14:paraId="4905080F" w14:textId="16F4E029" w:rsidR="004472C4" w:rsidRPr="008C1329" w:rsidRDefault="00A069D2" w:rsidP="001C2DCA">
            <w:pPr>
              <w:tabs>
                <w:tab w:val="left" w:pos="1366"/>
              </w:tabs>
              <w:rPr>
                <w:rFonts w:ascii="Times New Roman" w:hAnsi="Times New Roman"/>
              </w:rPr>
            </w:pPr>
            <w:r w:rsidRPr="00A069D2">
              <w:rPr>
                <w:rFonts w:ascii="Times New Roman" w:hAnsi="Times New Roman"/>
                <w:color w:val="222222"/>
                <w:shd w:val="clear" w:color="auto" w:fill="FFFFFF"/>
              </w:rPr>
              <w:t xml:space="preserve">Liu, </w:t>
            </w:r>
            <w:proofErr w:type="spellStart"/>
            <w:r w:rsidRPr="00A069D2">
              <w:rPr>
                <w:rFonts w:ascii="Times New Roman" w:hAnsi="Times New Roman"/>
                <w:color w:val="222222"/>
                <w:shd w:val="clear" w:color="auto" w:fill="FFFFFF"/>
              </w:rPr>
              <w:t>Bellibaş</w:t>
            </w:r>
            <w:proofErr w:type="spellEnd"/>
            <w:r w:rsidR="004472C4" w:rsidRPr="008C1329">
              <w:rPr>
                <w:rFonts w:ascii="Times New Roman" w:hAnsi="Times New Roman"/>
                <w:color w:val="222222"/>
                <w:shd w:val="clear" w:color="auto" w:fill="FFFFFF"/>
              </w:rPr>
              <w:t xml:space="preserve"> &amp; Gümüş, S. (2021)</w:t>
            </w:r>
          </w:p>
        </w:tc>
        <w:tc>
          <w:tcPr>
            <w:tcW w:w="2410" w:type="dxa"/>
            <w:vMerge w:val="restart"/>
          </w:tcPr>
          <w:p w14:paraId="61130E2D" w14:textId="77777777" w:rsidR="004472C4" w:rsidRPr="008C1329" w:rsidRDefault="004472C4" w:rsidP="00B4673E">
            <w:pPr>
              <w:tabs>
                <w:tab w:val="left" w:pos="1366"/>
              </w:tabs>
              <w:rPr>
                <w:rFonts w:ascii="Times New Roman" w:hAnsi="Times New Roman"/>
                <w:color w:val="000000"/>
                <w:lang w:eastAsia="id-ID"/>
              </w:rPr>
            </w:pPr>
            <w:proofErr w:type="spellStart"/>
            <w:r w:rsidRPr="008C1329">
              <w:rPr>
                <w:rFonts w:ascii="Times New Roman" w:hAnsi="Times New Roman"/>
                <w:color w:val="000000"/>
                <w:lang w:eastAsia="id-ID"/>
              </w:rPr>
              <w:t>Intructional</w:t>
            </w:r>
            <w:proofErr w:type="spellEnd"/>
            <w:r w:rsidRPr="008C1329">
              <w:rPr>
                <w:rFonts w:ascii="Times New Roman" w:hAnsi="Times New Roman"/>
                <w:color w:val="000000"/>
                <w:lang w:eastAsia="id-ID"/>
              </w:rPr>
              <w:t xml:space="preserve"> leadership </w:t>
            </w:r>
          </w:p>
          <w:p w14:paraId="3313AF50" w14:textId="77777777" w:rsidR="004472C4" w:rsidRPr="008C1329" w:rsidRDefault="004472C4" w:rsidP="00B4673E">
            <w:pPr>
              <w:spacing w:line="276" w:lineRule="auto"/>
              <w:rPr>
                <w:rFonts w:ascii="Times New Roman" w:hAnsi="Times New Roman"/>
              </w:rPr>
            </w:pPr>
          </w:p>
        </w:tc>
        <w:tc>
          <w:tcPr>
            <w:tcW w:w="4536" w:type="dxa"/>
          </w:tcPr>
          <w:p w14:paraId="1539572C" w14:textId="77777777" w:rsidR="004472C4" w:rsidRPr="008C1329" w:rsidRDefault="004472C4" w:rsidP="001C2DCA">
            <w:pPr>
              <w:spacing w:line="276" w:lineRule="auto"/>
              <w:jc w:val="both"/>
              <w:rPr>
                <w:rFonts w:ascii="Times New Roman" w:hAnsi="Times New Roman"/>
                <w:lang w:val="en-ID"/>
              </w:rPr>
            </w:pPr>
            <w:r w:rsidRPr="008C1329">
              <w:rPr>
                <w:rFonts w:ascii="Times New Roman" w:hAnsi="Times New Roman"/>
              </w:rPr>
              <w:t>I collaborated with teachers to solve classroom discipline problems</w:t>
            </w:r>
          </w:p>
        </w:tc>
      </w:tr>
      <w:tr w:rsidR="004472C4" w:rsidRPr="004472C4" w14:paraId="1B6D4D54" w14:textId="77777777" w:rsidTr="00B4673E">
        <w:tc>
          <w:tcPr>
            <w:tcW w:w="2263" w:type="dxa"/>
            <w:vMerge/>
          </w:tcPr>
          <w:p w14:paraId="38ADD594" w14:textId="77777777" w:rsidR="004472C4" w:rsidRPr="008C1329" w:rsidRDefault="004472C4" w:rsidP="001C2DCA">
            <w:pPr>
              <w:spacing w:line="276" w:lineRule="auto"/>
              <w:rPr>
                <w:rFonts w:ascii="Times New Roman" w:hAnsi="Times New Roman"/>
                <w:lang w:val="fi-FI"/>
              </w:rPr>
            </w:pPr>
          </w:p>
        </w:tc>
        <w:tc>
          <w:tcPr>
            <w:tcW w:w="2410" w:type="dxa"/>
            <w:vMerge/>
          </w:tcPr>
          <w:p w14:paraId="7FE7726B" w14:textId="77777777" w:rsidR="004472C4" w:rsidRPr="008C1329" w:rsidRDefault="004472C4" w:rsidP="00B4673E">
            <w:pPr>
              <w:spacing w:line="276" w:lineRule="auto"/>
              <w:rPr>
                <w:rFonts w:ascii="Times New Roman" w:hAnsi="Times New Roman"/>
              </w:rPr>
            </w:pPr>
          </w:p>
        </w:tc>
        <w:tc>
          <w:tcPr>
            <w:tcW w:w="4536" w:type="dxa"/>
          </w:tcPr>
          <w:p w14:paraId="6D1D6309" w14:textId="77777777" w:rsidR="004472C4" w:rsidRPr="008C1329" w:rsidRDefault="004472C4" w:rsidP="001C2DCA">
            <w:pPr>
              <w:spacing w:line="276" w:lineRule="auto"/>
              <w:jc w:val="both"/>
              <w:rPr>
                <w:rFonts w:ascii="Times New Roman" w:hAnsi="Times New Roman"/>
              </w:rPr>
            </w:pPr>
            <w:r w:rsidRPr="008C1329">
              <w:rPr>
                <w:rFonts w:ascii="Times New Roman" w:hAnsi="Times New Roman"/>
              </w:rPr>
              <w:t>I observed instruction in the classroom</w:t>
            </w:r>
          </w:p>
        </w:tc>
      </w:tr>
      <w:tr w:rsidR="004472C4" w:rsidRPr="004472C4" w14:paraId="107CAB31" w14:textId="77777777" w:rsidTr="00B4673E">
        <w:tc>
          <w:tcPr>
            <w:tcW w:w="2263" w:type="dxa"/>
            <w:vMerge/>
          </w:tcPr>
          <w:p w14:paraId="4B3C4923" w14:textId="77777777" w:rsidR="004472C4" w:rsidRPr="008C1329" w:rsidRDefault="004472C4" w:rsidP="001C2DCA">
            <w:pPr>
              <w:spacing w:line="276" w:lineRule="auto"/>
              <w:rPr>
                <w:rFonts w:ascii="Times New Roman" w:hAnsi="Times New Roman"/>
              </w:rPr>
            </w:pPr>
          </w:p>
        </w:tc>
        <w:tc>
          <w:tcPr>
            <w:tcW w:w="2410" w:type="dxa"/>
            <w:vMerge/>
          </w:tcPr>
          <w:p w14:paraId="62CE9157" w14:textId="77777777" w:rsidR="004472C4" w:rsidRPr="008C1329" w:rsidRDefault="004472C4" w:rsidP="00B4673E">
            <w:pPr>
              <w:spacing w:line="276" w:lineRule="auto"/>
              <w:rPr>
                <w:rFonts w:ascii="Times New Roman" w:hAnsi="Times New Roman"/>
              </w:rPr>
            </w:pPr>
          </w:p>
        </w:tc>
        <w:tc>
          <w:tcPr>
            <w:tcW w:w="4536" w:type="dxa"/>
          </w:tcPr>
          <w:p w14:paraId="29AA9757" w14:textId="77777777" w:rsidR="004472C4" w:rsidRPr="008C1329" w:rsidRDefault="004472C4" w:rsidP="001C2DCA">
            <w:pPr>
              <w:spacing w:line="276" w:lineRule="auto"/>
              <w:jc w:val="both"/>
              <w:rPr>
                <w:rFonts w:ascii="Times New Roman" w:hAnsi="Times New Roman"/>
              </w:rPr>
            </w:pPr>
            <w:r w:rsidRPr="008C1329">
              <w:rPr>
                <w:rFonts w:ascii="Times New Roman" w:hAnsi="Times New Roman"/>
              </w:rPr>
              <w:t>I took actions to support cooperation among teachers to develop new teaching practices</w:t>
            </w:r>
          </w:p>
        </w:tc>
      </w:tr>
      <w:tr w:rsidR="004472C4" w:rsidRPr="004472C4" w14:paraId="56937203" w14:textId="77777777" w:rsidTr="00B4673E">
        <w:tc>
          <w:tcPr>
            <w:tcW w:w="2263" w:type="dxa"/>
            <w:vMerge/>
          </w:tcPr>
          <w:p w14:paraId="19C02E53" w14:textId="77777777" w:rsidR="004472C4" w:rsidRPr="008C1329" w:rsidRDefault="004472C4" w:rsidP="001C2DCA">
            <w:pPr>
              <w:spacing w:line="276" w:lineRule="auto"/>
              <w:rPr>
                <w:rFonts w:ascii="Times New Roman" w:hAnsi="Times New Roman"/>
              </w:rPr>
            </w:pPr>
          </w:p>
        </w:tc>
        <w:tc>
          <w:tcPr>
            <w:tcW w:w="2410" w:type="dxa"/>
            <w:vMerge/>
          </w:tcPr>
          <w:p w14:paraId="7CBDF07A" w14:textId="77777777" w:rsidR="004472C4" w:rsidRPr="008C1329" w:rsidRDefault="004472C4" w:rsidP="00B4673E">
            <w:pPr>
              <w:spacing w:line="276" w:lineRule="auto"/>
              <w:rPr>
                <w:rFonts w:ascii="Times New Roman" w:hAnsi="Times New Roman"/>
              </w:rPr>
            </w:pPr>
          </w:p>
        </w:tc>
        <w:tc>
          <w:tcPr>
            <w:tcW w:w="4536" w:type="dxa"/>
          </w:tcPr>
          <w:p w14:paraId="1DBF7FB8" w14:textId="77777777" w:rsidR="004472C4" w:rsidRPr="008C1329" w:rsidRDefault="004472C4" w:rsidP="001C2DCA">
            <w:pPr>
              <w:spacing w:line="276" w:lineRule="auto"/>
              <w:jc w:val="both"/>
              <w:rPr>
                <w:rFonts w:ascii="Times New Roman" w:hAnsi="Times New Roman"/>
                <w:lang w:val="en-ID"/>
              </w:rPr>
            </w:pPr>
            <w:r w:rsidRPr="008C1329">
              <w:rPr>
                <w:rFonts w:ascii="Times New Roman" w:hAnsi="Times New Roman"/>
              </w:rPr>
              <w:t>I took actions to ensure that teachers take responsibility for improving their teaching skills</w:t>
            </w:r>
          </w:p>
        </w:tc>
      </w:tr>
      <w:tr w:rsidR="004472C4" w:rsidRPr="004472C4" w14:paraId="2231BF52" w14:textId="77777777" w:rsidTr="00B4673E">
        <w:tc>
          <w:tcPr>
            <w:tcW w:w="2263" w:type="dxa"/>
            <w:vMerge/>
          </w:tcPr>
          <w:p w14:paraId="7189B175" w14:textId="77777777" w:rsidR="004472C4" w:rsidRPr="008C1329" w:rsidRDefault="004472C4" w:rsidP="001C2DCA">
            <w:pPr>
              <w:spacing w:line="276" w:lineRule="auto"/>
              <w:rPr>
                <w:rFonts w:ascii="Times New Roman" w:hAnsi="Times New Roman"/>
                <w:lang w:val="fi-FI"/>
              </w:rPr>
            </w:pPr>
          </w:p>
        </w:tc>
        <w:tc>
          <w:tcPr>
            <w:tcW w:w="2410" w:type="dxa"/>
            <w:vMerge/>
          </w:tcPr>
          <w:p w14:paraId="4A69C393" w14:textId="77777777" w:rsidR="004472C4" w:rsidRPr="008C1329" w:rsidRDefault="004472C4" w:rsidP="00B4673E">
            <w:pPr>
              <w:spacing w:line="276" w:lineRule="auto"/>
              <w:rPr>
                <w:rFonts w:ascii="Times New Roman" w:hAnsi="Times New Roman"/>
              </w:rPr>
            </w:pPr>
          </w:p>
        </w:tc>
        <w:tc>
          <w:tcPr>
            <w:tcW w:w="4536" w:type="dxa"/>
          </w:tcPr>
          <w:p w14:paraId="5680B1CC" w14:textId="2E67D203" w:rsidR="004472C4" w:rsidRPr="008C1329" w:rsidRDefault="004472C4" w:rsidP="001C2DCA">
            <w:pPr>
              <w:spacing w:line="276" w:lineRule="auto"/>
              <w:jc w:val="both"/>
              <w:rPr>
                <w:rFonts w:ascii="Times New Roman" w:hAnsi="Times New Roman"/>
              </w:rPr>
            </w:pPr>
            <w:r w:rsidRPr="008C1329">
              <w:rPr>
                <w:rFonts w:ascii="Times New Roman" w:hAnsi="Times New Roman"/>
              </w:rPr>
              <w:t xml:space="preserve">I took </w:t>
            </w:r>
            <w:r w:rsidR="00A069D2">
              <w:rPr>
                <w:rFonts w:ascii="Times New Roman" w:hAnsi="Times New Roman"/>
              </w:rPr>
              <w:t>action</w:t>
            </w:r>
            <w:r w:rsidRPr="008C1329">
              <w:rPr>
                <w:rFonts w:ascii="Times New Roman" w:hAnsi="Times New Roman"/>
              </w:rPr>
              <w:t xml:space="preserve"> to ensure that teachers feel responsible for their </w:t>
            </w:r>
            <w:r w:rsidR="00702688">
              <w:rPr>
                <w:rFonts w:ascii="Times New Roman" w:hAnsi="Times New Roman"/>
              </w:rPr>
              <w:t>students'</w:t>
            </w:r>
            <w:r w:rsidRPr="008C1329">
              <w:rPr>
                <w:rFonts w:ascii="Times New Roman" w:hAnsi="Times New Roman"/>
              </w:rPr>
              <w:t xml:space="preserve"> learning outcomes</w:t>
            </w:r>
          </w:p>
        </w:tc>
      </w:tr>
      <w:tr w:rsidR="004472C4" w:rsidRPr="004472C4" w14:paraId="1F9D9474" w14:textId="77777777" w:rsidTr="00B4673E">
        <w:tc>
          <w:tcPr>
            <w:tcW w:w="2263" w:type="dxa"/>
            <w:vMerge/>
          </w:tcPr>
          <w:p w14:paraId="698568F4" w14:textId="77777777" w:rsidR="004472C4" w:rsidRPr="008C1329" w:rsidRDefault="004472C4" w:rsidP="001C2DCA">
            <w:pPr>
              <w:spacing w:line="276" w:lineRule="auto"/>
              <w:rPr>
                <w:rFonts w:ascii="Times New Roman" w:hAnsi="Times New Roman"/>
              </w:rPr>
            </w:pPr>
          </w:p>
        </w:tc>
        <w:tc>
          <w:tcPr>
            <w:tcW w:w="2410" w:type="dxa"/>
            <w:vMerge/>
          </w:tcPr>
          <w:p w14:paraId="3E185360" w14:textId="77777777" w:rsidR="004472C4" w:rsidRPr="008C1329" w:rsidRDefault="004472C4" w:rsidP="00B4673E">
            <w:pPr>
              <w:spacing w:line="276" w:lineRule="auto"/>
              <w:rPr>
                <w:rFonts w:ascii="Times New Roman" w:hAnsi="Times New Roman"/>
              </w:rPr>
            </w:pPr>
          </w:p>
        </w:tc>
        <w:tc>
          <w:tcPr>
            <w:tcW w:w="4536" w:type="dxa"/>
          </w:tcPr>
          <w:p w14:paraId="46435195" w14:textId="77777777" w:rsidR="004472C4" w:rsidRPr="008C1329" w:rsidRDefault="004472C4" w:rsidP="001C2DCA">
            <w:pPr>
              <w:spacing w:line="276" w:lineRule="auto"/>
              <w:jc w:val="both"/>
              <w:rPr>
                <w:rFonts w:ascii="Times New Roman" w:hAnsi="Times New Roman"/>
              </w:rPr>
            </w:pPr>
            <w:r w:rsidRPr="008C1329">
              <w:rPr>
                <w:rFonts w:ascii="Times New Roman" w:hAnsi="Times New Roman"/>
              </w:rPr>
              <w:t>I provided parents or guardians with information on the school and student performance</w:t>
            </w:r>
          </w:p>
        </w:tc>
      </w:tr>
      <w:tr w:rsidR="004472C4" w:rsidRPr="004472C4" w14:paraId="33B629CF" w14:textId="77777777" w:rsidTr="00B4673E">
        <w:trPr>
          <w:trHeight w:val="77"/>
        </w:trPr>
        <w:tc>
          <w:tcPr>
            <w:tcW w:w="2263" w:type="dxa"/>
            <w:vMerge/>
          </w:tcPr>
          <w:p w14:paraId="7B54D903" w14:textId="77777777" w:rsidR="004472C4" w:rsidRPr="008C1329" w:rsidRDefault="004472C4" w:rsidP="001C2DCA">
            <w:pPr>
              <w:spacing w:line="276" w:lineRule="auto"/>
              <w:rPr>
                <w:rFonts w:ascii="Times New Roman" w:hAnsi="Times New Roman"/>
              </w:rPr>
            </w:pPr>
          </w:p>
        </w:tc>
        <w:tc>
          <w:tcPr>
            <w:tcW w:w="2410" w:type="dxa"/>
            <w:vMerge/>
          </w:tcPr>
          <w:p w14:paraId="0116551C" w14:textId="77777777" w:rsidR="004472C4" w:rsidRPr="008C1329" w:rsidRDefault="004472C4" w:rsidP="00B4673E">
            <w:pPr>
              <w:spacing w:line="276" w:lineRule="auto"/>
              <w:rPr>
                <w:rFonts w:ascii="Times New Roman" w:hAnsi="Times New Roman"/>
              </w:rPr>
            </w:pPr>
          </w:p>
        </w:tc>
        <w:tc>
          <w:tcPr>
            <w:tcW w:w="4536" w:type="dxa"/>
          </w:tcPr>
          <w:p w14:paraId="50CBC0F4" w14:textId="77777777" w:rsidR="004472C4" w:rsidRPr="008C1329" w:rsidRDefault="004472C4" w:rsidP="001C2DCA">
            <w:pPr>
              <w:spacing w:line="276" w:lineRule="auto"/>
              <w:jc w:val="both"/>
              <w:rPr>
                <w:rFonts w:ascii="Times New Roman" w:hAnsi="Times New Roman"/>
              </w:rPr>
            </w:pPr>
            <w:r w:rsidRPr="008C1329">
              <w:rPr>
                <w:rFonts w:ascii="Times New Roman" w:hAnsi="Times New Roman"/>
              </w:rPr>
              <w:t>I checked for mistakes and errors in school administrative procedures and reports</w:t>
            </w:r>
          </w:p>
        </w:tc>
      </w:tr>
      <w:tr w:rsidR="004472C4" w:rsidRPr="004472C4" w14:paraId="74FBB6B0" w14:textId="77777777" w:rsidTr="00B4673E">
        <w:tc>
          <w:tcPr>
            <w:tcW w:w="2263" w:type="dxa"/>
            <w:vMerge/>
          </w:tcPr>
          <w:p w14:paraId="6E6EAEFB" w14:textId="77777777" w:rsidR="004472C4" w:rsidRPr="008C1329" w:rsidRDefault="004472C4" w:rsidP="001C2DCA">
            <w:pPr>
              <w:spacing w:line="276" w:lineRule="auto"/>
              <w:rPr>
                <w:rFonts w:ascii="Times New Roman" w:hAnsi="Times New Roman"/>
              </w:rPr>
            </w:pPr>
          </w:p>
        </w:tc>
        <w:tc>
          <w:tcPr>
            <w:tcW w:w="2410" w:type="dxa"/>
            <w:vMerge/>
          </w:tcPr>
          <w:p w14:paraId="273BC9A6" w14:textId="77777777" w:rsidR="004472C4" w:rsidRPr="008C1329" w:rsidRDefault="004472C4" w:rsidP="00B4673E">
            <w:pPr>
              <w:spacing w:line="276" w:lineRule="auto"/>
              <w:rPr>
                <w:rFonts w:ascii="Times New Roman" w:hAnsi="Times New Roman"/>
              </w:rPr>
            </w:pPr>
          </w:p>
        </w:tc>
        <w:tc>
          <w:tcPr>
            <w:tcW w:w="4536" w:type="dxa"/>
          </w:tcPr>
          <w:p w14:paraId="3BB39F86" w14:textId="77777777" w:rsidR="004472C4" w:rsidRPr="008C1329" w:rsidRDefault="004472C4" w:rsidP="001C2DCA">
            <w:pPr>
              <w:spacing w:line="276" w:lineRule="auto"/>
              <w:jc w:val="both"/>
              <w:rPr>
                <w:rFonts w:ascii="Times New Roman" w:hAnsi="Times New Roman"/>
                <w:lang w:val="en-ID"/>
              </w:rPr>
            </w:pPr>
            <w:r w:rsidRPr="008C1329">
              <w:rPr>
                <w:rFonts w:ascii="Times New Roman" w:hAnsi="Times New Roman"/>
              </w:rPr>
              <w:t>I resolved problems with the lesson timetable in this school</w:t>
            </w:r>
          </w:p>
        </w:tc>
      </w:tr>
      <w:tr w:rsidR="004472C4" w:rsidRPr="004472C4" w14:paraId="09001581" w14:textId="77777777" w:rsidTr="00B4673E">
        <w:tc>
          <w:tcPr>
            <w:tcW w:w="2263" w:type="dxa"/>
            <w:vMerge/>
          </w:tcPr>
          <w:p w14:paraId="779C6410" w14:textId="77777777" w:rsidR="004472C4" w:rsidRPr="008C1329" w:rsidRDefault="004472C4" w:rsidP="001C2DCA">
            <w:pPr>
              <w:spacing w:line="276" w:lineRule="auto"/>
              <w:rPr>
                <w:rFonts w:ascii="Times New Roman" w:hAnsi="Times New Roman"/>
                <w:lang w:val="fi-FI"/>
              </w:rPr>
            </w:pPr>
          </w:p>
        </w:tc>
        <w:tc>
          <w:tcPr>
            <w:tcW w:w="2410" w:type="dxa"/>
            <w:vMerge/>
          </w:tcPr>
          <w:p w14:paraId="45B7A9D5" w14:textId="77777777" w:rsidR="004472C4" w:rsidRPr="008C1329" w:rsidRDefault="004472C4" w:rsidP="00B4673E">
            <w:pPr>
              <w:spacing w:line="276" w:lineRule="auto"/>
              <w:rPr>
                <w:rFonts w:ascii="Times New Roman" w:hAnsi="Times New Roman"/>
              </w:rPr>
            </w:pPr>
          </w:p>
        </w:tc>
        <w:tc>
          <w:tcPr>
            <w:tcW w:w="4536" w:type="dxa"/>
          </w:tcPr>
          <w:p w14:paraId="31FB1923" w14:textId="77777777" w:rsidR="004472C4" w:rsidRPr="008C1329" w:rsidRDefault="004472C4" w:rsidP="001C2DCA">
            <w:pPr>
              <w:spacing w:line="276" w:lineRule="auto"/>
              <w:jc w:val="both"/>
              <w:rPr>
                <w:rFonts w:ascii="Times New Roman" w:hAnsi="Times New Roman"/>
              </w:rPr>
            </w:pPr>
            <w:r w:rsidRPr="008C1329">
              <w:rPr>
                <w:rFonts w:ascii="Times New Roman" w:hAnsi="Times New Roman"/>
              </w:rPr>
              <w:t>I collaborated with principals from other schools</w:t>
            </w:r>
          </w:p>
        </w:tc>
      </w:tr>
      <w:tr w:rsidR="004472C4" w:rsidRPr="004472C4" w14:paraId="2F9BE989" w14:textId="77777777" w:rsidTr="00B4673E">
        <w:tc>
          <w:tcPr>
            <w:tcW w:w="2263" w:type="dxa"/>
            <w:vMerge w:val="restart"/>
          </w:tcPr>
          <w:p w14:paraId="6345BBC5" w14:textId="77777777" w:rsidR="004472C4" w:rsidRPr="008C1329" w:rsidRDefault="004472C4" w:rsidP="001C2DCA">
            <w:pPr>
              <w:spacing w:line="276" w:lineRule="auto"/>
              <w:rPr>
                <w:rFonts w:ascii="Times New Roman" w:hAnsi="Times New Roman"/>
              </w:rPr>
            </w:pPr>
            <w:r w:rsidRPr="008C1329">
              <w:rPr>
                <w:rFonts w:ascii="Times New Roman" w:hAnsi="Times New Roman"/>
              </w:rPr>
              <w:t xml:space="preserve">school climate </w:t>
            </w:r>
          </w:p>
          <w:p w14:paraId="05416078" w14:textId="77777777" w:rsidR="004472C4" w:rsidRPr="008C1329" w:rsidRDefault="004472C4" w:rsidP="001C2DCA">
            <w:pPr>
              <w:spacing w:line="276" w:lineRule="auto"/>
              <w:rPr>
                <w:rFonts w:ascii="Times New Roman" w:hAnsi="Times New Roman"/>
              </w:rPr>
            </w:pPr>
            <w:r w:rsidRPr="008C1329">
              <w:rPr>
                <w:rFonts w:ascii="Times New Roman" w:hAnsi="Times New Roman"/>
              </w:rPr>
              <w:t>Johnson et al., 2007</w:t>
            </w:r>
          </w:p>
          <w:p w14:paraId="381E7E49" w14:textId="77777777" w:rsidR="004472C4" w:rsidRPr="008C1329" w:rsidRDefault="004472C4" w:rsidP="001C2DCA">
            <w:pPr>
              <w:spacing w:line="276" w:lineRule="auto"/>
              <w:rPr>
                <w:rFonts w:ascii="Times New Roman" w:hAnsi="Times New Roman"/>
              </w:rPr>
            </w:pPr>
          </w:p>
        </w:tc>
        <w:tc>
          <w:tcPr>
            <w:tcW w:w="2410" w:type="dxa"/>
            <w:vMerge w:val="restart"/>
          </w:tcPr>
          <w:p w14:paraId="04DF942F" w14:textId="77777777" w:rsidR="004472C4" w:rsidRPr="008C1329" w:rsidRDefault="004472C4" w:rsidP="00B4673E">
            <w:pPr>
              <w:spacing w:line="276" w:lineRule="auto"/>
              <w:rPr>
                <w:rFonts w:ascii="Times New Roman" w:hAnsi="Times New Roman"/>
              </w:rPr>
            </w:pPr>
            <w:r w:rsidRPr="008C1329">
              <w:rPr>
                <w:rFonts w:ascii="Times New Roman" w:hAnsi="Times New Roman"/>
              </w:rPr>
              <w:t>Collaboration</w:t>
            </w:r>
          </w:p>
        </w:tc>
        <w:tc>
          <w:tcPr>
            <w:tcW w:w="4536" w:type="dxa"/>
          </w:tcPr>
          <w:p w14:paraId="10448480"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Classroom teaching is rarely coordinated between teachers.</w:t>
            </w:r>
          </w:p>
        </w:tc>
      </w:tr>
      <w:tr w:rsidR="004472C4" w:rsidRPr="004472C4" w14:paraId="1FE1291C" w14:textId="77777777" w:rsidTr="00B4673E">
        <w:tc>
          <w:tcPr>
            <w:tcW w:w="2263" w:type="dxa"/>
            <w:vMerge/>
          </w:tcPr>
          <w:p w14:paraId="0B5AE7BE" w14:textId="77777777" w:rsidR="004472C4" w:rsidRPr="008C1329" w:rsidRDefault="004472C4" w:rsidP="001C2DCA">
            <w:pPr>
              <w:spacing w:line="276" w:lineRule="auto"/>
              <w:rPr>
                <w:rFonts w:ascii="Times New Roman" w:hAnsi="Times New Roman"/>
              </w:rPr>
            </w:pPr>
          </w:p>
        </w:tc>
        <w:tc>
          <w:tcPr>
            <w:tcW w:w="2410" w:type="dxa"/>
            <w:vMerge/>
          </w:tcPr>
          <w:p w14:paraId="397915A0" w14:textId="77777777" w:rsidR="004472C4" w:rsidRPr="008C1329" w:rsidRDefault="004472C4" w:rsidP="00B4673E">
            <w:pPr>
              <w:spacing w:line="276" w:lineRule="auto"/>
              <w:rPr>
                <w:rFonts w:ascii="Times New Roman" w:hAnsi="Times New Roman"/>
                <w:strike/>
                <w:color w:val="FF0000"/>
                <w:u w:val="single"/>
              </w:rPr>
            </w:pPr>
          </w:p>
        </w:tc>
        <w:tc>
          <w:tcPr>
            <w:tcW w:w="4536" w:type="dxa"/>
          </w:tcPr>
          <w:p w14:paraId="753F7E67" w14:textId="77777777" w:rsidR="004472C4" w:rsidRPr="008C1329" w:rsidRDefault="004472C4" w:rsidP="001C2DCA">
            <w:pPr>
              <w:spacing w:line="276" w:lineRule="auto"/>
              <w:jc w:val="both"/>
              <w:rPr>
                <w:rFonts w:ascii="Times New Roman" w:hAnsi="Times New Roman"/>
                <w:color w:val="000000" w:themeColor="text1"/>
                <w:lang w:val="en-ID"/>
              </w:rPr>
            </w:pPr>
            <w:r w:rsidRPr="008C1329">
              <w:rPr>
                <w:rFonts w:ascii="Times New Roman" w:hAnsi="Times New Roman"/>
                <w:color w:val="000000" w:themeColor="text1"/>
              </w:rPr>
              <w:t>I have regular opportunities to work with other teachers.</w:t>
            </w:r>
          </w:p>
        </w:tc>
      </w:tr>
      <w:tr w:rsidR="004472C4" w:rsidRPr="004472C4" w14:paraId="5C378FE2" w14:textId="77777777" w:rsidTr="00B4673E">
        <w:tc>
          <w:tcPr>
            <w:tcW w:w="2263" w:type="dxa"/>
            <w:vMerge/>
          </w:tcPr>
          <w:p w14:paraId="1BF2DC09" w14:textId="77777777" w:rsidR="004472C4" w:rsidRPr="008C1329" w:rsidRDefault="004472C4" w:rsidP="001C2DCA">
            <w:pPr>
              <w:spacing w:line="276" w:lineRule="auto"/>
              <w:rPr>
                <w:rFonts w:ascii="Times New Roman" w:hAnsi="Times New Roman"/>
                <w:lang w:val="fi-FI"/>
              </w:rPr>
            </w:pPr>
          </w:p>
        </w:tc>
        <w:tc>
          <w:tcPr>
            <w:tcW w:w="2410" w:type="dxa"/>
            <w:vMerge/>
          </w:tcPr>
          <w:p w14:paraId="4EEFF5F9" w14:textId="77777777" w:rsidR="004472C4" w:rsidRPr="008C1329" w:rsidRDefault="004472C4" w:rsidP="00B4673E">
            <w:pPr>
              <w:spacing w:line="276" w:lineRule="auto"/>
              <w:rPr>
                <w:rFonts w:ascii="Times New Roman" w:hAnsi="Times New Roman"/>
                <w:strike/>
                <w:color w:val="FF0000"/>
                <w:u w:val="single"/>
              </w:rPr>
            </w:pPr>
          </w:p>
        </w:tc>
        <w:tc>
          <w:tcPr>
            <w:tcW w:w="4536" w:type="dxa"/>
          </w:tcPr>
          <w:p w14:paraId="66BC2DD7"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There is good communication between teachers.</w:t>
            </w:r>
          </w:p>
        </w:tc>
      </w:tr>
      <w:tr w:rsidR="004472C4" w:rsidRPr="004472C4" w14:paraId="0098BD30" w14:textId="77777777" w:rsidTr="00B4673E">
        <w:tc>
          <w:tcPr>
            <w:tcW w:w="2263" w:type="dxa"/>
            <w:vMerge/>
          </w:tcPr>
          <w:p w14:paraId="5A97B7D4" w14:textId="77777777" w:rsidR="004472C4" w:rsidRPr="008C1329" w:rsidRDefault="004472C4" w:rsidP="001C2DCA">
            <w:pPr>
              <w:spacing w:line="276" w:lineRule="auto"/>
              <w:rPr>
                <w:rFonts w:ascii="Times New Roman" w:hAnsi="Times New Roman"/>
              </w:rPr>
            </w:pPr>
          </w:p>
        </w:tc>
        <w:tc>
          <w:tcPr>
            <w:tcW w:w="2410" w:type="dxa"/>
            <w:vMerge/>
          </w:tcPr>
          <w:p w14:paraId="09741AFB" w14:textId="77777777" w:rsidR="004472C4" w:rsidRPr="008C1329" w:rsidRDefault="004472C4" w:rsidP="00B4673E">
            <w:pPr>
              <w:spacing w:line="276" w:lineRule="auto"/>
              <w:rPr>
                <w:rFonts w:ascii="Times New Roman" w:hAnsi="Times New Roman"/>
                <w:strike/>
                <w:color w:val="FF0000"/>
                <w:u w:val="single"/>
              </w:rPr>
            </w:pPr>
          </w:p>
        </w:tc>
        <w:tc>
          <w:tcPr>
            <w:tcW w:w="4536" w:type="dxa"/>
          </w:tcPr>
          <w:p w14:paraId="463BD64A" w14:textId="77777777" w:rsidR="004472C4" w:rsidRPr="008C1329" w:rsidRDefault="004472C4" w:rsidP="001C2DCA">
            <w:pPr>
              <w:spacing w:line="276" w:lineRule="auto"/>
              <w:jc w:val="both"/>
              <w:rPr>
                <w:rFonts w:ascii="Times New Roman" w:hAnsi="Times New Roman"/>
                <w:color w:val="000000" w:themeColor="text1"/>
                <w:lang w:val="en-ID"/>
              </w:rPr>
            </w:pPr>
            <w:r w:rsidRPr="008C1329">
              <w:rPr>
                <w:rFonts w:ascii="Times New Roman" w:hAnsi="Times New Roman"/>
                <w:color w:val="000000" w:themeColor="text1"/>
              </w:rPr>
              <w:t>Good teamwork is emphasized at my school.</w:t>
            </w:r>
          </w:p>
        </w:tc>
      </w:tr>
      <w:tr w:rsidR="004472C4" w:rsidRPr="004472C4" w14:paraId="17E46D09" w14:textId="77777777" w:rsidTr="00B4673E">
        <w:tc>
          <w:tcPr>
            <w:tcW w:w="2263" w:type="dxa"/>
            <w:vMerge/>
          </w:tcPr>
          <w:p w14:paraId="7E9E87EA" w14:textId="77777777" w:rsidR="004472C4" w:rsidRPr="008C1329" w:rsidRDefault="004472C4" w:rsidP="001C2DCA">
            <w:pPr>
              <w:spacing w:line="276" w:lineRule="auto"/>
              <w:rPr>
                <w:rFonts w:ascii="Times New Roman" w:hAnsi="Times New Roman"/>
                <w:lang w:val="fi-FI"/>
              </w:rPr>
            </w:pPr>
          </w:p>
        </w:tc>
        <w:tc>
          <w:tcPr>
            <w:tcW w:w="2410" w:type="dxa"/>
            <w:vMerge/>
          </w:tcPr>
          <w:p w14:paraId="22D12607" w14:textId="77777777" w:rsidR="004472C4" w:rsidRPr="008C1329" w:rsidRDefault="004472C4" w:rsidP="00B4673E">
            <w:pPr>
              <w:spacing w:line="276" w:lineRule="auto"/>
              <w:rPr>
                <w:rFonts w:ascii="Times New Roman" w:hAnsi="Times New Roman"/>
                <w:strike/>
                <w:color w:val="FF0000"/>
                <w:u w:val="single"/>
              </w:rPr>
            </w:pPr>
          </w:p>
        </w:tc>
        <w:tc>
          <w:tcPr>
            <w:tcW w:w="4536" w:type="dxa"/>
          </w:tcPr>
          <w:p w14:paraId="4CACAFE3"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I discuss individual student needs with other teachers</w:t>
            </w:r>
          </w:p>
        </w:tc>
      </w:tr>
      <w:tr w:rsidR="004472C4" w:rsidRPr="004472C4" w14:paraId="325B3D59" w14:textId="77777777" w:rsidTr="00B4673E">
        <w:tc>
          <w:tcPr>
            <w:tcW w:w="2263" w:type="dxa"/>
            <w:vMerge/>
          </w:tcPr>
          <w:p w14:paraId="3137B661" w14:textId="77777777" w:rsidR="004472C4" w:rsidRPr="008C1329" w:rsidRDefault="004472C4" w:rsidP="001C2DCA">
            <w:pPr>
              <w:spacing w:line="276" w:lineRule="auto"/>
              <w:rPr>
                <w:rFonts w:ascii="Times New Roman" w:hAnsi="Times New Roman"/>
              </w:rPr>
            </w:pPr>
          </w:p>
        </w:tc>
        <w:tc>
          <w:tcPr>
            <w:tcW w:w="2410" w:type="dxa"/>
            <w:vMerge/>
          </w:tcPr>
          <w:p w14:paraId="415C8559" w14:textId="77777777" w:rsidR="004472C4" w:rsidRPr="008C1329" w:rsidRDefault="004472C4" w:rsidP="00B4673E">
            <w:pPr>
              <w:spacing w:line="276" w:lineRule="auto"/>
              <w:rPr>
                <w:rFonts w:ascii="Times New Roman" w:hAnsi="Times New Roman"/>
              </w:rPr>
            </w:pPr>
          </w:p>
        </w:tc>
        <w:tc>
          <w:tcPr>
            <w:tcW w:w="4536" w:type="dxa"/>
          </w:tcPr>
          <w:p w14:paraId="15748692" w14:textId="77777777" w:rsidR="004472C4" w:rsidRPr="008C1329" w:rsidRDefault="004472C4" w:rsidP="001C2DCA">
            <w:pPr>
              <w:spacing w:line="276" w:lineRule="auto"/>
              <w:jc w:val="both"/>
              <w:rPr>
                <w:rFonts w:ascii="Times New Roman" w:hAnsi="Times New Roman"/>
                <w:color w:val="000000" w:themeColor="text1"/>
                <w:lang w:val="en-ID"/>
              </w:rPr>
            </w:pPr>
            <w:r w:rsidRPr="008C1329">
              <w:rPr>
                <w:rFonts w:ascii="Times New Roman" w:hAnsi="Times New Roman"/>
                <w:color w:val="000000" w:themeColor="text1"/>
              </w:rPr>
              <w:t>The vast majority of pupils behave well or are respectful of school staff</w:t>
            </w:r>
          </w:p>
        </w:tc>
      </w:tr>
      <w:tr w:rsidR="004472C4" w:rsidRPr="004472C4" w14:paraId="1DBEAC01" w14:textId="77777777" w:rsidTr="00B4673E">
        <w:tc>
          <w:tcPr>
            <w:tcW w:w="2263" w:type="dxa"/>
            <w:vMerge/>
          </w:tcPr>
          <w:p w14:paraId="714D3C8C" w14:textId="77777777" w:rsidR="004472C4" w:rsidRPr="008C1329" w:rsidRDefault="004472C4" w:rsidP="001C2DCA">
            <w:pPr>
              <w:spacing w:line="276" w:lineRule="auto"/>
              <w:rPr>
                <w:rFonts w:ascii="Times New Roman" w:hAnsi="Times New Roman"/>
                <w:lang w:val="fi-FI"/>
              </w:rPr>
            </w:pPr>
          </w:p>
        </w:tc>
        <w:tc>
          <w:tcPr>
            <w:tcW w:w="2410" w:type="dxa"/>
            <w:vMerge w:val="restart"/>
          </w:tcPr>
          <w:p w14:paraId="3B18B00F" w14:textId="77777777" w:rsidR="004472C4" w:rsidRPr="008C1329" w:rsidRDefault="004472C4" w:rsidP="00B4673E">
            <w:pPr>
              <w:spacing w:line="276" w:lineRule="auto"/>
              <w:rPr>
                <w:rFonts w:ascii="Times New Roman" w:hAnsi="Times New Roman"/>
                <w:color w:val="FF0000"/>
              </w:rPr>
            </w:pPr>
            <w:r w:rsidRPr="008C1329">
              <w:rPr>
                <w:rFonts w:ascii="Times New Roman" w:hAnsi="Times New Roman"/>
                <w:color w:val="000000" w:themeColor="text1"/>
              </w:rPr>
              <w:t>Student Relations</w:t>
            </w:r>
          </w:p>
        </w:tc>
        <w:tc>
          <w:tcPr>
            <w:tcW w:w="4536" w:type="dxa"/>
          </w:tcPr>
          <w:p w14:paraId="3D270A30" w14:textId="77777777" w:rsidR="004472C4" w:rsidRPr="008C1329" w:rsidRDefault="004472C4" w:rsidP="001C2DCA">
            <w:pPr>
              <w:spacing w:line="276" w:lineRule="auto"/>
              <w:jc w:val="both"/>
              <w:rPr>
                <w:rFonts w:ascii="Times New Roman" w:hAnsi="Times New Roman"/>
                <w:color w:val="000000" w:themeColor="text1"/>
                <w:lang w:val="en-ID"/>
              </w:rPr>
            </w:pPr>
            <w:r w:rsidRPr="008C1329">
              <w:rPr>
                <w:rFonts w:ascii="Times New Roman" w:hAnsi="Times New Roman"/>
                <w:color w:val="000000" w:themeColor="text1"/>
              </w:rPr>
              <w:t>Students at this school behave well.</w:t>
            </w:r>
          </w:p>
        </w:tc>
      </w:tr>
      <w:tr w:rsidR="004472C4" w:rsidRPr="004472C4" w14:paraId="24690964" w14:textId="77777777" w:rsidTr="00B4673E">
        <w:tc>
          <w:tcPr>
            <w:tcW w:w="2263" w:type="dxa"/>
            <w:vMerge/>
          </w:tcPr>
          <w:p w14:paraId="36D970AA" w14:textId="77777777" w:rsidR="004472C4" w:rsidRPr="008C1329" w:rsidRDefault="004472C4" w:rsidP="001C2DCA">
            <w:pPr>
              <w:spacing w:line="276" w:lineRule="auto"/>
              <w:rPr>
                <w:rFonts w:ascii="Times New Roman" w:hAnsi="Times New Roman"/>
                <w:lang w:val="fi-FI"/>
              </w:rPr>
            </w:pPr>
          </w:p>
        </w:tc>
        <w:tc>
          <w:tcPr>
            <w:tcW w:w="2410" w:type="dxa"/>
            <w:vMerge/>
          </w:tcPr>
          <w:p w14:paraId="4EC3FC7A" w14:textId="77777777" w:rsidR="004472C4" w:rsidRPr="008C1329" w:rsidRDefault="004472C4" w:rsidP="00B4673E">
            <w:pPr>
              <w:spacing w:line="276" w:lineRule="auto"/>
              <w:rPr>
                <w:rFonts w:ascii="Times New Roman" w:hAnsi="Times New Roman"/>
              </w:rPr>
            </w:pPr>
          </w:p>
        </w:tc>
        <w:tc>
          <w:tcPr>
            <w:tcW w:w="4536" w:type="dxa"/>
          </w:tcPr>
          <w:p w14:paraId="4FB9C28A"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Most students are very helpful and cooperative with teachers.</w:t>
            </w:r>
          </w:p>
        </w:tc>
      </w:tr>
      <w:tr w:rsidR="004472C4" w:rsidRPr="004472C4" w14:paraId="3DAD6397" w14:textId="77777777" w:rsidTr="00B4673E">
        <w:tc>
          <w:tcPr>
            <w:tcW w:w="2263" w:type="dxa"/>
            <w:vMerge/>
          </w:tcPr>
          <w:p w14:paraId="6C9A1253" w14:textId="77777777" w:rsidR="004472C4" w:rsidRPr="008C1329" w:rsidRDefault="004472C4" w:rsidP="001C2DCA">
            <w:pPr>
              <w:spacing w:line="276" w:lineRule="auto"/>
              <w:rPr>
                <w:rFonts w:ascii="Times New Roman" w:hAnsi="Times New Roman"/>
              </w:rPr>
            </w:pPr>
          </w:p>
        </w:tc>
        <w:tc>
          <w:tcPr>
            <w:tcW w:w="2410" w:type="dxa"/>
            <w:vMerge w:val="restart"/>
          </w:tcPr>
          <w:p w14:paraId="6DBDE18D" w14:textId="77777777" w:rsidR="004472C4" w:rsidRPr="008C1329" w:rsidRDefault="004472C4" w:rsidP="00B4673E">
            <w:pPr>
              <w:spacing w:line="276" w:lineRule="auto"/>
              <w:rPr>
                <w:rFonts w:ascii="Times New Roman" w:hAnsi="Times New Roman"/>
              </w:rPr>
            </w:pPr>
            <w:r w:rsidRPr="008C1329">
              <w:rPr>
                <w:rFonts w:ascii="Times New Roman" w:hAnsi="Times New Roman"/>
              </w:rPr>
              <w:t>School Resources</w:t>
            </w:r>
          </w:p>
        </w:tc>
        <w:tc>
          <w:tcPr>
            <w:tcW w:w="4536" w:type="dxa"/>
          </w:tcPr>
          <w:p w14:paraId="2882D18A"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Insufficient supply of equipment and resources.</w:t>
            </w:r>
          </w:p>
        </w:tc>
      </w:tr>
      <w:tr w:rsidR="004472C4" w:rsidRPr="004472C4" w14:paraId="36DDCF60" w14:textId="77777777" w:rsidTr="00B4673E">
        <w:tc>
          <w:tcPr>
            <w:tcW w:w="2263" w:type="dxa"/>
            <w:vMerge/>
          </w:tcPr>
          <w:p w14:paraId="3FD26422" w14:textId="77777777" w:rsidR="004472C4" w:rsidRPr="008C1329" w:rsidRDefault="004472C4" w:rsidP="001C2DCA">
            <w:pPr>
              <w:spacing w:line="276" w:lineRule="auto"/>
              <w:rPr>
                <w:rFonts w:ascii="Times New Roman" w:hAnsi="Times New Roman"/>
              </w:rPr>
            </w:pPr>
          </w:p>
        </w:tc>
        <w:tc>
          <w:tcPr>
            <w:tcW w:w="2410" w:type="dxa"/>
            <w:vMerge/>
          </w:tcPr>
          <w:p w14:paraId="055842BF" w14:textId="77777777" w:rsidR="004472C4" w:rsidRPr="008C1329" w:rsidRDefault="004472C4" w:rsidP="00B4673E">
            <w:pPr>
              <w:spacing w:line="276" w:lineRule="auto"/>
              <w:rPr>
                <w:rFonts w:ascii="Times New Roman" w:hAnsi="Times New Roman"/>
              </w:rPr>
            </w:pPr>
          </w:p>
        </w:tc>
        <w:tc>
          <w:tcPr>
            <w:tcW w:w="4536" w:type="dxa"/>
          </w:tcPr>
          <w:p w14:paraId="26055D6C"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Learning instructional tools are not consistently accessible.</w:t>
            </w:r>
          </w:p>
        </w:tc>
      </w:tr>
      <w:tr w:rsidR="004472C4" w:rsidRPr="004472C4" w14:paraId="50370BCC" w14:textId="77777777" w:rsidTr="00B4673E">
        <w:tc>
          <w:tcPr>
            <w:tcW w:w="2263" w:type="dxa"/>
            <w:vMerge/>
          </w:tcPr>
          <w:p w14:paraId="7669793A" w14:textId="77777777" w:rsidR="004472C4" w:rsidRPr="008C1329" w:rsidRDefault="004472C4" w:rsidP="001C2DCA">
            <w:pPr>
              <w:spacing w:line="276" w:lineRule="auto"/>
              <w:rPr>
                <w:rFonts w:ascii="Times New Roman" w:hAnsi="Times New Roman"/>
              </w:rPr>
            </w:pPr>
          </w:p>
        </w:tc>
        <w:tc>
          <w:tcPr>
            <w:tcW w:w="2410" w:type="dxa"/>
            <w:vMerge/>
          </w:tcPr>
          <w:p w14:paraId="475CA0BA" w14:textId="77777777" w:rsidR="004472C4" w:rsidRPr="008C1329" w:rsidRDefault="004472C4" w:rsidP="00B4673E">
            <w:pPr>
              <w:spacing w:line="276" w:lineRule="auto"/>
              <w:rPr>
                <w:rFonts w:ascii="Times New Roman" w:hAnsi="Times New Roman"/>
              </w:rPr>
            </w:pPr>
          </w:p>
        </w:tc>
        <w:tc>
          <w:tcPr>
            <w:tcW w:w="4536" w:type="dxa"/>
          </w:tcPr>
          <w:p w14:paraId="478EE6BF" w14:textId="4FFE680E" w:rsidR="004472C4" w:rsidRPr="008C1329" w:rsidRDefault="004472C4" w:rsidP="001C2DCA">
            <w:pPr>
              <w:spacing w:line="276" w:lineRule="auto"/>
              <w:jc w:val="both"/>
              <w:rPr>
                <w:rFonts w:ascii="Times New Roman" w:hAnsi="Times New Roman"/>
                <w:color w:val="000000" w:themeColor="text1"/>
                <w:lang w:val="en-ID"/>
              </w:rPr>
            </w:pPr>
            <w:r w:rsidRPr="008C1329">
              <w:rPr>
                <w:rFonts w:ascii="Times New Roman" w:hAnsi="Times New Roman"/>
                <w:color w:val="000000" w:themeColor="text1"/>
              </w:rPr>
              <w:t>Video equipment, cassettes</w:t>
            </w:r>
            <w:r w:rsidR="00A069D2">
              <w:rPr>
                <w:rFonts w:ascii="Times New Roman" w:hAnsi="Times New Roman"/>
                <w:color w:val="000000" w:themeColor="text1"/>
              </w:rPr>
              <w:t>,</w:t>
            </w:r>
            <w:r w:rsidRPr="008C1329">
              <w:rPr>
                <w:rFonts w:ascii="Times New Roman" w:hAnsi="Times New Roman"/>
                <w:color w:val="000000" w:themeColor="text1"/>
              </w:rPr>
              <w:t xml:space="preserve"> and films to support learning are available.</w:t>
            </w:r>
          </w:p>
        </w:tc>
      </w:tr>
      <w:tr w:rsidR="004472C4" w:rsidRPr="004472C4" w14:paraId="49C29C4D" w14:textId="77777777" w:rsidTr="00B4673E">
        <w:trPr>
          <w:trHeight w:val="173"/>
        </w:trPr>
        <w:tc>
          <w:tcPr>
            <w:tcW w:w="2263" w:type="dxa"/>
            <w:vMerge/>
          </w:tcPr>
          <w:p w14:paraId="6ACC65DA" w14:textId="77777777" w:rsidR="004472C4" w:rsidRPr="008C1329" w:rsidRDefault="004472C4" w:rsidP="001C2DCA">
            <w:pPr>
              <w:spacing w:line="276" w:lineRule="auto"/>
              <w:rPr>
                <w:rFonts w:ascii="Times New Roman" w:hAnsi="Times New Roman"/>
                <w:lang w:val="fi-FI"/>
              </w:rPr>
            </w:pPr>
          </w:p>
        </w:tc>
        <w:tc>
          <w:tcPr>
            <w:tcW w:w="2410" w:type="dxa"/>
            <w:vMerge/>
          </w:tcPr>
          <w:p w14:paraId="3E6C46BE" w14:textId="77777777" w:rsidR="004472C4" w:rsidRPr="008C1329" w:rsidRDefault="004472C4" w:rsidP="00B4673E">
            <w:pPr>
              <w:spacing w:line="276" w:lineRule="auto"/>
              <w:rPr>
                <w:rFonts w:ascii="Times New Roman" w:hAnsi="Times New Roman"/>
              </w:rPr>
            </w:pPr>
          </w:p>
        </w:tc>
        <w:tc>
          <w:tcPr>
            <w:tcW w:w="4536" w:type="dxa"/>
          </w:tcPr>
          <w:p w14:paraId="5AE2CC40" w14:textId="77777777" w:rsidR="004472C4" w:rsidRPr="008C1329" w:rsidRDefault="004472C4" w:rsidP="001C2DCA">
            <w:pPr>
              <w:spacing w:line="276" w:lineRule="auto"/>
              <w:jc w:val="both"/>
              <w:rPr>
                <w:rFonts w:ascii="Times New Roman" w:hAnsi="Times New Roman"/>
                <w:color w:val="000000" w:themeColor="text1"/>
                <w:lang w:val="en-ID"/>
              </w:rPr>
            </w:pPr>
            <w:r w:rsidRPr="008C1329">
              <w:rPr>
                <w:rFonts w:ascii="Times New Roman" w:hAnsi="Times New Roman"/>
                <w:color w:val="000000" w:themeColor="text1"/>
              </w:rPr>
              <w:t>Internet access is open and has good access</w:t>
            </w:r>
          </w:p>
        </w:tc>
      </w:tr>
      <w:tr w:rsidR="004472C4" w:rsidRPr="004472C4" w14:paraId="36D88762" w14:textId="77777777" w:rsidTr="00B4673E">
        <w:trPr>
          <w:trHeight w:val="96"/>
        </w:trPr>
        <w:tc>
          <w:tcPr>
            <w:tcW w:w="2263" w:type="dxa"/>
            <w:vMerge/>
          </w:tcPr>
          <w:p w14:paraId="49F302C6" w14:textId="77777777" w:rsidR="004472C4" w:rsidRPr="008C1329" w:rsidRDefault="004472C4" w:rsidP="001C2DCA">
            <w:pPr>
              <w:spacing w:line="276" w:lineRule="auto"/>
              <w:rPr>
                <w:rFonts w:ascii="Times New Roman" w:hAnsi="Times New Roman"/>
                <w:lang w:val="fi-FI"/>
              </w:rPr>
            </w:pPr>
          </w:p>
        </w:tc>
        <w:tc>
          <w:tcPr>
            <w:tcW w:w="2410" w:type="dxa"/>
            <w:vMerge/>
          </w:tcPr>
          <w:p w14:paraId="0ABE46BE" w14:textId="77777777" w:rsidR="004472C4" w:rsidRPr="008C1329" w:rsidRDefault="004472C4" w:rsidP="00B4673E">
            <w:pPr>
              <w:spacing w:before="120" w:line="276" w:lineRule="auto"/>
              <w:rPr>
                <w:rFonts w:ascii="Times New Roman" w:hAnsi="Times New Roman"/>
              </w:rPr>
            </w:pPr>
          </w:p>
        </w:tc>
        <w:tc>
          <w:tcPr>
            <w:tcW w:w="4536" w:type="dxa"/>
          </w:tcPr>
          <w:p w14:paraId="40AC8E36" w14:textId="77777777" w:rsidR="004472C4" w:rsidRPr="008C1329" w:rsidRDefault="004472C4" w:rsidP="001C2DCA">
            <w:pPr>
              <w:spacing w:before="120" w:line="276" w:lineRule="auto"/>
              <w:jc w:val="both"/>
              <w:rPr>
                <w:rFonts w:ascii="Times New Roman" w:hAnsi="Times New Roman"/>
                <w:color w:val="000000" w:themeColor="text1"/>
                <w:lang w:val="en-ID"/>
              </w:rPr>
            </w:pPr>
            <w:r w:rsidRPr="008C1329">
              <w:rPr>
                <w:rFonts w:ascii="Times New Roman" w:hAnsi="Times New Roman"/>
                <w:color w:val="000000" w:themeColor="text1"/>
              </w:rPr>
              <w:t>The school library has adequate resources and materials.</w:t>
            </w:r>
          </w:p>
        </w:tc>
      </w:tr>
      <w:tr w:rsidR="004472C4" w:rsidRPr="004472C4" w14:paraId="201A20DA" w14:textId="77777777" w:rsidTr="00B4673E">
        <w:tc>
          <w:tcPr>
            <w:tcW w:w="2263" w:type="dxa"/>
            <w:vMerge/>
          </w:tcPr>
          <w:p w14:paraId="2BCE854E" w14:textId="77777777" w:rsidR="004472C4" w:rsidRPr="008C1329" w:rsidRDefault="004472C4" w:rsidP="001C2DCA">
            <w:pPr>
              <w:spacing w:line="276" w:lineRule="auto"/>
              <w:rPr>
                <w:rFonts w:ascii="Times New Roman" w:hAnsi="Times New Roman"/>
                <w:lang w:val="fi-FI"/>
              </w:rPr>
            </w:pPr>
          </w:p>
        </w:tc>
        <w:tc>
          <w:tcPr>
            <w:tcW w:w="2410" w:type="dxa"/>
            <w:vMerge w:val="restart"/>
          </w:tcPr>
          <w:p w14:paraId="2CDCDED9" w14:textId="77777777" w:rsidR="004472C4" w:rsidRPr="008C1329" w:rsidRDefault="004472C4" w:rsidP="00B4673E">
            <w:pPr>
              <w:spacing w:line="276" w:lineRule="auto"/>
              <w:rPr>
                <w:rFonts w:ascii="Times New Roman" w:hAnsi="Times New Roman"/>
              </w:rPr>
            </w:pPr>
            <w:r w:rsidRPr="008C1329">
              <w:rPr>
                <w:rFonts w:ascii="Times New Roman" w:hAnsi="Times New Roman"/>
              </w:rPr>
              <w:t>Decision Making</w:t>
            </w:r>
          </w:p>
        </w:tc>
        <w:tc>
          <w:tcPr>
            <w:tcW w:w="4536" w:type="dxa"/>
          </w:tcPr>
          <w:p w14:paraId="305DF8AF" w14:textId="5FF07968"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 xml:space="preserve">Teachers are often asked to participate in </w:t>
            </w:r>
            <w:r w:rsidR="00A069D2">
              <w:rPr>
                <w:rFonts w:ascii="Times New Roman" w:hAnsi="Times New Roman"/>
                <w:color w:val="000000" w:themeColor="text1"/>
              </w:rPr>
              <w:t>decision-making</w:t>
            </w:r>
            <w:r w:rsidRPr="008C1329">
              <w:rPr>
                <w:rFonts w:ascii="Times New Roman" w:hAnsi="Times New Roman"/>
                <w:color w:val="000000" w:themeColor="text1"/>
              </w:rPr>
              <w:t>.</w:t>
            </w:r>
          </w:p>
        </w:tc>
      </w:tr>
      <w:tr w:rsidR="004472C4" w:rsidRPr="004472C4" w14:paraId="48D2C735" w14:textId="77777777" w:rsidTr="00B4673E">
        <w:tc>
          <w:tcPr>
            <w:tcW w:w="2263" w:type="dxa"/>
            <w:vMerge/>
          </w:tcPr>
          <w:p w14:paraId="256B056B" w14:textId="77777777" w:rsidR="004472C4" w:rsidRPr="008C1329" w:rsidRDefault="004472C4" w:rsidP="001C2DCA">
            <w:pPr>
              <w:spacing w:line="276" w:lineRule="auto"/>
              <w:rPr>
                <w:rFonts w:ascii="Times New Roman" w:hAnsi="Times New Roman"/>
                <w:lang w:val="fi-FI"/>
              </w:rPr>
            </w:pPr>
          </w:p>
        </w:tc>
        <w:tc>
          <w:tcPr>
            <w:tcW w:w="2410" w:type="dxa"/>
            <w:vMerge/>
          </w:tcPr>
          <w:p w14:paraId="15BB9285" w14:textId="77777777" w:rsidR="004472C4" w:rsidRPr="008C1329" w:rsidRDefault="004472C4" w:rsidP="00B4673E">
            <w:pPr>
              <w:spacing w:line="276" w:lineRule="auto"/>
              <w:rPr>
                <w:rFonts w:ascii="Times New Roman" w:hAnsi="Times New Roman"/>
              </w:rPr>
            </w:pPr>
          </w:p>
        </w:tc>
        <w:tc>
          <w:tcPr>
            <w:tcW w:w="4536" w:type="dxa"/>
          </w:tcPr>
          <w:p w14:paraId="57F0B814"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Freedom to express opinions for school progress is given</w:t>
            </w:r>
          </w:p>
        </w:tc>
      </w:tr>
      <w:tr w:rsidR="004472C4" w:rsidRPr="004472C4" w14:paraId="35D0F098" w14:textId="77777777" w:rsidTr="00B4673E">
        <w:tc>
          <w:tcPr>
            <w:tcW w:w="2263" w:type="dxa"/>
            <w:vMerge/>
          </w:tcPr>
          <w:p w14:paraId="59312454" w14:textId="77777777" w:rsidR="004472C4" w:rsidRPr="008C1329" w:rsidRDefault="004472C4" w:rsidP="001C2DCA">
            <w:pPr>
              <w:spacing w:line="276" w:lineRule="auto"/>
              <w:rPr>
                <w:rFonts w:ascii="Times New Roman" w:hAnsi="Times New Roman"/>
                <w:lang w:val="en-ID"/>
              </w:rPr>
            </w:pPr>
          </w:p>
        </w:tc>
        <w:tc>
          <w:tcPr>
            <w:tcW w:w="2410" w:type="dxa"/>
            <w:vMerge/>
          </w:tcPr>
          <w:p w14:paraId="4D4B8FD1" w14:textId="77777777" w:rsidR="004472C4" w:rsidRPr="008C1329" w:rsidRDefault="004472C4" w:rsidP="00B4673E">
            <w:pPr>
              <w:spacing w:line="276" w:lineRule="auto"/>
              <w:rPr>
                <w:rFonts w:ascii="Times New Roman" w:hAnsi="Times New Roman"/>
              </w:rPr>
            </w:pPr>
          </w:p>
        </w:tc>
        <w:tc>
          <w:tcPr>
            <w:tcW w:w="4536" w:type="dxa"/>
          </w:tcPr>
          <w:p w14:paraId="66D934F1"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Decisions about the school are made by the principal.</w:t>
            </w:r>
          </w:p>
        </w:tc>
      </w:tr>
      <w:tr w:rsidR="004472C4" w:rsidRPr="004472C4" w14:paraId="6A6ABCC3" w14:textId="77777777" w:rsidTr="00B4673E">
        <w:tc>
          <w:tcPr>
            <w:tcW w:w="2263" w:type="dxa"/>
            <w:vMerge/>
          </w:tcPr>
          <w:p w14:paraId="2BAAD867" w14:textId="77777777" w:rsidR="004472C4" w:rsidRPr="008C1329" w:rsidRDefault="004472C4" w:rsidP="001C2DCA">
            <w:pPr>
              <w:spacing w:line="276" w:lineRule="auto"/>
              <w:rPr>
                <w:rFonts w:ascii="Times New Roman" w:hAnsi="Times New Roman"/>
                <w:lang w:val="en-ID"/>
              </w:rPr>
            </w:pPr>
          </w:p>
        </w:tc>
        <w:tc>
          <w:tcPr>
            <w:tcW w:w="2410" w:type="dxa"/>
            <w:vMerge w:val="restart"/>
          </w:tcPr>
          <w:p w14:paraId="543CB172" w14:textId="77777777" w:rsidR="004472C4" w:rsidRPr="008C1329" w:rsidRDefault="004472C4" w:rsidP="00B4673E">
            <w:pPr>
              <w:spacing w:line="276" w:lineRule="auto"/>
              <w:rPr>
                <w:rFonts w:ascii="Times New Roman" w:hAnsi="Times New Roman"/>
              </w:rPr>
            </w:pPr>
            <w:r w:rsidRPr="008C1329">
              <w:rPr>
                <w:rFonts w:ascii="Times New Roman" w:hAnsi="Times New Roman"/>
              </w:rPr>
              <w:t>Instructional Innovation</w:t>
            </w:r>
          </w:p>
        </w:tc>
        <w:tc>
          <w:tcPr>
            <w:tcW w:w="4536" w:type="dxa"/>
          </w:tcPr>
          <w:p w14:paraId="37704DF0"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We always communicate to try new teaching approaches at my school</w:t>
            </w:r>
          </w:p>
        </w:tc>
      </w:tr>
      <w:tr w:rsidR="004472C4" w:rsidRPr="004472C4" w14:paraId="4FF7271A" w14:textId="77777777" w:rsidTr="00B4673E">
        <w:tc>
          <w:tcPr>
            <w:tcW w:w="2263" w:type="dxa"/>
            <w:vMerge/>
          </w:tcPr>
          <w:p w14:paraId="1BD8771C" w14:textId="77777777" w:rsidR="004472C4" w:rsidRPr="008C1329" w:rsidRDefault="004472C4" w:rsidP="001C2DCA">
            <w:pPr>
              <w:spacing w:line="276" w:lineRule="auto"/>
              <w:rPr>
                <w:rFonts w:ascii="Times New Roman" w:hAnsi="Times New Roman"/>
                <w:lang w:val="en-ID"/>
              </w:rPr>
            </w:pPr>
          </w:p>
        </w:tc>
        <w:tc>
          <w:tcPr>
            <w:tcW w:w="2410" w:type="dxa"/>
            <w:vMerge/>
          </w:tcPr>
          <w:p w14:paraId="5A5E20B9" w14:textId="77777777" w:rsidR="004472C4" w:rsidRPr="008C1329" w:rsidRDefault="004472C4" w:rsidP="00B4673E">
            <w:pPr>
              <w:spacing w:line="276" w:lineRule="auto"/>
              <w:rPr>
                <w:rFonts w:ascii="Times New Roman" w:hAnsi="Times New Roman"/>
              </w:rPr>
            </w:pPr>
          </w:p>
        </w:tc>
        <w:tc>
          <w:tcPr>
            <w:tcW w:w="4536" w:type="dxa"/>
          </w:tcPr>
          <w:p w14:paraId="681A31D8"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New and different ideas are always being tried.</w:t>
            </w:r>
          </w:p>
        </w:tc>
      </w:tr>
      <w:tr w:rsidR="004472C4" w:rsidRPr="004472C4" w14:paraId="32DDD89D" w14:textId="77777777" w:rsidTr="00B4673E">
        <w:tc>
          <w:tcPr>
            <w:tcW w:w="2263" w:type="dxa"/>
            <w:vMerge/>
          </w:tcPr>
          <w:p w14:paraId="57A3DF0B" w14:textId="77777777" w:rsidR="004472C4" w:rsidRPr="008C1329" w:rsidRDefault="004472C4" w:rsidP="001C2DCA">
            <w:pPr>
              <w:spacing w:line="276" w:lineRule="auto"/>
              <w:rPr>
                <w:rFonts w:ascii="Times New Roman" w:hAnsi="Times New Roman"/>
                <w:lang w:val="en-ID"/>
              </w:rPr>
            </w:pPr>
          </w:p>
        </w:tc>
        <w:tc>
          <w:tcPr>
            <w:tcW w:w="2410" w:type="dxa"/>
            <w:vMerge/>
          </w:tcPr>
          <w:p w14:paraId="44B09797" w14:textId="77777777" w:rsidR="004472C4" w:rsidRPr="008C1329" w:rsidRDefault="004472C4" w:rsidP="00B4673E">
            <w:pPr>
              <w:spacing w:line="276" w:lineRule="auto"/>
              <w:rPr>
                <w:rFonts w:ascii="Times New Roman" w:hAnsi="Times New Roman"/>
              </w:rPr>
            </w:pPr>
          </w:p>
        </w:tc>
        <w:tc>
          <w:tcPr>
            <w:tcW w:w="4536" w:type="dxa"/>
          </w:tcPr>
          <w:p w14:paraId="45B45997"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The teachers at this school are innovative.</w:t>
            </w:r>
          </w:p>
        </w:tc>
      </w:tr>
      <w:tr w:rsidR="004472C4" w:rsidRPr="004472C4" w14:paraId="79FF99ED" w14:textId="77777777" w:rsidTr="00B4673E">
        <w:tc>
          <w:tcPr>
            <w:tcW w:w="2263" w:type="dxa"/>
            <w:vMerge/>
          </w:tcPr>
          <w:p w14:paraId="03CBC1F3" w14:textId="77777777" w:rsidR="004472C4" w:rsidRPr="008C1329" w:rsidRDefault="004472C4" w:rsidP="001C2DCA">
            <w:pPr>
              <w:spacing w:line="276" w:lineRule="auto"/>
              <w:rPr>
                <w:rFonts w:ascii="Times New Roman" w:hAnsi="Times New Roman"/>
              </w:rPr>
            </w:pPr>
          </w:p>
        </w:tc>
        <w:tc>
          <w:tcPr>
            <w:tcW w:w="2410" w:type="dxa"/>
            <w:vMerge/>
          </w:tcPr>
          <w:p w14:paraId="3ADC429F" w14:textId="77777777" w:rsidR="004472C4" w:rsidRPr="008C1329" w:rsidRDefault="004472C4" w:rsidP="00B4673E">
            <w:pPr>
              <w:spacing w:line="276" w:lineRule="auto"/>
              <w:rPr>
                <w:rFonts w:ascii="Times New Roman" w:hAnsi="Times New Roman"/>
              </w:rPr>
            </w:pPr>
          </w:p>
        </w:tc>
        <w:tc>
          <w:tcPr>
            <w:tcW w:w="4536" w:type="dxa"/>
          </w:tcPr>
          <w:p w14:paraId="2EF4A235" w14:textId="77777777" w:rsidR="004472C4" w:rsidRPr="008C1329" w:rsidRDefault="004472C4" w:rsidP="001C2DCA">
            <w:pPr>
              <w:spacing w:line="276" w:lineRule="auto"/>
              <w:jc w:val="both"/>
              <w:rPr>
                <w:rFonts w:ascii="Times New Roman" w:hAnsi="Times New Roman"/>
                <w:color w:val="000000" w:themeColor="text1"/>
              </w:rPr>
            </w:pPr>
            <w:r w:rsidRPr="008C1329">
              <w:rPr>
                <w:rFonts w:ascii="Times New Roman" w:hAnsi="Times New Roman"/>
                <w:color w:val="000000" w:themeColor="text1"/>
              </w:rPr>
              <w:t>New courses or curriculum materials are always being implemented.</w:t>
            </w:r>
          </w:p>
        </w:tc>
      </w:tr>
      <w:tr w:rsidR="00A076C5" w:rsidRPr="004472C4" w14:paraId="3A5CCB5E" w14:textId="77777777" w:rsidTr="00B4673E">
        <w:tc>
          <w:tcPr>
            <w:tcW w:w="2263" w:type="dxa"/>
            <w:vMerge w:val="restart"/>
          </w:tcPr>
          <w:p w14:paraId="5DC10EA9" w14:textId="77777777" w:rsidR="00A076C5" w:rsidRPr="008C1329" w:rsidRDefault="00A076C5" w:rsidP="001C2DCA">
            <w:pPr>
              <w:spacing w:line="276" w:lineRule="auto"/>
              <w:rPr>
                <w:rFonts w:ascii="Times New Roman" w:hAnsi="Times New Roman"/>
                <w:color w:val="000000"/>
                <w:lang w:eastAsia="id-ID"/>
              </w:rPr>
            </w:pPr>
            <w:r w:rsidRPr="008C1329">
              <w:rPr>
                <w:rFonts w:ascii="Times New Roman" w:hAnsi="Times New Roman"/>
                <w:color w:val="000000"/>
                <w:lang w:eastAsia="id-ID"/>
              </w:rPr>
              <w:t>Teacher Efficacy</w:t>
            </w:r>
          </w:p>
          <w:p w14:paraId="525C4315" w14:textId="276E6D17" w:rsidR="00A076C5" w:rsidRPr="008C1329" w:rsidRDefault="00A076C5" w:rsidP="001C2DCA">
            <w:pPr>
              <w:spacing w:line="276" w:lineRule="auto"/>
              <w:rPr>
                <w:rFonts w:ascii="Times New Roman" w:hAnsi="Times New Roman"/>
              </w:rPr>
            </w:pPr>
            <w:r>
              <w:rPr>
                <w:rFonts w:ascii="Times New Roman" w:hAnsi="Times New Roman"/>
              </w:rPr>
              <w:t>Sharma</w:t>
            </w:r>
            <w:r w:rsidRPr="008C1329">
              <w:rPr>
                <w:rFonts w:ascii="Times New Roman" w:hAnsi="Times New Roman"/>
              </w:rPr>
              <w:t xml:space="preserve">, Loreman &amp; </w:t>
            </w:r>
            <w:proofErr w:type="spellStart"/>
            <w:proofErr w:type="gramStart"/>
            <w:r w:rsidRPr="008C1329">
              <w:rPr>
                <w:rFonts w:ascii="Times New Roman" w:hAnsi="Times New Roman"/>
              </w:rPr>
              <w:t>Forlin</w:t>
            </w:r>
            <w:proofErr w:type="spellEnd"/>
            <w:r w:rsidRPr="008C1329">
              <w:rPr>
                <w:rFonts w:ascii="Times New Roman" w:hAnsi="Times New Roman"/>
              </w:rPr>
              <w:t>,(</w:t>
            </w:r>
            <w:proofErr w:type="gramEnd"/>
            <w:r w:rsidRPr="008C1329">
              <w:rPr>
                <w:rFonts w:ascii="Times New Roman" w:hAnsi="Times New Roman"/>
              </w:rPr>
              <w:t>2012)</w:t>
            </w:r>
          </w:p>
        </w:tc>
        <w:tc>
          <w:tcPr>
            <w:tcW w:w="2410" w:type="dxa"/>
            <w:vMerge w:val="restart"/>
          </w:tcPr>
          <w:p w14:paraId="388666BA" w14:textId="5BD977CD" w:rsidR="00A076C5" w:rsidRPr="008C1329" w:rsidRDefault="00B4673E" w:rsidP="00B4673E">
            <w:pPr>
              <w:spacing w:line="276" w:lineRule="auto"/>
              <w:rPr>
                <w:rFonts w:ascii="Times New Roman" w:hAnsi="Times New Roman"/>
              </w:rPr>
            </w:pPr>
            <w:r>
              <w:rPr>
                <w:rFonts w:ascii="Times New Roman" w:hAnsi="Times New Roman"/>
              </w:rPr>
              <w:t>I</w:t>
            </w:r>
            <w:r w:rsidR="00A076C5" w:rsidRPr="008C1329">
              <w:rPr>
                <w:rFonts w:ascii="Times New Roman" w:hAnsi="Times New Roman"/>
              </w:rPr>
              <w:t>nclusive instructions</w:t>
            </w:r>
          </w:p>
        </w:tc>
        <w:tc>
          <w:tcPr>
            <w:tcW w:w="4536" w:type="dxa"/>
          </w:tcPr>
          <w:p w14:paraId="171FCF34" w14:textId="77777777" w:rsidR="00A076C5" w:rsidRPr="008C1329" w:rsidRDefault="00A076C5" w:rsidP="001C2DCA">
            <w:pPr>
              <w:spacing w:line="276" w:lineRule="auto"/>
              <w:jc w:val="both"/>
              <w:rPr>
                <w:rFonts w:ascii="Times New Roman" w:hAnsi="Times New Roman"/>
              </w:rPr>
            </w:pPr>
            <w:r w:rsidRPr="008C1329">
              <w:rPr>
                <w:rFonts w:ascii="Times New Roman" w:hAnsi="Times New Roman"/>
              </w:rPr>
              <w:t>I am able to use a variety of assessment methods, such as portfolio assessments and customized tests, to assess students.</w:t>
            </w:r>
          </w:p>
        </w:tc>
      </w:tr>
      <w:tr w:rsidR="00A076C5" w:rsidRPr="004472C4" w14:paraId="702FBCCA" w14:textId="77777777" w:rsidTr="00B4673E">
        <w:tc>
          <w:tcPr>
            <w:tcW w:w="2263" w:type="dxa"/>
            <w:vMerge/>
          </w:tcPr>
          <w:p w14:paraId="05EDE1B7" w14:textId="77777777" w:rsidR="00A076C5" w:rsidRPr="008C1329" w:rsidRDefault="00A076C5" w:rsidP="001C2DCA">
            <w:pPr>
              <w:spacing w:line="276" w:lineRule="auto"/>
              <w:rPr>
                <w:rFonts w:ascii="Times New Roman" w:hAnsi="Times New Roman"/>
              </w:rPr>
            </w:pPr>
          </w:p>
        </w:tc>
        <w:tc>
          <w:tcPr>
            <w:tcW w:w="2410" w:type="dxa"/>
            <w:vMerge/>
          </w:tcPr>
          <w:p w14:paraId="11F8EFC4" w14:textId="77777777" w:rsidR="00A076C5" w:rsidRPr="008C1329" w:rsidRDefault="00A076C5" w:rsidP="00B4673E">
            <w:pPr>
              <w:spacing w:line="276" w:lineRule="auto"/>
              <w:rPr>
                <w:rFonts w:ascii="Times New Roman" w:hAnsi="Times New Roman"/>
              </w:rPr>
            </w:pPr>
          </w:p>
        </w:tc>
        <w:tc>
          <w:tcPr>
            <w:tcW w:w="4536" w:type="dxa"/>
          </w:tcPr>
          <w:p w14:paraId="1612F438" w14:textId="77777777" w:rsidR="00A076C5" w:rsidRPr="008C1329" w:rsidRDefault="00A076C5" w:rsidP="001C2DCA">
            <w:pPr>
              <w:spacing w:line="276" w:lineRule="auto"/>
              <w:jc w:val="both"/>
              <w:rPr>
                <w:rFonts w:ascii="Times New Roman" w:hAnsi="Times New Roman"/>
                <w:color w:val="FF0000"/>
                <w:lang w:val="en-ID"/>
              </w:rPr>
            </w:pPr>
            <w:r w:rsidRPr="008C1329">
              <w:rPr>
                <w:rFonts w:ascii="Times New Roman" w:hAnsi="Times New Roman"/>
              </w:rPr>
              <w:t>I am confident in encouraging student collaboration in pairs or small groups.</w:t>
            </w:r>
          </w:p>
        </w:tc>
      </w:tr>
      <w:tr w:rsidR="00A076C5" w:rsidRPr="004472C4" w14:paraId="43925CC7" w14:textId="77777777" w:rsidTr="00B4673E">
        <w:tc>
          <w:tcPr>
            <w:tcW w:w="2263" w:type="dxa"/>
            <w:vMerge/>
          </w:tcPr>
          <w:p w14:paraId="726A9747" w14:textId="77777777" w:rsidR="00A076C5" w:rsidRPr="008C1329" w:rsidRDefault="00A076C5" w:rsidP="001C2DCA">
            <w:pPr>
              <w:spacing w:line="276" w:lineRule="auto"/>
              <w:rPr>
                <w:rFonts w:ascii="Times New Roman" w:hAnsi="Times New Roman"/>
                <w:lang w:val="fi-FI"/>
              </w:rPr>
            </w:pPr>
          </w:p>
        </w:tc>
        <w:tc>
          <w:tcPr>
            <w:tcW w:w="2410" w:type="dxa"/>
            <w:vMerge/>
          </w:tcPr>
          <w:p w14:paraId="7E3A6F68" w14:textId="77777777" w:rsidR="00A076C5" w:rsidRPr="008C1329" w:rsidRDefault="00A076C5" w:rsidP="00B4673E">
            <w:pPr>
              <w:spacing w:line="276" w:lineRule="auto"/>
              <w:rPr>
                <w:rFonts w:ascii="Times New Roman" w:hAnsi="Times New Roman"/>
              </w:rPr>
            </w:pPr>
          </w:p>
        </w:tc>
        <w:tc>
          <w:tcPr>
            <w:tcW w:w="4536" w:type="dxa"/>
          </w:tcPr>
          <w:p w14:paraId="22D0E949" w14:textId="77777777" w:rsidR="00A076C5" w:rsidRPr="008C1329" w:rsidRDefault="00A076C5" w:rsidP="001C2DCA">
            <w:pPr>
              <w:spacing w:line="276" w:lineRule="auto"/>
              <w:jc w:val="both"/>
              <w:rPr>
                <w:rFonts w:ascii="Times New Roman" w:hAnsi="Times New Roman"/>
              </w:rPr>
            </w:pPr>
            <w:r w:rsidRPr="008C1329">
              <w:rPr>
                <w:rFonts w:ascii="Times New Roman" w:hAnsi="Times New Roman"/>
              </w:rPr>
              <w:t>I am able to design learning activities that meet the needs of students with disabilities.</w:t>
            </w:r>
          </w:p>
        </w:tc>
      </w:tr>
      <w:tr w:rsidR="00A076C5" w:rsidRPr="004472C4" w14:paraId="035E994D" w14:textId="77777777" w:rsidTr="00B4673E">
        <w:tc>
          <w:tcPr>
            <w:tcW w:w="2263" w:type="dxa"/>
            <w:vMerge/>
          </w:tcPr>
          <w:p w14:paraId="60FE0E2A" w14:textId="77777777" w:rsidR="00A076C5" w:rsidRPr="008C1329" w:rsidRDefault="00A076C5" w:rsidP="001C2DCA">
            <w:pPr>
              <w:spacing w:line="276" w:lineRule="auto"/>
              <w:rPr>
                <w:rFonts w:ascii="Times New Roman" w:hAnsi="Times New Roman"/>
              </w:rPr>
            </w:pPr>
          </w:p>
        </w:tc>
        <w:tc>
          <w:tcPr>
            <w:tcW w:w="2410" w:type="dxa"/>
            <w:vMerge/>
          </w:tcPr>
          <w:p w14:paraId="0D72533A" w14:textId="77777777" w:rsidR="00A076C5" w:rsidRPr="008C1329" w:rsidRDefault="00A076C5" w:rsidP="00B4673E">
            <w:pPr>
              <w:spacing w:line="276" w:lineRule="auto"/>
              <w:rPr>
                <w:rFonts w:ascii="Times New Roman" w:hAnsi="Times New Roman"/>
              </w:rPr>
            </w:pPr>
          </w:p>
        </w:tc>
        <w:tc>
          <w:tcPr>
            <w:tcW w:w="4536" w:type="dxa"/>
          </w:tcPr>
          <w:p w14:paraId="75EF961C" w14:textId="525BCAD2" w:rsidR="00A076C5" w:rsidRPr="008C1329" w:rsidRDefault="00A076C5" w:rsidP="001C2DCA">
            <w:pPr>
              <w:spacing w:line="276" w:lineRule="auto"/>
              <w:jc w:val="both"/>
              <w:rPr>
                <w:rFonts w:ascii="Times New Roman" w:hAnsi="Times New Roman"/>
              </w:rPr>
            </w:pPr>
            <w:r w:rsidRPr="008C1329">
              <w:rPr>
                <w:rFonts w:ascii="Times New Roman" w:hAnsi="Times New Roman"/>
              </w:rPr>
              <w:t xml:space="preserve">I can provide a suitable challenge for </w:t>
            </w:r>
            <w:r>
              <w:rPr>
                <w:rFonts w:ascii="Times New Roman" w:hAnsi="Times New Roman"/>
              </w:rPr>
              <w:t>high-achieving</w:t>
            </w:r>
            <w:r w:rsidRPr="008C1329">
              <w:rPr>
                <w:rFonts w:ascii="Times New Roman" w:hAnsi="Times New Roman"/>
              </w:rPr>
              <w:t xml:space="preserve"> students.</w:t>
            </w:r>
          </w:p>
        </w:tc>
      </w:tr>
      <w:tr w:rsidR="00A076C5" w:rsidRPr="004472C4" w14:paraId="3F621FA0" w14:textId="77777777" w:rsidTr="00B4673E">
        <w:tc>
          <w:tcPr>
            <w:tcW w:w="2263" w:type="dxa"/>
            <w:vMerge/>
          </w:tcPr>
          <w:p w14:paraId="5F2BCC74" w14:textId="77777777" w:rsidR="00A076C5" w:rsidRPr="008C1329" w:rsidRDefault="00A076C5" w:rsidP="001C2DCA">
            <w:pPr>
              <w:spacing w:line="276" w:lineRule="auto"/>
              <w:rPr>
                <w:rFonts w:ascii="Times New Roman" w:hAnsi="Times New Roman"/>
              </w:rPr>
            </w:pPr>
          </w:p>
        </w:tc>
        <w:tc>
          <w:tcPr>
            <w:tcW w:w="2410" w:type="dxa"/>
            <w:vMerge/>
          </w:tcPr>
          <w:p w14:paraId="2E4F61CC" w14:textId="77777777" w:rsidR="00A076C5" w:rsidRPr="008C1329" w:rsidRDefault="00A076C5" w:rsidP="00B4673E">
            <w:pPr>
              <w:spacing w:line="276" w:lineRule="auto"/>
              <w:rPr>
                <w:rFonts w:ascii="Times New Roman" w:hAnsi="Times New Roman"/>
              </w:rPr>
            </w:pPr>
          </w:p>
        </w:tc>
        <w:tc>
          <w:tcPr>
            <w:tcW w:w="4536" w:type="dxa"/>
          </w:tcPr>
          <w:p w14:paraId="366798EA" w14:textId="2680AE5C" w:rsidR="00A076C5" w:rsidRPr="008C1329" w:rsidRDefault="00A076C5" w:rsidP="001C2DCA">
            <w:pPr>
              <w:spacing w:line="276" w:lineRule="auto"/>
              <w:jc w:val="both"/>
              <w:rPr>
                <w:rFonts w:ascii="Times New Roman" w:hAnsi="Times New Roman"/>
                <w:lang w:val="en-ID"/>
              </w:rPr>
            </w:pPr>
            <w:r w:rsidRPr="008C1329">
              <w:rPr>
                <w:rFonts w:ascii="Times New Roman" w:hAnsi="Times New Roman"/>
              </w:rPr>
              <w:t xml:space="preserve">I am able to evaluate </w:t>
            </w:r>
            <w:r>
              <w:rPr>
                <w:rFonts w:ascii="Times New Roman" w:hAnsi="Times New Roman"/>
              </w:rPr>
              <w:t>students'</w:t>
            </w:r>
            <w:r w:rsidRPr="008C1329">
              <w:rPr>
                <w:rFonts w:ascii="Times New Roman" w:hAnsi="Times New Roman"/>
              </w:rPr>
              <w:t xml:space="preserve"> understanding of the material I teach.</w:t>
            </w:r>
          </w:p>
        </w:tc>
      </w:tr>
      <w:tr w:rsidR="00A076C5" w:rsidRPr="004472C4" w14:paraId="65002DAA" w14:textId="77777777" w:rsidTr="00B4673E">
        <w:tc>
          <w:tcPr>
            <w:tcW w:w="2263" w:type="dxa"/>
            <w:vMerge/>
          </w:tcPr>
          <w:p w14:paraId="3C1E56EC" w14:textId="77777777" w:rsidR="00A076C5" w:rsidRPr="008C1329" w:rsidRDefault="00A076C5" w:rsidP="001C2DCA">
            <w:pPr>
              <w:spacing w:line="276" w:lineRule="auto"/>
              <w:rPr>
                <w:rFonts w:ascii="Times New Roman" w:hAnsi="Times New Roman"/>
              </w:rPr>
            </w:pPr>
          </w:p>
        </w:tc>
        <w:tc>
          <w:tcPr>
            <w:tcW w:w="2410" w:type="dxa"/>
            <w:vMerge w:val="restart"/>
          </w:tcPr>
          <w:p w14:paraId="72F978CB" w14:textId="65B681C9" w:rsidR="00A076C5" w:rsidRPr="008C1329" w:rsidRDefault="00B4673E" w:rsidP="00B4673E">
            <w:pPr>
              <w:spacing w:line="276" w:lineRule="auto"/>
              <w:rPr>
                <w:rFonts w:ascii="Times New Roman" w:hAnsi="Times New Roman"/>
              </w:rPr>
            </w:pPr>
            <w:r>
              <w:rPr>
                <w:rFonts w:ascii="Times New Roman" w:hAnsi="Times New Roman"/>
              </w:rPr>
              <w:t>C</w:t>
            </w:r>
            <w:r w:rsidR="00A076C5" w:rsidRPr="008C1329">
              <w:rPr>
                <w:rFonts w:ascii="Times New Roman" w:hAnsi="Times New Roman"/>
              </w:rPr>
              <w:t>ollaboration</w:t>
            </w:r>
          </w:p>
        </w:tc>
        <w:tc>
          <w:tcPr>
            <w:tcW w:w="4536" w:type="dxa"/>
          </w:tcPr>
          <w:p w14:paraId="679BF483" w14:textId="77777777" w:rsidR="00A076C5" w:rsidRPr="008C1329" w:rsidRDefault="00A076C5" w:rsidP="001C2DCA">
            <w:pPr>
              <w:spacing w:line="276" w:lineRule="auto"/>
              <w:jc w:val="both"/>
              <w:rPr>
                <w:rFonts w:ascii="Times New Roman" w:hAnsi="Times New Roman"/>
              </w:rPr>
            </w:pPr>
            <w:r w:rsidRPr="008C1329">
              <w:rPr>
                <w:rFonts w:ascii="Times New Roman" w:hAnsi="Times New Roman"/>
              </w:rPr>
              <w:t>I can collaborate with various professionals, such as teachers, parents, and principals, to design student educational plans.</w:t>
            </w:r>
          </w:p>
        </w:tc>
      </w:tr>
      <w:tr w:rsidR="00A076C5" w:rsidRPr="004472C4" w14:paraId="65465E90" w14:textId="77777777" w:rsidTr="00B4673E">
        <w:tc>
          <w:tcPr>
            <w:tcW w:w="2263" w:type="dxa"/>
            <w:vMerge/>
          </w:tcPr>
          <w:p w14:paraId="7C377E10" w14:textId="77777777" w:rsidR="00A076C5" w:rsidRPr="008C1329" w:rsidRDefault="00A076C5" w:rsidP="001C2DCA">
            <w:pPr>
              <w:spacing w:line="276" w:lineRule="auto"/>
              <w:rPr>
                <w:rFonts w:ascii="Times New Roman" w:hAnsi="Times New Roman"/>
              </w:rPr>
            </w:pPr>
          </w:p>
        </w:tc>
        <w:tc>
          <w:tcPr>
            <w:tcW w:w="2410" w:type="dxa"/>
            <w:vMerge/>
          </w:tcPr>
          <w:p w14:paraId="77EC1755" w14:textId="77777777" w:rsidR="00A076C5" w:rsidRPr="008C1329" w:rsidRDefault="00A076C5" w:rsidP="00B4673E">
            <w:pPr>
              <w:spacing w:line="276" w:lineRule="auto"/>
              <w:rPr>
                <w:rFonts w:ascii="Times New Roman" w:hAnsi="Times New Roman"/>
              </w:rPr>
            </w:pPr>
          </w:p>
        </w:tc>
        <w:tc>
          <w:tcPr>
            <w:tcW w:w="4536" w:type="dxa"/>
          </w:tcPr>
          <w:p w14:paraId="374821D3" w14:textId="744F7E33" w:rsidR="00A076C5" w:rsidRPr="008C1329" w:rsidRDefault="00A076C5" w:rsidP="001C2DCA">
            <w:pPr>
              <w:spacing w:line="276" w:lineRule="auto"/>
              <w:jc w:val="both"/>
              <w:rPr>
                <w:rFonts w:ascii="Times New Roman" w:hAnsi="Times New Roman"/>
              </w:rPr>
            </w:pPr>
            <w:r w:rsidRPr="008C1329">
              <w:rPr>
                <w:rFonts w:ascii="Times New Roman" w:hAnsi="Times New Roman"/>
              </w:rPr>
              <w:t xml:space="preserve">I am confident in involving parents in their </w:t>
            </w:r>
            <w:r>
              <w:rPr>
                <w:rFonts w:ascii="Times New Roman" w:hAnsi="Times New Roman"/>
              </w:rPr>
              <w:t>children's</w:t>
            </w:r>
            <w:r w:rsidRPr="008C1329">
              <w:rPr>
                <w:rFonts w:ascii="Times New Roman" w:hAnsi="Times New Roman"/>
              </w:rPr>
              <w:t xml:space="preserve"> school activities.</w:t>
            </w:r>
          </w:p>
        </w:tc>
      </w:tr>
      <w:tr w:rsidR="00A076C5" w:rsidRPr="004472C4" w14:paraId="7A9E7DA6" w14:textId="77777777" w:rsidTr="00B4673E">
        <w:tc>
          <w:tcPr>
            <w:tcW w:w="2263" w:type="dxa"/>
            <w:vMerge/>
          </w:tcPr>
          <w:p w14:paraId="57A69C05" w14:textId="77777777" w:rsidR="00A076C5" w:rsidRPr="008C1329" w:rsidRDefault="00A076C5" w:rsidP="001C2DCA">
            <w:pPr>
              <w:spacing w:line="276" w:lineRule="auto"/>
              <w:rPr>
                <w:rFonts w:ascii="Times New Roman" w:hAnsi="Times New Roman"/>
              </w:rPr>
            </w:pPr>
          </w:p>
        </w:tc>
        <w:tc>
          <w:tcPr>
            <w:tcW w:w="2410" w:type="dxa"/>
            <w:vMerge/>
          </w:tcPr>
          <w:p w14:paraId="2DBC4043" w14:textId="77777777" w:rsidR="00A076C5" w:rsidRPr="008C1329" w:rsidRDefault="00A076C5" w:rsidP="00B4673E">
            <w:pPr>
              <w:spacing w:line="276" w:lineRule="auto"/>
              <w:rPr>
                <w:rFonts w:ascii="Times New Roman" w:hAnsi="Times New Roman"/>
              </w:rPr>
            </w:pPr>
          </w:p>
        </w:tc>
        <w:tc>
          <w:tcPr>
            <w:tcW w:w="4536" w:type="dxa"/>
          </w:tcPr>
          <w:p w14:paraId="29FA1904" w14:textId="77777777" w:rsidR="00A076C5" w:rsidRPr="008C1329" w:rsidRDefault="00A076C5" w:rsidP="001C2DCA">
            <w:pPr>
              <w:spacing w:line="276" w:lineRule="auto"/>
              <w:jc w:val="both"/>
              <w:rPr>
                <w:rFonts w:ascii="Times New Roman" w:hAnsi="Times New Roman"/>
                <w:lang w:val="en-ID"/>
              </w:rPr>
            </w:pPr>
            <w:r w:rsidRPr="008C1329">
              <w:rPr>
                <w:rFonts w:ascii="Times New Roman" w:hAnsi="Times New Roman"/>
              </w:rPr>
              <w:t>I can make parents feel comfortable when visiting the school</w:t>
            </w:r>
          </w:p>
        </w:tc>
      </w:tr>
      <w:tr w:rsidR="00A076C5" w:rsidRPr="004472C4" w14:paraId="0E404A89" w14:textId="77777777" w:rsidTr="00B4673E">
        <w:tc>
          <w:tcPr>
            <w:tcW w:w="2263" w:type="dxa"/>
            <w:vMerge/>
          </w:tcPr>
          <w:p w14:paraId="2D474949" w14:textId="77777777" w:rsidR="00A076C5" w:rsidRPr="008C1329" w:rsidRDefault="00A076C5" w:rsidP="001C2DCA">
            <w:pPr>
              <w:spacing w:line="276" w:lineRule="auto"/>
              <w:rPr>
                <w:rFonts w:ascii="Times New Roman" w:hAnsi="Times New Roman"/>
                <w:lang w:val="fi-FI"/>
              </w:rPr>
            </w:pPr>
          </w:p>
        </w:tc>
        <w:tc>
          <w:tcPr>
            <w:tcW w:w="2410" w:type="dxa"/>
            <w:vMerge/>
          </w:tcPr>
          <w:p w14:paraId="22D3324A" w14:textId="77777777" w:rsidR="00A076C5" w:rsidRPr="008C1329" w:rsidRDefault="00A076C5" w:rsidP="00B4673E">
            <w:pPr>
              <w:spacing w:line="276" w:lineRule="auto"/>
              <w:rPr>
                <w:rFonts w:ascii="Times New Roman" w:hAnsi="Times New Roman"/>
              </w:rPr>
            </w:pPr>
          </w:p>
        </w:tc>
        <w:tc>
          <w:tcPr>
            <w:tcW w:w="4536" w:type="dxa"/>
          </w:tcPr>
          <w:p w14:paraId="1B3D0046" w14:textId="77777777" w:rsidR="00A076C5" w:rsidRPr="008C1329" w:rsidRDefault="00A076C5" w:rsidP="001C2DCA">
            <w:pPr>
              <w:spacing w:line="276" w:lineRule="auto"/>
              <w:jc w:val="both"/>
              <w:rPr>
                <w:rFonts w:ascii="Times New Roman" w:hAnsi="Times New Roman"/>
              </w:rPr>
            </w:pPr>
            <w:r w:rsidRPr="008C1329">
              <w:rPr>
                <w:rFonts w:ascii="Times New Roman" w:hAnsi="Times New Roman"/>
              </w:rPr>
              <w:t>I am able to explain my expectations regarding student behavior.</w:t>
            </w:r>
          </w:p>
        </w:tc>
      </w:tr>
      <w:tr w:rsidR="00A076C5" w:rsidRPr="004472C4" w14:paraId="42494C4D" w14:textId="77777777" w:rsidTr="00B4673E">
        <w:tc>
          <w:tcPr>
            <w:tcW w:w="2263" w:type="dxa"/>
            <w:vMerge/>
          </w:tcPr>
          <w:p w14:paraId="537819B9" w14:textId="77777777" w:rsidR="00A076C5" w:rsidRPr="008C1329" w:rsidRDefault="00A076C5" w:rsidP="001C2DCA">
            <w:pPr>
              <w:spacing w:line="276" w:lineRule="auto"/>
              <w:rPr>
                <w:rFonts w:ascii="Times New Roman" w:hAnsi="Times New Roman"/>
              </w:rPr>
            </w:pPr>
          </w:p>
        </w:tc>
        <w:tc>
          <w:tcPr>
            <w:tcW w:w="2410" w:type="dxa"/>
            <w:vMerge/>
          </w:tcPr>
          <w:p w14:paraId="417FB1A3" w14:textId="77777777" w:rsidR="00A076C5" w:rsidRPr="008C1329" w:rsidRDefault="00A076C5" w:rsidP="00B4673E">
            <w:pPr>
              <w:spacing w:line="276" w:lineRule="auto"/>
              <w:rPr>
                <w:rFonts w:ascii="Times New Roman" w:hAnsi="Times New Roman"/>
              </w:rPr>
            </w:pPr>
          </w:p>
        </w:tc>
        <w:tc>
          <w:tcPr>
            <w:tcW w:w="4536" w:type="dxa"/>
          </w:tcPr>
          <w:p w14:paraId="5ACE957A" w14:textId="77777777" w:rsidR="00A076C5" w:rsidRPr="008C1329" w:rsidRDefault="00A076C5" w:rsidP="001C2DCA">
            <w:pPr>
              <w:spacing w:line="276" w:lineRule="auto"/>
              <w:jc w:val="both"/>
              <w:rPr>
                <w:rFonts w:ascii="Times New Roman" w:hAnsi="Times New Roman"/>
                <w:lang w:val="en-ID"/>
              </w:rPr>
            </w:pPr>
            <w:r w:rsidRPr="008C1329">
              <w:rPr>
                <w:rFonts w:ascii="Times New Roman" w:hAnsi="Times New Roman"/>
              </w:rPr>
              <w:t>I can calm down students who are behaving in a disruptive or noisy manner.</w:t>
            </w:r>
          </w:p>
        </w:tc>
      </w:tr>
      <w:tr w:rsidR="00A076C5" w:rsidRPr="004472C4" w14:paraId="32704557" w14:textId="77777777" w:rsidTr="00B4673E">
        <w:tc>
          <w:tcPr>
            <w:tcW w:w="2263" w:type="dxa"/>
            <w:vMerge/>
          </w:tcPr>
          <w:p w14:paraId="1100FDCB" w14:textId="77777777" w:rsidR="00A076C5" w:rsidRPr="008C1329" w:rsidRDefault="00A076C5" w:rsidP="001C2DCA">
            <w:pPr>
              <w:spacing w:line="276" w:lineRule="auto"/>
              <w:rPr>
                <w:rFonts w:ascii="Times New Roman" w:hAnsi="Times New Roman"/>
                <w:lang w:val="fi-FI"/>
              </w:rPr>
            </w:pPr>
          </w:p>
        </w:tc>
        <w:tc>
          <w:tcPr>
            <w:tcW w:w="2410" w:type="dxa"/>
            <w:vMerge w:val="restart"/>
          </w:tcPr>
          <w:p w14:paraId="6E1503B9" w14:textId="3367277E" w:rsidR="00A076C5" w:rsidRPr="008C1329" w:rsidRDefault="00B4673E" w:rsidP="00B4673E">
            <w:pPr>
              <w:spacing w:line="276" w:lineRule="auto"/>
              <w:rPr>
                <w:rFonts w:ascii="Times New Roman" w:hAnsi="Times New Roman"/>
              </w:rPr>
            </w:pPr>
            <w:r>
              <w:rPr>
                <w:rFonts w:ascii="Times New Roman" w:hAnsi="Times New Roman"/>
              </w:rPr>
              <w:t>D</w:t>
            </w:r>
            <w:r w:rsidR="00A076C5" w:rsidRPr="008C1329">
              <w:rPr>
                <w:rFonts w:ascii="Times New Roman" w:hAnsi="Times New Roman"/>
              </w:rPr>
              <w:t>ealing disruptive behavior</w:t>
            </w:r>
          </w:p>
        </w:tc>
        <w:tc>
          <w:tcPr>
            <w:tcW w:w="4536" w:type="dxa"/>
          </w:tcPr>
          <w:p w14:paraId="373CCC24" w14:textId="77777777" w:rsidR="00A076C5" w:rsidRPr="008C1329" w:rsidRDefault="00A076C5" w:rsidP="001C2DCA">
            <w:pPr>
              <w:spacing w:line="276" w:lineRule="auto"/>
              <w:jc w:val="both"/>
              <w:rPr>
                <w:rFonts w:ascii="Times New Roman" w:hAnsi="Times New Roman"/>
                <w:lang w:val="en-ID"/>
              </w:rPr>
            </w:pPr>
            <w:r w:rsidRPr="008C1329">
              <w:rPr>
                <w:rFonts w:ascii="Times New Roman" w:hAnsi="Times New Roman"/>
              </w:rPr>
              <w:t>I am confident in my ability to prevent disruptive behavior in the classroom before it occurs.</w:t>
            </w:r>
          </w:p>
        </w:tc>
      </w:tr>
      <w:tr w:rsidR="00A076C5" w:rsidRPr="004472C4" w14:paraId="6890CB48" w14:textId="77777777" w:rsidTr="00B4673E">
        <w:tc>
          <w:tcPr>
            <w:tcW w:w="2263" w:type="dxa"/>
            <w:vMerge/>
          </w:tcPr>
          <w:p w14:paraId="1820E04B" w14:textId="77777777" w:rsidR="00A076C5" w:rsidRPr="008C1329" w:rsidRDefault="00A076C5" w:rsidP="001C2DCA">
            <w:pPr>
              <w:spacing w:line="276" w:lineRule="auto"/>
              <w:rPr>
                <w:rFonts w:ascii="Times New Roman" w:hAnsi="Times New Roman"/>
                <w:lang w:val="fi-FI"/>
              </w:rPr>
            </w:pPr>
          </w:p>
        </w:tc>
        <w:tc>
          <w:tcPr>
            <w:tcW w:w="2410" w:type="dxa"/>
            <w:vMerge/>
          </w:tcPr>
          <w:p w14:paraId="40494DE0" w14:textId="77777777" w:rsidR="00A076C5" w:rsidRPr="008C1329" w:rsidRDefault="00A076C5" w:rsidP="00B4673E">
            <w:pPr>
              <w:spacing w:line="276" w:lineRule="auto"/>
              <w:rPr>
                <w:rFonts w:ascii="Times New Roman" w:hAnsi="Times New Roman"/>
              </w:rPr>
            </w:pPr>
          </w:p>
        </w:tc>
        <w:tc>
          <w:tcPr>
            <w:tcW w:w="4536" w:type="dxa"/>
          </w:tcPr>
          <w:p w14:paraId="573D5FCB" w14:textId="77777777" w:rsidR="00A076C5" w:rsidRPr="008C1329" w:rsidRDefault="00A076C5" w:rsidP="001C2DCA">
            <w:pPr>
              <w:spacing w:line="276" w:lineRule="auto"/>
              <w:jc w:val="both"/>
              <w:rPr>
                <w:rFonts w:ascii="Times New Roman" w:hAnsi="Times New Roman"/>
                <w:lang w:val="en-ID"/>
              </w:rPr>
            </w:pPr>
            <w:r w:rsidRPr="008C1329">
              <w:rPr>
                <w:rFonts w:ascii="Times New Roman" w:hAnsi="Times New Roman"/>
              </w:rPr>
              <w:t>I am able to control disruptive behavior in class.</w:t>
            </w:r>
          </w:p>
        </w:tc>
      </w:tr>
      <w:tr w:rsidR="00A076C5" w:rsidRPr="004472C4" w14:paraId="1B9AB472" w14:textId="77777777" w:rsidTr="00B4673E">
        <w:tc>
          <w:tcPr>
            <w:tcW w:w="2263" w:type="dxa"/>
            <w:vMerge/>
          </w:tcPr>
          <w:p w14:paraId="15D36F83" w14:textId="77777777" w:rsidR="00A076C5" w:rsidRPr="008C1329" w:rsidRDefault="00A076C5" w:rsidP="001C2DCA">
            <w:pPr>
              <w:spacing w:line="276" w:lineRule="auto"/>
              <w:rPr>
                <w:rFonts w:ascii="Times New Roman" w:hAnsi="Times New Roman"/>
                <w:lang w:val="fi-FI"/>
              </w:rPr>
            </w:pPr>
          </w:p>
        </w:tc>
        <w:tc>
          <w:tcPr>
            <w:tcW w:w="2410" w:type="dxa"/>
            <w:vMerge/>
          </w:tcPr>
          <w:p w14:paraId="6B69ACB5" w14:textId="77777777" w:rsidR="00A076C5" w:rsidRPr="008C1329" w:rsidRDefault="00A076C5" w:rsidP="00B4673E">
            <w:pPr>
              <w:spacing w:line="276" w:lineRule="auto"/>
              <w:rPr>
                <w:rFonts w:ascii="Times New Roman" w:hAnsi="Times New Roman"/>
              </w:rPr>
            </w:pPr>
          </w:p>
        </w:tc>
        <w:tc>
          <w:tcPr>
            <w:tcW w:w="4536" w:type="dxa"/>
          </w:tcPr>
          <w:p w14:paraId="50139DD4" w14:textId="77777777" w:rsidR="00A076C5" w:rsidRPr="008C1329" w:rsidRDefault="00A076C5" w:rsidP="001C2DCA">
            <w:pPr>
              <w:spacing w:line="276" w:lineRule="auto"/>
              <w:jc w:val="both"/>
              <w:rPr>
                <w:rFonts w:ascii="Times New Roman" w:hAnsi="Times New Roman"/>
                <w:lang w:val="en-ID"/>
              </w:rPr>
            </w:pPr>
            <w:r w:rsidRPr="008C1329">
              <w:rPr>
                <w:rFonts w:ascii="Times New Roman" w:hAnsi="Times New Roman"/>
              </w:rPr>
              <w:t>I can make students obey class rules.</w:t>
            </w:r>
          </w:p>
        </w:tc>
      </w:tr>
      <w:tr w:rsidR="00A076C5" w:rsidRPr="004472C4" w14:paraId="2D8DCB7C" w14:textId="77777777" w:rsidTr="00B4673E">
        <w:tc>
          <w:tcPr>
            <w:tcW w:w="2263" w:type="dxa"/>
            <w:vMerge/>
          </w:tcPr>
          <w:p w14:paraId="19093882" w14:textId="77777777" w:rsidR="00A076C5" w:rsidRPr="008C1329" w:rsidRDefault="00A076C5" w:rsidP="001C2DCA">
            <w:pPr>
              <w:spacing w:line="276" w:lineRule="auto"/>
              <w:rPr>
                <w:rFonts w:ascii="Times New Roman" w:hAnsi="Times New Roman"/>
                <w:lang w:val="fi-FI"/>
              </w:rPr>
            </w:pPr>
          </w:p>
        </w:tc>
        <w:tc>
          <w:tcPr>
            <w:tcW w:w="2410" w:type="dxa"/>
            <w:vMerge/>
          </w:tcPr>
          <w:p w14:paraId="11C98475" w14:textId="77777777" w:rsidR="00A076C5" w:rsidRPr="008C1329" w:rsidRDefault="00A076C5" w:rsidP="00B4673E">
            <w:pPr>
              <w:spacing w:line="276" w:lineRule="auto"/>
              <w:rPr>
                <w:rFonts w:ascii="Times New Roman" w:hAnsi="Times New Roman"/>
              </w:rPr>
            </w:pPr>
          </w:p>
        </w:tc>
        <w:tc>
          <w:tcPr>
            <w:tcW w:w="4536" w:type="dxa"/>
          </w:tcPr>
          <w:p w14:paraId="7AEB3CF0" w14:textId="77777777" w:rsidR="00A076C5" w:rsidRPr="008C1329" w:rsidRDefault="00A076C5" w:rsidP="001C2DCA">
            <w:pPr>
              <w:spacing w:line="276" w:lineRule="auto"/>
              <w:jc w:val="both"/>
              <w:rPr>
                <w:rFonts w:ascii="Times New Roman" w:hAnsi="Times New Roman"/>
                <w:lang w:val="en-ID"/>
              </w:rPr>
            </w:pPr>
            <w:r w:rsidRPr="008C1329">
              <w:rPr>
                <w:rFonts w:ascii="Times New Roman" w:hAnsi="Times New Roman"/>
              </w:rPr>
              <w:t>I am confident in dealing with students who are physically aggressive.</w:t>
            </w:r>
          </w:p>
        </w:tc>
      </w:tr>
    </w:tbl>
    <w:p w14:paraId="2584B0E6" w14:textId="77777777" w:rsidR="004472C4" w:rsidRPr="00E529F3" w:rsidRDefault="004472C4" w:rsidP="00BC4D19">
      <w:pPr>
        <w:pStyle w:val="E-JournalDaftarPustaka"/>
        <w:spacing w:before="120" w:after="120"/>
        <w:rPr>
          <w:b/>
        </w:rPr>
      </w:pPr>
    </w:p>
    <w:sectPr w:rsidR="004472C4" w:rsidRPr="00E529F3" w:rsidSect="00703252">
      <w:headerReference w:type="even" r:id="rId73"/>
      <w:headerReference w:type="default" r:id="rId74"/>
      <w:footerReference w:type="default" r:id="rId75"/>
      <w:headerReference w:type="first" r:id="rId76"/>
      <w:footerReference w:type="first" r:id="rId77"/>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8BBC3" w14:textId="77777777" w:rsidR="00D871E2" w:rsidRDefault="00D871E2" w:rsidP="0082778E">
      <w:pPr>
        <w:spacing w:after="0" w:line="240" w:lineRule="auto"/>
      </w:pPr>
      <w:r>
        <w:separator/>
      </w:r>
    </w:p>
  </w:endnote>
  <w:endnote w:type="continuationSeparator" w:id="0">
    <w:p w14:paraId="6DEDA12D" w14:textId="77777777" w:rsidR="00D871E2" w:rsidRDefault="00D871E2"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5F2C" w14:textId="77777777" w:rsidR="00F21E16" w:rsidRPr="00057A19" w:rsidRDefault="00A03B26" w:rsidP="00F21E16">
    <w:pPr>
      <w:pStyle w:val="Footer"/>
      <w:ind w:firstLine="4320"/>
      <w:rPr>
        <w:rFonts w:ascii="Times New Roman" w:hAnsi="Times New Roman"/>
        <w:sz w:val="24"/>
        <w:szCs w:val="24"/>
      </w:rPr>
    </w:pPr>
    <w:r>
      <w:rPr>
        <w:noProof/>
      </w:rPr>
      <mc:AlternateContent>
        <mc:Choice Requires="wps">
          <w:drawing>
            <wp:anchor distT="0" distB="0" distL="114300" distR="114300" simplePos="0" relativeHeight="251666944" behindDoc="0" locked="0" layoutInCell="1" allowOverlap="1" wp14:anchorId="36BD4C52" wp14:editId="1725BCC9">
              <wp:simplePos x="0" y="0"/>
              <wp:positionH relativeFrom="column">
                <wp:posOffset>-12700</wp:posOffset>
              </wp:positionH>
              <wp:positionV relativeFrom="paragraph">
                <wp:posOffset>1270</wp:posOffset>
              </wp:positionV>
              <wp:extent cx="5810250" cy="0"/>
              <wp:effectExtent l="19050" t="23495" r="19050" b="24130"/>
              <wp:wrapNone/>
              <wp:docPr id="16727758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ED1E9" id="Line 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1508F44D"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CA84F" w14:textId="77777777" w:rsidR="007C3B9F" w:rsidRPr="00057A19" w:rsidRDefault="00A03B26" w:rsidP="00F21E16">
    <w:pPr>
      <w:pStyle w:val="Footer"/>
      <w:ind w:firstLine="4320"/>
      <w:rPr>
        <w:rFonts w:ascii="Times New Roman" w:hAnsi="Times New Roman"/>
        <w:sz w:val="24"/>
        <w:szCs w:val="24"/>
      </w:rPr>
    </w:pPr>
    <w:r>
      <w:rPr>
        <w:noProof/>
      </w:rPr>
      <mc:AlternateContent>
        <mc:Choice Requires="wps">
          <w:drawing>
            <wp:anchor distT="0" distB="0" distL="114300" distR="114300" simplePos="0" relativeHeight="251656704" behindDoc="0" locked="0" layoutInCell="1" allowOverlap="1" wp14:anchorId="1DC81A14" wp14:editId="209D2771">
              <wp:simplePos x="0" y="0"/>
              <wp:positionH relativeFrom="column">
                <wp:posOffset>-12700</wp:posOffset>
              </wp:positionH>
              <wp:positionV relativeFrom="paragraph">
                <wp:posOffset>1270</wp:posOffset>
              </wp:positionV>
              <wp:extent cx="5810250" cy="0"/>
              <wp:effectExtent l="19050" t="23495" r="19050" b="24130"/>
              <wp:wrapNone/>
              <wp:docPr id="206215109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F10F7"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7C3B9F">
      <w:rPr>
        <w:rFonts w:ascii="Times New Roman" w:hAnsi="Times New Roman"/>
        <w:sz w:val="24"/>
        <w:szCs w:val="24"/>
      </w:rPr>
      <w:t xml:space="preserve">                                                          </w:t>
    </w:r>
    <w:r w:rsidR="003F7A97">
      <w:rPr>
        <w:rFonts w:ascii="Times New Roman" w:hAnsi="Times New Roman"/>
        <w:sz w:val="24"/>
        <w:szCs w:val="24"/>
      </w:rPr>
      <w:tab/>
      <w:t>Page</w:t>
    </w:r>
    <w:r w:rsidR="007C3B9F" w:rsidRPr="00057A19">
      <w:rPr>
        <w:rFonts w:ascii="Times New Roman" w:hAnsi="Times New Roman"/>
        <w:sz w:val="24"/>
        <w:szCs w:val="24"/>
      </w:rPr>
      <w:t xml:space="preserv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0D5B48">
      <w:rPr>
        <w:rFonts w:ascii="Times New Roman" w:hAnsi="Times New Roman"/>
        <w:noProof/>
        <w:sz w:val="24"/>
        <w:szCs w:val="24"/>
      </w:rPr>
      <w:t>16</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5571AA4D"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C54D" w14:textId="77777777" w:rsidR="00F21E16" w:rsidRPr="00057A19" w:rsidRDefault="00A03B26" w:rsidP="00F21E16">
    <w:pPr>
      <w:pStyle w:val="Footer"/>
      <w:ind w:firstLine="4320"/>
      <w:rPr>
        <w:rFonts w:ascii="Times New Roman" w:hAnsi="Times New Roman"/>
        <w:sz w:val="24"/>
        <w:szCs w:val="24"/>
      </w:rPr>
    </w:pPr>
    <w:r>
      <w:rPr>
        <w:noProof/>
      </w:rPr>
      <mc:AlternateContent>
        <mc:Choice Requires="wps">
          <w:drawing>
            <wp:anchor distT="0" distB="0" distL="114300" distR="114300" simplePos="0" relativeHeight="251668992" behindDoc="0" locked="0" layoutInCell="1" allowOverlap="1" wp14:anchorId="5B57E989" wp14:editId="56A7045C">
              <wp:simplePos x="0" y="0"/>
              <wp:positionH relativeFrom="column">
                <wp:posOffset>-12700</wp:posOffset>
              </wp:positionH>
              <wp:positionV relativeFrom="paragraph">
                <wp:posOffset>1270</wp:posOffset>
              </wp:positionV>
              <wp:extent cx="5810250" cy="0"/>
              <wp:effectExtent l="19050" t="23495" r="19050" b="24130"/>
              <wp:wrapNone/>
              <wp:docPr id="8877183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BFCB3" id="Line 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494E048C" w14:textId="77777777" w:rsidR="00F21E16" w:rsidRDefault="00F21E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7D31" w14:textId="77777777" w:rsidR="00B4673E" w:rsidRDefault="00B467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52494" w14:textId="77777777" w:rsidR="00B4673E" w:rsidRDefault="00B46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6F699" w14:textId="77777777" w:rsidR="00D871E2" w:rsidRDefault="00D871E2" w:rsidP="0082778E">
      <w:pPr>
        <w:spacing w:after="0" w:line="240" w:lineRule="auto"/>
      </w:pPr>
      <w:r>
        <w:separator/>
      </w:r>
    </w:p>
  </w:footnote>
  <w:footnote w:type="continuationSeparator" w:id="0">
    <w:p w14:paraId="54BC5A1C" w14:textId="77777777" w:rsidR="00D871E2" w:rsidRDefault="00D871E2"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288A" w14:textId="2E13752C" w:rsidR="00F21E16" w:rsidRPr="00F21E16" w:rsidRDefault="004028B3" w:rsidP="00F21E16">
    <w:pPr>
      <w:pStyle w:val="Header"/>
      <w:tabs>
        <w:tab w:val="clear" w:pos="4513"/>
        <w:tab w:val="clear" w:pos="9026"/>
      </w:tabs>
      <w:rPr>
        <w:rFonts w:ascii="Times New Roman" w:hAnsi="Times New Roman"/>
      </w:rPr>
    </w:pPr>
    <w:r>
      <w:rPr>
        <w:noProof/>
      </w:rPr>
      <w:pict w14:anchorId="120392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71454" o:spid="_x0000_s1026" type="#_x0000_t136" style="position:absolute;margin-left:0;margin-top:0;width:463.1pt;height:185.25pt;rotation:315;z-index:-251641344;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577833C9" w14:textId="77777777" w:rsidR="00F21E16" w:rsidRDefault="00A03B26"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67FF4E3E" wp14:editId="48698800">
              <wp:simplePos x="0" y="0"/>
              <wp:positionH relativeFrom="column">
                <wp:posOffset>-12700</wp:posOffset>
              </wp:positionH>
              <wp:positionV relativeFrom="paragraph">
                <wp:posOffset>85725</wp:posOffset>
              </wp:positionV>
              <wp:extent cx="5861050" cy="0"/>
              <wp:effectExtent l="19050" t="27305" r="25400" b="20320"/>
              <wp:wrapNone/>
              <wp:docPr id="63747577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7EB89" id="_x0000_t32" coordsize="21600,21600" o:spt="32" o:oned="t" path="m,l21600,21600e" filled="f">
              <v:path arrowok="t" fillok="f" o:connecttype="none"/>
              <o:lock v:ext="edit" shapetype="t"/>
            </v:shapetype>
            <v:shape id="AutoShape 9"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783FC" w14:textId="49F4BAC9" w:rsidR="00F21E16" w:rsidRPr="00F21E16" w:rsidRDefault="004028B3" w:rsidP="00F21E16">
    <w:pPr>
      <w:pStyle w:val="Header"/>
      <w:tabs>
        <w:tab w:val="clear" w:pos="4513"/>
        <w:tab w:val="clear" w:pos="9026"/>
      </w:tabs>
      <w:jc w:val="right"/>
      <w:rPr>
        <w:rFonts w:ascii="Times New Roman" w:hAnsi="Times New Roman"/>
      </w:rPr>
    </w:pPr>
    <w:r>
      <w:rPr>
        <w:noProof/>
      </w:rPr>
      <w:pict w14:anchorId="6B7030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71455" o:spid="_x0000_s1027" type="#_x0000_t136" style="position:absolute;left:0;text-align:left;margin-left:0;margin-top:0;width:463.1pt;height:185.25pt;rotation:315;z-index:-251639296;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44FF3E47" w14:textId="77777777" w:rsidR="007C3B9F" w:rsidRPr="0057448B" w:rsidRDefault="00A03B26"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3933BEC" wp14:editId="126E90FF">
              <wp:simplePos x="0" y="0"/>
              <wp:positionH relativeFrom="column">
                <wp:posOffset>-12700</wp:posOffset>
              </wp:positionH>
              <wp:positionV relativeFrom="paragraph">
                <wp:posOffset>85725</wp:posOffset>
              </wp:positionV>
              <wp:extent cx="5861050" cy="0"/>
              <wp:effectExtent l="19050" t="27305" r="25400" b="20320"/>
              <wp:wrapNone/>
              <wp:docPr id="6790976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7371E" id="_x0000_t32" coordsize="21600,21600" o:spt="32" o:oned="t" path="m,l21600,21600e" filled="f">
              <v:path arrowok="t" fillok="f" o:connecttype="none"/>
              <o:lock v:ext="edit" shapetype="t"/>
            </v:shapetype>
            <v:shape id="AutoShape 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FBBFF" w14:textId="45C18F3B" w:rsidR="00FB7986" w:rsidRDefault="004028B3" w:rsidP="00FB7986">
    <w:pPr>
      <w:pStyle w:val="Header"/>
      <w:tabs>
        <w:tab w:val="clear" w:pos="9026"/>
        <w:tab w:val="right" w:pos="9197"/>
      </w:tabs>
      <w:rPr>
        <w:rFonts w:ascii="Times New Roman" w:hAnsi="Times New Roman"/>
      </w:rPr>
    </w:pPr>
    <w:r>
      <w:rPr>
        <w:noProof/>
      </w:rPr>
      <w:pict w14:anchorId="232E6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71453" o:spid="_x0000_s1025" type="#_x0000_t136" style="position:absolute;margin-left:0;margin-top:0;width:463.1pt;height:185.25pt;rotation:315;z-index:-251643392;mso-position-horizontal:center;mso-position-horizontal-relative:margin;mso-position-vertical:center;mso-position-vertical-relative:margin" o:allowincell="f" fillcolor="silver" stroked="f">
          <v:fill opacity=".5"/>
          <v:textpath style="font-family:&quot;Times New Roman&quot;;font-size:1pt" string="DRAFT"/>
        </v:shape>
      </w:pict>
    </w:r>
    <w:r w:rsidR="00A03B26">
      <w:rPr>
        <w:rFonts w:ascii="Times New Roman" w:hAnsi="Times New Roman"/>
        <w:noProof/>
      </w:rPr>
      <mc:AlternateContent>
        <mc:Choice Requires="wps">
          <w:drawing>
            <wp:inline distT="0" distB="0" distL="0" distR="0" wp14:anchorId="47FEDA0A" wp14:editId="16FF901F">
              <wp:extent cx="1200150" cy="247650"/>
              <wp:effectExtent l="0" t="0" r="3175" b="0"/>
              <wp:docPr id="2389165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55113770"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47FEDA0A" id="_x0000_t202" coordsize="21600,21600" o:spt="202" path="m,l,21600r21600,l21600,xe">
              <v:stroke joinstyle="miter"/>
              <v:path gradientshapeok="t" o:connecttype="rect"/>
            </v:shapetype>
            <v:shape id="Text Box 10" o:spid="_x0000_s1060"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55113770"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78AC1FC4" w14:textId="77777777" w:rsidR="003058D0" w:rsidRDefault="00FB7986"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7E4BA540" w14:textId="77777777" w:rsidR="003058D0" w:rsidRDefault="003058D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sidR="005D0772">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370F7C9D" w14:textId="77777777" w:rsidR="003058D0" w:rsidRDefault="00A03B26"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6548AA9C" wp14:editId="2FC6091A">
              <wp:simplePos x="0" y="0"/>
              <wp:positionH relativeFrom="column">
                <wp:posOffset>3175</wp:posOffset>
              </wp:positionH>
              <wp:positionV relativeFrom="paragraph">
                <wp:posOffset>35560</wp:posOffset>
              </wp:positionV>
              <wp:extent cx="5861050" cy="285750"/>
              <wp:effectExtent l="25400" t="19050" r="19050" b="0"/>
              <wp:wrapNone/>
              <wp:docPr id="5703917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528683643" name="AutoShape 3"/>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208140519" name="Rectangle 4"/>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ACC33" w14:textId="77777777"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8AA9C" id="Group 2" o:spid="_x0000_s1061"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">
              <v:shapetype id="_x0000_t32" coordsize="21600,21600" o:spt="32" o:oned="t" path="m,l21600,21600e" filled="f">
                <v:path arrowok="t" fillok="f" o:connecttype="none"/>
                <o:lock v:ext="edit" shapetype="t"/>
              </v:shapetype>
              <v:shape id="AutoShape 3" o:spid="_x0000_s1062"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" strokecolor="#70ad47 [3209]" strokeweight="3pt"/>
              <v:rect id="Rectangle 4" o:spid="_x0000_s1063"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" fillcolor="#70ad47 [3209]" stroked="f">
                <v:textbox>
                  <w:txbxContent>
                    <w:p w14:paraId="67AACC33" w14:textId="77777777"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682C7052" w14:textId="77777777" w:rsidR="003058D0" w:rsidRDefault="00FB7986"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BDDD91A" w14:textId="77777777" w:rsidR="00F860A5" w:rsidRPr="00F860A5" w:rsidRDefault="00F860A5" w:rsidP="003058D0">
    <w:pPr>
      <w:pStyle w:val="Header"/>
      <w:tabs>
        <w:tab w:val="clear" w:pos="4513"/>
        <w:tab w:val="clear" w:pos="9026"/>
      </w:tabs>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BFDD6" w14:textId="3CC7005C" w:rsidR="004028B3" w:rsidRDefault="004028B3">
    <w:pPr>
      <w:pStyle w:val="Header"/>
    </w:pPr>
    <w:r>
      <w:rPr>
        <w:noProof/>
      </w:rPr>
      <w:pict w14:anchorId="11DBE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71457" o:spid="_x0000_s1029" type="#_x0000_t136" style="position:absolute;margin-left:0;margin-top:0;width:463.1pt;height:185.25pt;rotation:315;z-index:-25163520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7CCB" w14:textId="48D547D8" w:rsidR="00B4673E" w:rsidRPr="00B4673E" w:rsidRDefault="004028B3" w:rsidP="00B4673E">
    <w:pPr>
      <w:pStyle w:val="Header"/>
    </w:pPr>
    <w:r>
      <w:rPr>
        <w:noProof/>
      </w:rPr>
      <w:pict w14:anchorId="2B326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71458" o:spid="_x0000_s1030" type="#_x0000_t136" style="position:absolute;margin-left:0;margin-top:0;width:463.1pt;height:185.25pt;rotation:315;z-index:-2516331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8FFA" w14:textId="661042B4" w:rsidR="00B4673E" w:rsidRPr="00B4673E" w:rsidRDefault="004028B3" w:rsidP="00B4673E">
    <w:pPr>
      <w:pStyle w:val="Header"/>
    </w:pPr>
    <w:r>
      <w:rPr>
        <w:noProof/>
      </w:rPr>
      <w:pict w14:anchorId="0E4AC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71456" o:spid="_x0000_s1028" type="#_x0000_t136" style="position:absolute;margin-left:0;margin-top:0;width:463.1pt;height:185.25pt;rotation:315;z-index:-25163724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5"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6"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7"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8"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1"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2"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3"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4" w15:restartNumberingAfterBreak="0">
    <w:nsid w:val="65FB07E4"/>
    <w:multiLevelType w:val="multilevel"/>
    <w:tmpl w:val="E918F2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6"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604148854">
    <w:abstractNumId w:val="6"/>
  </w:num>
  <w:num w:numId="2" w16cid:durableId="1007635037">
    <w:abstractNumId w:val="10"/>
  </w:num>
  <w:num w:numId="3" w16cid:durableId="231433839">
    <w:abstractNumId w:val="4"/>
  </w:num>
  <w:num w:numId="4" w16cid:durableId="675302772">
    <w:abstractNumId w:val="15"/>
  </w:num>
  <w:num w:numId="5" w16cid:durableId="361131003">
    <w:abstractNumId w:val="13"/>
  </w:num>
  <w:num w:numId="6" w16cid:durableId="1994596780">
    <w:abstractNumId w:val="12"/>
  </w:num>
  <w:num w:numId="7" w16cid:durableId="488064131">
    <w:abstractNumId w:val="7"/>
  </w:num>
  <w:num w:numId="8" w16cid:durableId="1538930542">
    <w:abstractNumId w:val="11"/>
  </w:num>
  <w:num w:numId="9" w16cid:durableId="855508883">
    <w:abstractNumId w:val="5"/>
  </w:num>
  <w:num w:numId="10" w16cid:durableId="732585098">
    <w:abstractNumId w:val="16"/>
  </w:num>
  <w:num w:numId="11" w16cid:durableId="132061026">
    <w:abstractNumId w:val="1"/>
  </w:num>
  <w:num w:numId="12" w16cid:durableId="1908764327">
    <w:abstractNumId w:val="17"/>
  </w:num>
  <w:num w:numId="13" w16cid:durableId="1843277747">
    <w:abstractNumId w:val="9"/>
  </w:num>
  <w:num w:numId="14" w16cid:durableId="1113282938">
    <w:abstractNumId w:val="0"/>
  </w:num>
  <w:num w:numId="15" w16cid:durableId="1786535871">
    <w:abstractNumId w:val="3"/>
  </w:num>
  <w:num w:numId="16" w16cid:durableId="1009452551">
    <w:abstractNumId w:val="2"/>
  </w:num>
  <w:num w:numId="17" w16cid:durableId="1555042686">
    <w:abstractNumId w:val="8"/>
  </w:num>
  <w:num w:numId="18" w16cid:durableId="631904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5C"/>
    <w:rsid w:val="000319F3"/>
    <w:rsid w:val="0003354E"/>
    <w:rsid w:val="0003375E"/>
    <w:rsid w:val="0004226A"/>
    <w:rsid w:val="000541F7"/>
    <w:rsid w:val="00057A19"/>
    <w:rsid w:val="0006280D"/>
    <w:rsid w:val="00067DCF"/>
    <w:rsid w:val="00075F3A"/>
    <w:rsid w:val="00084824"/>
    <w:rsid w:val="0008488D"/>
    <w:rsid w:val="0008590F"/>
    <w:rsid w:val="0009003F"/>
    <w:rsid w:val="0009269E"/>
    <w:rsid w:val="00094BE3"/>
    <w:rsid w:val="000A3947"/>
    <w:rsid w:val="000A5249"/>
    <w:rsid w:val="000B0108"/>
    <w:rsid w:val="000C024E"/>
    <w:rsid w:val="000C332D"/>
    <w:rsid w:val="000C3E5C"/>
    <w:rsid w:val="000C3E83"/>
    <w:rsid w:val="000C7712"/>
    <w:rsid w:val="000D0F43"/>
    <w:rsid w:val="000D389C"/>
    <w:rsid w:val="000D47A9"/>
    <w:rsid w:val="000D5B48"/>
    <w:rsid w:val="000D5BC1"/>
    <w:rsid w:val="000F73C0"/>
    <w:rsid w:val="00103674"/>
    <w:rsid w:val="001108B8"/>
    <w:rsid w:val="00113F2B"/>
    <w:rsid w:val="00124310"/>
    <w:rsid w:val="0013127A"/>
    <w:rsid w:val="00132E9A"/>
    <w:rsid w:val="00142009"/>
    <w:rsid w:val="00145CF0"/>
    <w:rsid w:val="00154A01"/>
    <w:rsid w:val="00172EF5"/>
    <w:rsid w:val="001933B1"/>
    <w:rsid w:val="001A6C18"/>
    <w:rsid w:val="001F0F66"/>
    <w:rsid w:val="001F196A"/>
    <w:rsid w:val="001F27A4"/>
    <w:rsid w:val="001F614B"/>
    <w:rsid w:val="00200CDE"/>
    <w:rsid w:val="00205016"/>
    <w:rsid w:val="00206DF3"/>
    <w:rsid w:val="002070B9"/>
    <w:rsid w:val="00211517"/>
    <w:rsid w:val="0021301D"/>
    <w:rsid w:val="00215245"/>
    <w:rsid w:val="00233114"/>
    <w:rsid w:val="002331C0"/>
    <w:rsid w:val="00236F12"/>
    <w:rsid w:val="00241AB1"/>
    <w:rsid w:val="002504E0"/>
    <w:rsid w:val="00253B75"/>
    <w:rsid w:val="00293BC8"/>
    <w:rsid w:val="00294513"/>
    <w:rsid w:val="002A1B78"/>
    <w:rsid w:val="002B04BE"/>
    <w:rsid w:val="002B7A0F"/>
    <w:rsid w:val="002C6DE0"/>
    <w:rsid w:val="002D465D"/>
    <w:rsid w:val="002D50AA"/>
    <w:rsid w:val="002E54B1"/>
    <w:rsid w:val="002F6EE8"/>
    <w:rsid w:val="00300469"/>
    <w:rsid w:val="00301D6D"/>
    <w:rsid w:val="0030368E"/>
    <w:rsid w:val="003058D0"/>
    <w:rsid w:val="00317FDC"/>
    <w:rsid w:val="00321C62"/>
    <w:rsid w:val="00322ED5"/>
    <w:rsid w:val="00366416"/>
    <w:rsid w:val="00373FFB"/>
    <w:rsid w:val="003753DD"/>
    <w:rsid w:val="003765F2"/>
    <w:rsid w:val="00391CC9"/>
    <w:rsid w:val="0039367E"/>
    <w:rsid w:val="00393FEE"/>
    <w:rsid w:val="003B59CA"/>
    <w:rsid w:val="003B61B5"/>
    <w:rsid w:val="003C024F"/>
    <w:rsid w:val="003D707A"/>
    <w:rsid w:val="003D7DE0"/>
    <w:rsid w:val="003E225C"/>
    <w:rsid w:val="003E71AB"/>
    <w:rsid w:val="003F220C"/>
    <w:rsid w:val="003F385B"/>
    <w:rsid w:val="003F4304"/>
    <w:rsid w:val="003F7A97"/>
    <w:rsid w:val="004028B3"/>
    <w:rsid w:val="00405D98"/>
    <w:rsid w:val="00407C8A"/>
    <w:rsid w:val="004269F1"/>
    <w:rsid w:val="00441747"/>
    <w:rsid w:val="00441DE3"/>
    <w:rsid w:val="00444DBB"/>
    <w:rsid w:val="004472C4"/>
    <w:rsid w:val="00451E6B"/>
    <w:rsid w:val="0045780F"/>
    <w:rsid w:val="00475959"/>
    <w:rsid w:val="0047633C"/>
    <w:rsid w:val="00480843"/>
    <w:rsid w:val="00481066"/>
    <w:rsid w:val="00481C57"/>
    <w:rsid w:val="0048390D"/>
    <w:rsid w:val="00487275"/>
    <w:rsid w:val="00491282"/>
    <w:rsid w:val="00496FB1"/>
    <w:rsid w:val="004B09B9"/>
    <w:rsid w:val="004B1A6D"/>
    <w:rsid w:val="004B2522"/>
    <w:rsid w:val="004C688F"/>
    <w:rsid w:val="004D27C3"/>
    <w:rsid w:val="004D34B2"/>
    <w:rsid w:val="004F5B5D"/>
    <w:rsid w:val="00511683"/>
    <w:rsid w:val="005502F1"/>
    <w:rsid w:val="00562A11"/>
    <w:rsid w:val="00564746"/>
    <w:rsid w:val="0057448B"/>
    <w:rsid w:val="00575427"/>
    <w:rsid w:val="005823BF"/>
    <w:rsid w:val="005A1F8F"/>
    <w:rsid w:val="005A48C7"/>
    <w:rsid w:val="005A5CF0"/>
    <w:rsid w:val="005B579A"/>
    <w:rsid w:val="005D0772"/>
    <w:rsid w:val="005D0A31"/>
    <w:rsid w:val="005D417A"/>
    <w:rsid w:val="005D78CE"/>
    <w:rsid w:val="005E3D15"/>
    <w:rsid w:val="005E75F0"/>
    <w:rsid w:val="005F0FF1"/>
    <w:rsid w:val="005F7188"/>
    <w:rsid w:val="00620D65"/>
    <w:rsid w:val="006428BB"/>
    <w:rsid w:val="00646822"/>
    <w:rsid w:val="00660A2F"/>
    <w:rsid w:val="00661966"/>
    <w:rsid w:val="0066228E"/>
    <w:rsid w:val="00662646"/>
    <w:rsid w:val="006A2E1C"/>
    <w:rsid w:val="006B60DD"/>
    <w:rsid w:val="006D4AD4"/>
    <w:rsid w:val="006D5A7F"/>
    <w:rsid w:val="006F4807"/>
    <w:rsid w:val="006F50C0"/>
    <w:rsid w:val="0070029C"/>
    <w:rsid w:val="00702688"/>
    <w:rsid w:val="007031D3"/>
    <w:rsid w:val="00703252"/>
    <w:rsid w:val="007219E5"/>
    <w:rsid w:val="00723BE8"/>
    <w:rsid w:val="00767253"/>
    <w:rsid w:val="007B0E2A"/>
    <w:rsid w:val="007B28B1"/>
    <w:rsid w:val="007C239E"/>
    <w:rsid w:val="007C3B9F"/>
    <w:rsid w:val="007C4A55"/>
    <w:rsid w:val="007E3344"/>
    <w:rsid w:val="007F2D21"/>
    <w:rsid w:val="0080213B"/>
    <w:rsid w:val="008021D7"/>
    <w:rsid w:val="008047F3"/>
    <w:rsid w:val="00816F5F"/>
    <w:rsid w:val="00820587"/>
    <w:rsid w:val="00821FB5"/>
    <w:rsid w:val="0082778E"/>
    <w:rsid w:val="0083378A"/>
    <w:rsid w:val="008366FB"/>
    <w:rsid w:val="008377FE"/>
    <w:rsid w:val="00837BE9"/>
    <w:rsid w:val="0084458F"/>
    <w:rsid w:val="008457C5"/>
    <w:rsid w:val="00851940"/>
    <w:rsid w:val="008670E5"/>
    <w:rsid w:val="0087325C"/>
    <w:rsid w:val="00873A88"/>
    <w:rsid w:val="00875804"/>
    <w:rsid w:val="00877853"/>
    <w:rsid w:val="008A6B94"/>
    <w:rsid w:val="008C1329"/>
    <w:rsid w:val="008C7DD1"/>
    <w:rsid w:val="008D2836"/>
    <w:rsid w:val="008D3685"/>
    <w:rsid w:val="008E19FC"/>
    <w:rsid w:val="008E308E"/>
    <w:rsid w:val="008E7CB2"/>
    <w:rsid w:val="008F1D12"/>
    <w:rsid w:val="00903BF5"/>
    <w:rsid w:val="00903CA7"/>
    <w:rsid w:val="00923F7C"/>
    <w:rsid w:val="0092611F"/>
    <w:rsid w:val="00936712"/>
    <w:rsid w:val="00944F10"/>
    <w:rsid w:val="009465C8"/>
    <w:rsid w:val="009636E8"/>
    <w:rsid w:val="00963B36"/>
    <w:rsid w:val="009820D6"/>
    <w:rsid w:val="009A6AEA"/>
    <w:rsid w:val="009B2529"/>
    <w:rsid w:val="009D5728"/>
    <w:rsid w:val="009E2138"/>
    <w:rsid w:val="009E2ED7"/>
    <w:rsid w:val="009E4CF8"/>
    <w:rsid w:val="009E6682"/>
    <w:rsid w:val="00A03B26"/>
    <w:rsid w:val="00A069D2"/>
    <w:rsid w:val="00A076C5"/>
    <w:rsid w:val="00A261E5"/>
    <w:rsid w:val="00A26307"/>
    <w:rsid w:val="00A27C70"/>
    <w:rsid w:val="00A520A3"/>
    <w:rsid w:val="00A553A9"/>
    <w:rsid w:val="00A57D1B"/>
    <w:rsid w:val="00A6673C"/>
    <w:rsid w:val="00A6686E"/>
    <w:rsid w:val="00A7149B"/>
    <w:rsid w:val="00A72081"/>
    <w:rsid w:val="00A7235B"/>
    <w:rsid w:val="00A726DE"/>
    <w:rsid w:val="00A84E47"/>
    <w:rsid w:val="00A87101"/>
    <w:rsid w:val="00A921BF"/>
    <w:rsid w:val="00A92546"/>
    <w:rsid w:val="00A9576B"/>
    <w:rsid w:val="00AA48DC"/>
    <w:rsid w:val="00AA6971"/>
    <w:rsid w:val="00AB167A"/>
    <w:rsid w:val="00AC0053"/>
    <w:rsid w:val="00AC3FA6"/>
    <w:rsid w:val="00AE0DE7"/>
    <w:rsid w:val="00AE12C1"/>
    <w:rsid w:val="00AE22A5"/>
    <w:rsid w:val="00AF5248"/>
    <w:rsid w:val="00B16387"/>
    <w:rsid w:val="00B16767"/>
    <w:rsid w:val="00B4008C"/>
    <w:rsid w:val="00B409F0"/>
    <w:rsid w:val="00B44371"/>
    <w:rsid w:val="00B4471D"/>
    <w:rsid w:val="00B4673E"/>
    <w:rsid w:val="00B54D56"/>
    <w:rsid w:val="00BA0633"/>
    <w:rsid w:val="00BA0C1B"/>
    <w:rsid w:val="00BA5C54"/>
    <w:rsid w:val="00BB0A02"/>
    <w:rsid w:val="00BB7535"/>
    <w:rsid w:val="00BC4D19"/>
    <w:rsid w:val="00BC5DAA"/>
    <w:rsid w:val="00BC7478"/>
    <w:rsid w:val="00BD4D78"/>
    <w:rsid w:val="00BE6285"/>
    <w:rsid w:val="00BF2160"/>
    <w:rsid w:val="00BF4777"/>
    <w:rsid w:val="00C00B8B"/>
    <w:rsid w:val="00C02A55"/>
    <w:rsid w:val="00C02D72"/>
    <w:rsid w:val="00C02E24"/>
    <w:rsid w:val="00C14CCA"/>
    <w:rsid w:val="00C1681A"/>
    <w:rsid w:val="00C16924"/>
    <w:rsid w:val="00C23FE3"/>
    <w:rsid w:val="00C67DA6"/>
    <w:rsid w:val="00C86663"/>
    <w:rsid w:val="00CA0B7E"/>
    <w:rsid w:val="00CA2438"/>
    <w:rsid w:val="00CB2168"/>
    <w:rsid w:val="00CB752E"/>
    <w:rsid w:val="00CC1AD3"/>
    <w:rsid w:val="00CE2F30"/>
    <w:rsid w:val="00CE5CF3"/>
    <w:rsid w:val="00CE7B8C"/>
    <w:rsid w:val="00CF19CE"/>
    <w:rsid w:val="00CF6844"/>
    <w:rsid w:val="00D024C8"/>
    <w:rsid w:val="00D17821"/>
    <w:rsid w:val="00D22D7A"/>
    <w:rsid w:val="00D36644"/>
    <w:rsid w:val="00D40846"/>
    <w:rsid w:val="00D47221"/>
    <w:rsid w:val="00D57EE3"/>
    <w:rsid w:val="00D755E8"/>
    <w:rsid w:val="00D871E2"/>
    <w:rsid w:val="00D916E2"/>
    <w:rsid w:val="00DD420C"/>
    <w:rsid w:val="00DD7212"/>
    <w:rsid w:val="00DE3E8A"/>
    <w:rsid w:val="00E0249F"/>
    <w:rsid w:val="00E04C97"/>
    <w:rsid w:val="00E37395"/>
    <w:rsid w:val="00E529F3"/>
    <w:rsid w:val="00E55DD1"/>
    <w:rsid w:val="00E679DB"/>
    <w:rsid w:val="00E71B9E"/>
    <w:rsid w:val="00E732C2"/>
    <w:rsid w:val="00E7625A"/>
    <w:rsid w:val="00E83FC6"/>
    <w:rsid w:val="00E85900"/>
    <w:rsid w:val="00E861F0"/>
    <w:rsid w:val="00E936F4"/>
    <w:rsid w:val="00E97A65"/>
    <w:rsid w:val="00EA1975"/>
    <w:rsid w:val="00EA3922"/>
    <w:rsid w:val="00EA7D95"/>
    <w:rsid w:val="00EB322D"/>
    <w:rsid w:val="00EB41B3"/>
    <w:rsid w:val="00EB5E10"/>
    <w:rsid w:val="00ED2ECF"/>
    <w:rsid w:val="00ED7A2E"/>
    <w:rsid w:val="00EE7655"/>
    <w:rsid w:val="00EF2B82"/>
    <w:rsid w:val="00F035DA"/>
    <w:rsid w:val="00F15365"/>
    <w:rsid w:val="00F1603A"/>
    <w:rsid w:val="00F21E16"/>
    <w:rsid w:val="00F54886"/>
    <w:rsid w:val="00F70593"/>
    <w:rsid w:val="00F705A0"/>
    <w:rsid w:val="00F721CE"/>
    <w:rsid w:val="00F81BFA"/>
    <w:rsid w:val="00F860A5"/>
    <w:rsid w:val="00F903E8"/>
    <w:rsid w:val="00F92262"/>
    <w:rsid w:val="00F93AC8"/>
    <w:rsid w:val="00F93C6B"/>
    <w:rsid w:val="00FB70AC"/>
    <w:rsid w:val="00FB78D8"/>
    <w:rsid w:val="00FB7986"/>
    <w:rsid w:val="00FB7C81"/>
    <w:rsid w:val="00FD4F9A"/>
    <w:rsid w:val="00FE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80D3F4"/>
  <w14:defaultImageDpi w14:val="0"/>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paragraph" w:styleId="Heading6">
    <w:name w:val="heading 6"/>
    <w:basedOn w:val="Normal"/>
    <w:next w:val="Normal"/>
    <w:link w:val="Heading6Char"/>
    <w:uiPriority w:val="9"/>
    <w:semiHidden/>
    <w:unhideWhenUsed/>
    <w:qFormat/>
    <w:rsid w:val="009B252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1"/>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3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character" w:styleId="FollowedHyperlink">
    <w:name w:val="FollowedHyperlink"/>
    <w:basedOn w:val="DefaultParagraphFont"/>
    <w:uiPriority w:val="99"/>
    <w:semiHidden/>
    <w:unhideWhenUsed/>
    <w:rsid w:val="00D47221"/>
    <w:rPr>
      <w:color w:val="954F72" w:themeColor="followedHyperlink"/>
      <w:u w:val="single"/>
    </w:rPr>
  </w:style>
  <w:style w:type="paragraph" w:styleId="Revision">
    <w:name w:val="Revision"/>
    <w:hidden/>
    <w:uiPriority w:val="99"/>
    <w:semiHidden/>
    <w:rsid w:val="005A5CF0"/>
    <w:pPr>
      <w:spacing w:after="0" w:line="240" w:lineRule="auto"/>
    </w:pPr>
    <w:rPr>
      <w:rFonts w:cs="Times New Roman"/>
    </w:rPr>
  </w:style>
  <w:style w:type="character" w:styleId="CommentReference">
    <w:name w:val="annotation reference"/>
    <w:basedOn w:val="DefaultParagraphFont"/>
    <w:uiPriority w:val="99"/>
    <w:semiHidden/>
    <w:unhideWhenUsed/>
    <w:rsid w:val="008C1329"/>
    <w:rPr>
      <w:sz w:val="16"/>
      <w:szCs w:val="16"/>
    </w:rPr>
  </w:style>
  <w:style w:type="paragraph" w:styleId="CommentText">
    <w:name w:val="annotation text"/>
    <w:basedOn w:val="Normal"/>
    <w:link w:val="CommentTextChar"/>
    <w:uiPriority w:val="99"/>
    <w:unhideWhenUsed/>
    <w:rsid w:val="008C1329"/>
    <w:pPr>
      <w:spacing w:line="240" w:lineRule="auto"/>
    </w:pPr>
    <w:rPr>
      <w:sz w:val="20"/>
      <w:szCs w:val="20"/>
    </w:rPr>
  </w:style>
  <w:style w:type="character" w:customStyle="1" w:styleId="CommentTextChar">
    <w:name w:val="Comment Text Char"/>
    <w:basedOn w:val="DefaultParagraphFont"/>
    <w:link w:val="CommentText"/>
    <w:uiPriority w:val="99"/>
    <w:rsid w:val="008C1329"/>
    <w:rPr>
      <w:rFonts w:cs="Times New Roman"/>
      <w:sz w:val="20"/>
      <w:szCs w:val="20"/>
    </w:rPr>
  </w:style>
  <w:style w:type="paragraph" w:styleId="CommentSubject">
    <w:name w:val="annotation subject"/>
    <w:basedOn w:val="CommentText"/>
    <w:next w:val="CommentText"/>
    <w:link w:val="CommentSubjectChar"/>
    <w:uiPriority w:val="99"/>
    <w:semiHidden/>
    <w:unhideWhenUsed/>
    <w:rsid w:val="008C1329"/>
    <w:rPr>
      <w:b/>
      <w:bCs/>
    </w:rPr>
  </w:style>
  <w:style w:type="character" w:customStyle="1" w:styleId="CommentSubjectChar">
    <w:name w:val="Comment Subject Char"/>
    <w:basedOn w:val="CommentTextChar"/>
    <w:link w:val="CommentSubject"/>
    <w:uiPriority w:val="99"/>
    <w:semiHidden/>
    <w:rsid w:val="008C1329"/>
    <w:rPr>
      <w:rFonts w:cs="Times New Roman"/>
      <w:b/>
      <w:bCs/>
      <w:sz w:val="20"/>
      <w:szCs w:val="20"/>
    </w:rPr>
  </w:style>
  <w:style w:type="character" w:customStyle="1" w:styleId="Heading6Char">
    <w:name w:val="Heading 6 Char"/>
    <w:basedOn w:val="DefaultParagraphFont"/>
    <w:link w:val="Heading6"/>
    <w:uiPriority w:val="9"/>
    <w:semiHidden/>
    <w:rsid w:val="009B2529"/>
    <w:rPr>
      <w:rFonts w:asciiTheme="majorHAnsi" w:eastAsiaTheme="majorEastAsia" w:hAnsiTheme="majorHAnsi" w:cstheme="majorBidi"/>
      <w:color w:val="1F4D78" w:themeColor="accent1" w:themeShade="7F"/>
    </w:rPr>
  </w:style>
  <w:style w:type="character" w:customStyle="1" w:styleId="anchor-text">
    <w:name w:val="anchor-text"/>
    <w:basedOn w:val="DefaultParagraphFont"/>
    <w:rsid w:val="00BA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472138243">
      <w:bodyDiv w:val="1"/>
      <w:marLeft w:val="0"/>
      <w:marRight w:val="0"/>
      <w:marTop w:val="0"/>
      <w:marBottom w:val="0"/>
      <w:divBdr>
        <w:top w:val="none" w:sz="0" w:space="0" w:color="auto"/>
        <w:left w:val="none" w:sz="0" w:space="0" w:color="auto"/>
        <w:bottom w:val="none" w:sz="0" w:space="0" w:color="auto"/>
        <w:right w:val="none" w:sz="0" w:space="0" w:color="auto"/>
      </w:divBdr>
    </w:div>
    <w:div w:id="711224828">
      <w:bodyDiv w:val="1"/>
      <w:marLeft w:val="0"/>
      <w:marRight w:val="0"/>
      <w:marTop w:val="0"/>
      <w:marBottom w:val="0"/>
      <w:divBdr>
        <w:top w:val="none" w:sz="0" w:space="0" w:color="auto"/>
        <w:left w:val="none" w:sz="0" w:space="0" w:color="auto"/>
        <w:bottom w:val="none" w:sz="0" w:space="0" w:color="auto"/>
        <w:right w:val="none" w:sz="0" w:space="0" w:color="auto"/>
      </w:divBdr>
    </w:div>
    <w:div w:id="985085939">
      <w:bodyDiv w:val="1"/>
      <w:marLeft w:val="0"/>
      <w:marRight w:val="0"/>
      <w:marTop w:val="0"/>
      <w:marBottom w:val="0"/>
      <w:divBdr>
        <w:top w:val="none" w:sz="0" w:space="0" w:color="auto"/>
        <w:left w:val="none" w:sz="0" w:space="0" w:color="auto"/>
        <w:bottom w:val="none" w:sz="0" w:space="0" w:color="auto"/>
        <w:right w:val="none" w:sz="0" w:space="0" w:color="auto"/>
      </w:divBdr>
      <w:divsChild>
        <w:div w:id="1610746038">
          <w:marLeft w:val="0"/>
          <w:marRight w:val="0"/>
          <w:marTop w:val="0"/>
          <w:marBottom w:val="0"/>
          <w:divBdr>
            <w:top w:val="none" w:sz="0" w:space="0" w:color="auto"/>
            <w:left w:val="none" w:sz="0" w:space="0" w:color="auto"/>
            <w:bottom w:val="none" w:sz="0" w:space="0" w:color="auto"/>
            <w:right w:val="none" w:sz="0" w:space="0" w:color="auto"/>
          </w:divBdr>
          <w:divsChild>
            <w:div w:id="247732768">
              <w:marLeft w:val="0"/>
              <w:marRight w:val="0"/>
              <w:marTop w:val="0"/>
              <w:marBottom w:val="0"/>
              <w:divBdr>
                <w:top w:val="none" w:sz="0" w:space="0" w:color="auto"/>
                <w:left w:val="none" w:sz="0" w:space="0" w:color="auto"/>
                <w:bottom w:val="none" w:sz="0" w:space="0" w:color="auto"/>
                <w:right w:val="none" w:sz="0" w:space="0" w:color="auto"/>
              </w:divBdr>
              <w:divsChild>
                <w:div w:id="1123503833">
                  <w:marLeft w:val="0"/>
                  <w:marRight w:val="0"/>
                  <w:marTop w:val="0"/>
                  <w:marBottom w:val="0"/>
                  <w:divBdr>
                    <w:top w:val="none" w:sz="0" w:space="0" w:color="auto"/>
                    <w:left w:val="none" w:sz="0" w:space="0" w:color="auto"/>
                    <w:bottom w:val="none" w:sz="0" w:space="0" w:color="auto"/>
                    <w:right w:val="none" w:sz="0" w:space="0" w:color="auto"/>
                  </w:divBdr>
                  <w:divsChild>
                    <w:div w:id="1491948935">
                      <w:marLeft w:val="0"/>
                      <w:marRight w:val="0"/>
                      <w:marTop w:val="0"/>
                      <w:marBottom w:val="0"/>
                      <w:divBdr>
                        <w:top w:val="none" w:sz="0" w:space="0" w:color="auto"/>
                        <w:left w:val="none" w:sz="0" w:space="0" w:color="auto"/>
                        <w:bottom w:val="none" w:sz="0" w:space="0" w:color="auto"/>
                        <w:right w:val="none" w:sz="0" w:space="0" w:color="auto"/>
                      </w:divBdr>
                      <w:divsChild>
                        <w:div w:id="674112847">
                          <w:marLeft w:val="0"/>
                          <w:marRight w:val="0"/>
                          <w:marTop w:val="0"/>
                          <w:marBottom w:val="0"/>
                          <w:divBdr>
                            <w:top w:val="none" w:sz="0" w:space="0" w:color="auto"/>
                            <w:left w:val="none" w:sz="0" w:space="0" w:color="auto"/>
                            <w:bottom w:val="none" w:sz="0" w:space="0" w:color="auto"/>
                            <w:right w:val="none" w:sz="0" w:space="0" w:color="auto"/>
                          </w:divBdr>
                          <w:divsChild>
                            <w:div w:id="1172337092">
                              <w:marLeft w:val="0"/>
                              <w:marRight w:val="0"/>
                              <w:marTop w:val="0"/>
                              <w:marBottom w:val="0"/>
                              <w:divBdr>
                                <w:top w:val="none" w:sz="0" w:space="0" w:color="auto"/>
                                <w:left w:val="none" w:sz="0" w:space="0" w:color="auto"/>
                                <w:bottom w:val="none" w:sz="0" w:space="0" w:color="auto"/>
                                <w:right w:val="none" w:sz="0" w:space="0" w:color="auto"/>
                              </w:divBdr>
                              <w:divsChild>
                                <w:div w:id="153977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55856">
                  <w:marLeft w:val="0"/>
                  <w:marRight w:val="0"/>
                  <w:marTop w:val="0"/>
                  <w:marBottom w:val="0"/>
                  <w:divBdr>
                    <w:top w:val="none" w:sz="0" w:space="0" w:color="auto"/>
                    <w:left w:val="none" w:sz="0" w:space="0" w:color="auto"/>
                    <w:bottom w:val="none" w:sz="0" w:space="0" w:color="auto"/>
                    <w:right w:val="none" w:sz="0" w:space="0" w:color="auto"/>
                  </w:divBdr>
                  <w:divsChild>
                    <w:div w:id="592857211">
                      <w:marLeft w:val="0"/>
                      <w:marRight w:val="0"/>
                      <w:marTop w:val="0"/>
                      <w:marBottom w:val="0"/>
                      <w:divBdr>
                        <w:top w:val="none" w:sz="0" w:space="0" w:color="auto"/>
                        <w:left w:val="none" w:sz="0" w:space="0" w:color="auto"/>
                        <w:bottom w:val="none" w:sz="0" w:space="0" w:color="auto"/>
                        <w:right w:val="none" w:sz="0" w:space="0" w:color="auto"/>
                      </w:divBdr>
                      <w:divsChild>
                        <w:div w:id="183447212">
                          <w:marLeft w:val="0"/>
                          <w:marRight w:val="0"/>
                          <w:marTop w:val="0"/>
                          <w:marBottom w:val="0"/>
                          <w:divBdr>
                            <w:top w:val="none" w:sz="0" w:space="0" w:color="auto"/>
                            <w:left w:val="none" w:sz="0" w:space="0" w:color="auto"/>
                            <w:bottom w:val="none" w:sz="0" w:space="0" w:color="auto"/>
                            <w:right w:val="none" w:sz="0" w:space="0" w:color="auto"/>
                          </w:divBdr>
                          <w:divsChild>
                            <w:div w:id="921569377">
                              <w:marLeft w:val="0"/>
                              <w:marRight w:val="0"/>
                              <w:marTop w:val="0"/>
                              <w:marBottom w:val="0"/>
                              <w:divBdr>
                                <w:top w:val="none" w:sz="0" w:space="0" w:color="auto"/>
                                <w:left w:val="none" w:sz="0" w:space="0" w:color="auto"/>
                                <w:bottom w:val="none" w:sz="0" w:space="0" w:color="auto"/>
                                <w:right w:val="none" w:sz="0" w:space="0" w:color="auto"/>
                              </w:divBdr>
                              <w:divsChild>
                                <w:div w:id="401755273">
                                  <w:marLeft w:val="0"/>
                                  <w:marRight w:val="0"/>
                                  <w:marTop w:val="0"/>
                                  <w:marBottom w:val="0"/>
                                  <w:divBdr>
                                    <w:top w:val="none" w:sz="0" w:space="0" w:color="auto"/>
                                    <w:left w:val="none" w:sz="0" w:space="0" w:color="auto"/>
                                    <w:bottom w:val="none" w:sz="0" w:space="0" w:color="auto"/>
                                    <w:right w:val="none" w:sz="0" w:space="0" w:color="auto"/>
                                  </w:divBdr>
                                  <w:divsChild>
                                    <w:div w:id="21421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309240818">
      <w:bodyDiv w:val="1"/>
      <w:marLeft w:val="0"/>
      <w:marRight w:val="0"/>
      <w:marTop w:val="0"/>
      <w:marBottom w:val="0"/>
      <w:divBdr>
        <w:top w:val="none" w:sz="0" w:space="0" w:color="auto"/>
        <w:left w:val="none" w:sz="0" w:space="0" w:color="auto"/>
        <w:bottom w:val="none" w:sz="0" w:space="0" w:color="auto"/>
        <w:right w:val="none" w:sz="0" w:space="0" w:color="auto"/>
      </w:divBdr>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JEA-01-2021-0010" TargetMode="External"/><Relationship Id="rId21" Type="http://schemas.openxmlformats.org/officeDocument/2006/relationships/hyperlink" Target="https://doi.org/10.22437/jiituj.v8i1.32608" TargetMode="External"/><Relationship Id="rId42" Type="http://schemas.openxmlformats.org/officeDocument/2006/relationships/hyperlink" Target="https://doi.org/10.31851/jmksp.v8i1.10029" TargetMode="External"/><Relationship Id="rId47" Type="http://schemas.openxmlformats.org/officeDocument/2006/relationships/hyperlink" Target="https://doi.org/10.17275/per.21.21.8.1" TargetMode="External"/><Relationship Id="rId63" Type="http://schemas.openxmlformats.org/officeDocument/2006/relationships/hyperlink" Target="https://doi.org/10.35631/ijepc.640021" TargetMode="External"/><Relationship Id="rId68" Type="http://schemas.openxmlformats.org/officeDocument/2006/relationships/header" Target="header2.xml"/><Relationship Id="rId16" Type="http://schemas.openxmlformats.org/officeDocument/2006/relationships/image" Target="media/image1.png"/><Relationship Id="rId11" Type="http://schemas.openxmlformats.org/officeDocument/2006/relationships/hyperlink" Target="https://orcid.org/0000-0003-3451-3990" TargetMode="External"/><Relationship Id="rId24" Type="http://schemas.openxmlformats.org/officeDocument/2006/relationships/hyperlink" Target="https://doi.org/10.1016/j.sapharm.2021.06.027" TargetMode="External"/><Relationship Id="rId32" Type="http://schemas.openxmlformats.org/officeDocument/2006/relationships/hyperlink" Target="https://doi.org/10.6007/ijarbss/v12-i9/14569" TargetMode="External"/><Relationship Id="rId37" Type="http://schemas.openxmlformats.org/officeDocument/2006/relationships/hyperlink" Target="https://doi.org/10.24310/innoeduca.2023.v9i2.15481" TargetMode="External"/><Relationship Id="rId40" Type="http://schemas.openxmlformats.org/officeDocument/2006/relationships/hyperlink" Target="https://doi.org/10.1177/0013161X18769048" TargetMode="External"/><Relationship Id="rId45" Type="http://schemas.openxmlformats.org/officeDocument/2006/relationships/hyperlink" Target="https://doi.org/10.22437/jiituj.v7i1.26663" TargetMode="External"/><Relationship Id="rId53" Type="http://schemas.openxmlformats.org/officeDocument/2006/relationships/hyperlink" Target="https://doi.org/10.1016/j.jbusres.2021.08.051" TargetMode="External"/><Relationship Id="rId58" Type="http://schemas.openxmlformats.org/officeDocument/2006/relationships/hyperlink" Target="https://doi.org/10.24191/ajue.v18i1.17193" TargetMode="External"/><Relationship Id="rId66" Type="http://schemas.openxmlformats.org/officeDocument/2006/relationships/hyperlink" Target="https://doi.org/10.5937/SPECEDREH19-28267" TargetMode="External"/><Relationship Id="rId74" Type="http://schemas.openxmlformats.org/officeDocument/2006/relationships/header" Target="header5.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16/j.emj.2020.09.007" TargetMode="External"/><Relationship Id="rId19" Type="http://schemas.openxmlformats.org/officeDocument/2006/relationships/hyperlink" Target="https://doi.org/10.5267/j.ijdns.2020.9.003" TargetMode="External"/><Relationship Id="rId14" Type="http://schemas.openxmlformats.org/officeDocument/2006/relationships/hyperlink" Target="https://orcid.org/0000-0001-7550-0278" TargetMode="External"/><Relationship Id="rId22" Type="http://schemas.openxmlformats.org/officeDocument/2006/relationships/hyperlink" Target="https://doi.org/10.15390/EB.2021.10083" TargetMode="External"/><Relationship Id="rId27" Type="http://schemas.openxmlformats.org/officeDocument/2006/relationships/hyperlink" Target="https://doi.org/10.13189/ujer.2017.050509" TargetMode="External"/><Relationship Id="rId30" Type="http://schemas.openxmlformats.org/officeDocument/2006/relationships/hyperlink" Target="https://doi.org/10.1002/nur.20147" TargetMode="External"/><Relationship Id="rId35" Type="http://schemas.openxmlformats.org/officeDocument/2006/relationships/hyperlink" Target="https://doi.org/10.12738/jestp.2020.3.002" TargetMode="External"/><Relationship Id="rId43" Type="http://schemas.openxmlformats.org/officeDocument/2006/relationships/hyperlink" Target="https://doi.org/10.22437/jiituj.v6i1.19601" TargetMode="External"/><Relationship Id="rId48" Type="http://schemas.openxmlformats.org/officeDocument/2006/relationships/hyperlink" Target="https://doi.org/10.58760/mairaj.v1i1.4" TargetMode="External"/><Relationship Id="rId56" Type="http://schemas.openxmlformats.org/officeDocument/2006/relationships/hyperlink" Target="https://doi.org/10.36555/almana.v4i3.1477" TargetMode="External"/><Relationship Id="rId64" Type="http://schemas.openxmlformats.org/officeDocument/2006/relationships/hyperlink" Target="https://doi.org/10.1177/00315125231182269" TargetMode="External"/><Relationship Id="rId69" Type="http://schemas.openxmlformats.org/officeDocument/2006/relationships/footer" Target="footer1.xml"/><Relationship Id="rId77" Type="http://schemas.openxmlformats.org/officeDocument/2006/relationships/footer" Target="footer5.xml"/><Relationship Id="rId8" Type="http://schemas.openxmlformats.org/officeDocument/2006/relationships/hyperlink" Target="https://orcid.org/0009-0000-7929-4635" TargetMode="External"/><Relationship Id="rId51" Type="http://schemas.openxmlformats.org/officeDocument/2006/relationships/hyperlink" Target="https://doi.org/10.1108/IMDS-02-2021-0082"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orcid.org/0000-0002-7226-9602" TargetMode="External"/><Relationship Id="rId17" Type="http://schemas.openxmlformats.org/officeDocument/2006/relationships/hyperlink" Target="https://creativecommons.org/licenses/by/4.0/" TargetMode="External"/><Relationship Id="rId25" Type="http://schemas.openxmlformats.org/officeDocument/2006/relationships/hyperlink" Target="https://doi.org/10.1108/IJEM-12-2014-0170" TargetMode="External"/><Relationship Id="rId33" Type="http://schemas.openxmlformats.org/officeDocument/2006/relationships/hyperlink" Target="https://doi.org/10.1177/0013164406299102" TargetMode="External"/><Relationship Id="rId38" Type="http://schemas.openxmlformats.org/officeDocument/2006/relationships/hyperlink" Target="https://doi.org/10.31002/ijose.v3i1.1163" TargetMode="External"/><Relationship Id="rId46" Type="http://schemas.openxmlformats.org/officeDocument/2006/relationships/hyperlink" Target="https://doi.org/10.11111/ujost.v2i2.114" TargetMode="External"/><Relationship Id="rId59" Type="http://schemas.openxmlformats.org/officeDocument/2006/relationships/hyperlink" Target="https://doi.org/10.1016/j.stueduc.2020.100942" TargetMode="External"/><Relationship Id="rId67" Type="http://schemas.openxmlformats.org/officeDocument/2006/relationships/header" Target="header1.xml"/><Relationship Id="rId20" Type="http://schemas.openxmlformats.org/officeDocument/2006/relationships/hyperlink" Target="https://doi.org/10.1007/s10984-015-9198-x" TargetMode="External"/><Relationship Id="rId41" Type="http://schemas.openxmlformats.org/officeDocument/2006/relationships/hyperlink" Target="https://doi.org/10.22437/jiituj.v8i1.32199" TargetMode="External"/><Relationship Id="rId54" Type="http://schemas.openxmlformats.org/officeDocument/2006/relationships/hyperlink" Target="https://doi.org/10.1080/00313831.2023.2185811" TargetMode="External"/><Relationship Id="rId62" Type="http://schemas.openxmlformats.org/officeDocument/2006/relationships/hyperlink" Target="https://doi.org/10.3389/fpsyg.2022.904151" TargetMode="External"/><Relationship Id="rId70" Type="http://schemas.openxmlformats.org/officeDocument/2006/relationships/footer" Target="footer2.xml"/><Relationship Id="rId75"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hyperlink" Target="https://doi.org/10.1016/j.techfore.2021.121092" TargetMode="External"/><Relationship Id="rId28" Type="http://schemas.openxmlformats.org/officeDocument/2006/relationships/hyperlink" Target="https://doi.org/10.1108/EL-12-2021-0212" TargetMode="External"/><Relationship Id="rId36" Type="http://schemas.openxmlformats.org/officeDocument/2006/relationships/hyperlink" Target="https://doi.org/10.1037/a0019237" TargetMode="External"/><Relationship Id="rId49" Type="http://schemas.openxmlformats.org/officeDocument/2006/relationships/hyperlink" Target="http://www.smartpls.com" TargetMode="External"/><Relationship Id="rId57" Type="http://schemas.openxmlformats.org/officeDocument/2006/relationships/hyperlink" Target="https://doi.org/10.1111/1471-3802.12425" TargetMode="External"/><Relationship Id="rId10" Type="http://schemas.openxmlformats.org/officeDocument/2006/relationships/hyperlink" Target="https://orcid.org/0000-0001-6470-526X" TargetMode="External"/><Relationship Id="rId31" Type="http://schemas.openxmlformats.org/officeDocument/2006/relationships/hyperlink" Target="https://doi.org/10.36941/ajis-2020-0043" TargetMode="External"/><Relationship Id="rId44" Type="http://schemas.openxmlformats.org/officeDocument/2006/relationships/hyperlink" Target="https://doi.org/10.22437/jiituj.v8i1.31880" TargetMode="External"/><Relationship Id="rId52" Type="http://schemas.openxmlformats.org/officeDocument/2006/relationships/hyperlink" Target="https://doi.org/10.37251/jee.v3i3.265" TargetMode="External"/><Relationship Id="rId60" Type="http://schemas.openxmlformats.org/officeDocument/2006/relationships/hyperlink" Target="https://doi.org/10.1.1.104.6570" TargetMode="External"/><Relationship Id="rId65" Type="http://schemas.openxmlformats.org/officeDocument/2006/relationships/hyperlink" Target="https://doi.org/10.24036/00187kons2019" TargetMode="External"/><Relationship Id="rId73" Type="http://schemas.openxmlformats.org/officeDocument/2006/relationships/header" Target="header4.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2471-3107" TargetMode="External"/><Relationship Id="rId13" Type="http://schemas.openxmlformats.org/officeDocument/2006/relationships/hyperlink" Target="https://orcid.org/0000-0002-2330-9209" TargetMode="External"/><Relationship Id="rId18" Type="http://schemas.openxmlformats.org/officeDocument/2006/relationships/image" Target="media/image2.emf"/><Relationship Id="rId39" Type="http://schemas.openxmlformats.org/officeDocument/2006/relationships/hyperlink" Target="https://doi.org/10.1002/pits.22768" TargetMode="External"/><Relationship Id="rId34" Type="http://schemas.openxmlformats.org/officeDocument/2006/relationships/hyperlink" Target="https://doi.org/10.1177/2158244020902081" TargetMode="External"/><Relationship Id="rId50" Type="http://schemas.openxmlformats.org/officeDocument/2006/relationships/hyperlink" Target="https://doi.org/10.37251/jee.v5i1.824" TargetMode="External"/><Relationship Id="rId55" Type="http://schemas.openxmlformats.org/officeDocument/2006/relationships/hyperlink" Target="https://doi.org/10.1111/j.1471-3802.2011.01200.x" TargetMode="External"/><Relationship Id="rId76"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doi.org/10.1016/j.ssaho.2021.100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393F22A-0FDA-6842-8BAE-1507485D7D20}">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FA3-C0D6-4554-BEF9-64E3F5B6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8934</Words>
  <Characters>50928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53</cp:revision>
  <cp:lastPrinted>2019-07-12T01:40:00Z</cp:lastPrinted>
  <dcterms:created xsi:type="dcterms:W3CDTF">2024-09-21T13:49:00Z</dcterms:created>
  <dcterms:modified xsi:type="dcterms:W3CDTF">2024-10-11T08:00:00Z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documentId_1485</vt:lpwstr>
  </property>
  <property fmtid="{D5CDD505-2E9C-101B-9397-08002B2CF9AE}" pid="3" name="grammarly_documentContext">
    <vt:lpwstr>{"goals":[],"domain":"general","emotions":[],"dialect":"british"}</vt:lpwstr>
  </property>
</Properties>
</file>