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E28A" w14:textId="77777777" w:rsidR="003D0F35" w:rsidRPr="00D10219" w:rsidRDefault="003D0F35" w:rsidP="003D0F35">
      <w:pPr>
        <w:spacing w:line="240" w:lineRule="auto"/>
        <w:jc w:val="center"/>
        <w:rPr>
          <w:rFonts w:cs="Calibri"/>
          <w:b/>
        </w:rPr>
      </w:pPr>
      <w:bookmarkStart w:id="0" w:name="_GoBack"/>
      <w:bookmarkEnd w:id="0"/>
      <w:r w:rsidRPr="00D10219">
        <w:rPr>
          <w:rFonts w:cs="Calibri"/>
          <w:b/>
        </w:rPr>
        <w:t xml:space="preserve">DIVERSIFIKASI KOMODITAS SAYUR-SAYURAN DALAM </w:t>
      </w:r>
      <w:r w:rsidRPr="00D10219">
        <w:rPr>
          <w:rFonts w:cs="Calibri"/>
          <w:b/>
          <w:lang w:val="id-ID"/>
        </w:rPr>
        <w:t>M</w:t>
      </w:r>
      <w:r w:rsidRPr="00D10219">
        <w:rPr>
          <w:rFonts w:cs="Calibri"/>
          <w:b/>
        </w:rPr>
        <w:t xml:space="preserve">ENINGKATAN PENDAPATAN PETANI PERKOTAAN </w:t>
      </w:r>
    </w:p>
    <w:p w14:paraId="37228D5E" w14:textId="77777777" w:rsidR="003D0F35" w:rsidRPr="00D10219" w:rsidRDefault="003D0F35" w:rsidP="003D0F35">
      <w:pPr>
        <w:spacing w:line="240" w:lineRule="auto"/>
        <w:jc w:val="center"/>
        <w:rPr>
          <w:rFonts w:cs="Calibri"/>
          <w:b/>
        </w:rPr>
      </w:pPr>
      <w:r w:rsidRPr="00D10219">
        <w:rPr>
          <w:rFonts w:cs="Calibri"/>
          <w:b/>
        </w:rPr>
        <w:t>DI KECAMATAN JAMBI SELATAN KOTA JAMBI</w:t>
      </w:r>
    </w:p>
    <w:p w14:paraId="439622B2" w14:textId="77777777" w:rsidR="003D0F35" w:rsidRPr="00D10219" w:rsidRDefault="003D0F35" w:rsidP="003D0F35">
      <w:pPr>
        <w:spacing w:line="240" w:lineRule="auto"/>
        <w:jc w:val="center"/>
        <w:rPr>
          <w:rFonts w:cs="Calibri"/>
          <w:b/>
          <w:vertAlign w:val="superscript"/>
        </w:rPr>
      </w:pPr>
      <w:r w:rsidRPr="00D10219">
        <w:rPr>
          <w:rFonts w:cs="Calibri"/>
          <w:b/>
        </w:rPr>
        <w:t>Aprollita</w:t>
      </w:r>
      <w:r w:rsidRPr="00D10219">
        <w:rPr>
          <w:rFonts w:cs="Calibri"/>
          <w:b/>
          <w:vertAlign w:val="superscript"/>
          <w:lang w:val="id-ID"/>
        </w:rPr>
        <w:t>1</w:t>
      </w:r>
      <w:r w:rsidRPr="00D10219">
        <w:rPr>
          <w:rFonts w:cs="Calibri"/>
          <w:b/>
          <w:vertAlign w:val="superscript"/>
        </w:rPr>
        <w:t xml:space="preserve">) </w:t>
      </w:r>
      <w:r w:rsidRPr="00D10219">
        <w:rPr>
          <w:rFonts w:cs="Calibri"/>
          <w:b/>
        </w:rPr>
        <w:t>Gina Fauzia</w:t>
      </w:r>
      <w:r w:rsidRPr="00D10219">
        <w:rPr>
          <w:rFonts w:cs="Calibri"/>
          <w:b/>
          <w:vertAlign w:val="superscript"/>
        </w:rPr>
        <w:t>2)</w:t>
      </w:r>
    </w:p>
    <w:p w14:paraId="71BDCE71" w14:textId="77777777" w:rsidR="003D0F35" w:rsidRPr="00D10219" w:rsidRDefault="003D0F35" w:rsidP="003D0F35">
      <w:pPr>
        <w:spacing w:line="240" w:lineRule="auto"/>
        <w:jc w:val="center"/>
        <w:rPr>
          <w:rFonts w:cs="Calibri"/>
          <w:b/>
          <w:lang w:val="id-ID"/>
        </w:rPr>
      </w:pPr>
      <w:r w:rsidRPr="00D10219">
        <w:rPr>
          <w:rFonts w:cs="Calibri"/>
          <w:b/>
          <w:vertAlign w:val="superscript"/>
          <w:lang w:val="id-ID"/>
        </w:rPr>
        <w:t xml:space="preserve">1,2) </w:t>
      </w:r>
      <w:r w:rsidRPr="00D10219">
        <w:rPr>
          <w:rFonts w:cs="Calibri"/>
          <w:b/>
          <w:lang w:val="id-ID"/>
        </w:rPr>
        <w:t xml:space="preserve">Staf Pengajar Jurusan AgribisnisFakultas Pertanian Unja </w:t>
      </w:r>
    </w:p>
    <w:p w14:paraId="19A5C5B5" w14:textId="77777777" w:rsidR="003D0F35" w:rsidRPr="00D10219" w:rsidRDefault="003D0F35" w:rsidP="003D0F35">
      <w:pPr>
        <w:spacing w:line="240" w:lineRule="auto"/>
        <w:jc w:val="center"/>
        <w:rPr>
          <w:rFonts w:cs="Calibri"/>
          <w:b/>
          <w:lang w:val="id-ID"/>
        </w:rPr>
      </w:pPr>
      <w:r w:rsidRPr="00D10219">
        <w:rPr>
          <w:rFonts w:cs="Calibri"/>
          <w:b/>
        </w:rPr>
        <w:t>aprolita@yahoo</w:t>
      </w:r>
      <w:r w:rsidRPr="00D10219">
        <w:rPr>
          <w:rFonts w:cs="Calibri"/>
          <w:b/>
          <w:lang w:val="id-ID"/>
        </w:rPr>
        <w:t>.com</w:t>
      </w:r>
    </w:p>
    <w:p w14:paraId="079E5F96" w14:textId="77777777" w:rsidR="003D0F35" w:rsidRPr="00D10219" w:rsidRDefault="003D0F35" w:rsidP="003D0F35">
      <w:pPr>
        <w:spacing w:line="240" w:lineRule="auto"/>
        <w:rPr>
          <w:rFonts w:cs="Calibri"/>
          <w:b/>
          <w:lang w:val="id-ID"/>
        </w:rPr>
      </w:pPr>
    </w:p>
    <w:p w14:paraId="61C5C51F" w14:textId="77777777" w:rsidR="003D0F35" w:rsidRPr="00D10219" w:rsidRDefault="003D0F35" w:rsidP="003D0F35">
      <w:pPr>
        <w:spacing w:line="240" w:lineRule="auto"/>
        <w:jc w:val="center"/>
        <w:rPr>
          <w:rStyle w:val="tlid-translation"/>
          <w:b/>
          <w:i/>
          <w:lang w:val="en"/>
        </w:rPr>
      </w:pPr>
      <w:r w:rsidRPr="00D10219">
        <w:rPr>
          <w:rStyle w:val="tlid-translation"/>
          <w:b/>
          <w:i/>
          <w:lang w:val="en"/>
        </w:rPr>
        <w:t>ABSTRACT</w:t>
      </w:r>
    </w:p>
    <w:p w14:paraId="7B2828F9" w14:textId="77777777" w:rsidR="003D0F35" w:rsidRPr="00D10219" w:rsidRDefault="003D0F35" w:rsidP="003D0F35">
      <w:pPr>
        <w:spacing w:after="240" w:line="240" w:lineRule="auto"/>
        <w:rPr>
          <w:b/>
          <w:lang w:val="en"/>
        </w:rPr>
      </w:pPr>
      <w:r w:rsidRPr="00D10219">
        <w:rPr>
          <w:rStyle w:val="tlid-translation"/>
          <w:lang w:val="en"/>
        </w:rPr>
        <w:t>This research was conducted in the Pall Merah Village, Jambi Selatan District, Jambi City, against 38 vegetable farmers who were selected at random. The purpose of this study was to determine the level of diversity of commodities and to determine the effect of vegetable crop diversification on increasing income in Jambi Selatan District, Jambi City. Data will be analyzed qualitatively and quantitatively. Qualitative analysis is used to look at cultivation activities, diversification patterns (diversification) of the business in the vegetable commodities in the study location and several other related matters will be described descriptively. Quantitative analysis is presented in the form of a tabulation which aims to simplify the data in an easy-to-read form. The results of the study show that there are 11 vegetable commodities making up the diversification pattern in South Jambi District consisting of 5 diversified cropping patterns with a moderate diversity index. The highest profit is obtained from cropping pattern V (7 commodities) and with a correlation coefficient between diversity and income of r = 0.805249241, this can be interpreted that the strength of the relationship between variable levels of diversity and income is near perfect.</w:t>
      </w:r>
      <w:r w:rsidRPr="00D10219">
        <w:rPr>
          <w:lang w:val="en"/>
        </w:rPr>
        <w:br/>
      </w:r>
      <w:r w:rsidRPr="00D10219">
        <w:rPr>
          <w:rStyle w:val="tlid-translation"/>
          <w:lang w:val="en"/>
        </w:rPr>
        <w:t>Keywords: vegetables</w:t>
      </w:r>
      <w:r w:rsidRPr="00D10219">
        <w:rPr>
          <w:rStyle w:val="tlid-translation"/>
          <w:lang w:val="id-ID"/>
        </w:rPr>
        <w:t xml:space="preserve">, </w:t>
      </w:r>
      <w:r w:rsidRPr="00D10219">
        <w:rPr>
          <w:rStyle w:val="tlid-translation"/>
          <w:lang w:val="en"/>
        </w:rPr>
        <w:t>diversification, income</w:t>
      </w:r>
    </w:p>
    <w:p w14:paraId="4EB8DC2E" w14:textId="77777777" w:rsidR="003D0F35" w:rsidRPr="00D10219" w:rsidRDefault="003D0F35" w:rsidP="003D0F35">
      <w:pPr>
        <w:spacing w:line="240" w:lineRule="auto"/>
        <w:jc w:val="center"/>
        <w:rPr>
          <w:rFonts w:cs="Calibri"/>
          <w:b/>
          <w:lang w:val="id-ID"/>
        </w:rPr>
      </w:pPr>
      <w:r w:rsidRPr="00D10219">
        <w:rPr>
          <w:rFonts w:cs="Calibri"/>
          <w:b/>
          <w:lang w:val="sv-SE"/>
        </w:rPr>
        <w:t>PENDAHULUAN</w:t>
      </w:r>
    </w:p>
    <w:p w14:paraId="24E3B724" w14:textId="77777777" w:rsidR="003D0F35" w:rsidRPr="00D10219" w:rsidRDefault="003D0F35" w:rsidP="003D0F35">
      <w:pPr>
        <w:spacing w:line="240" w:lineRule="auto"/>
        <w:ind w:firstLine="720"/>
        <w:rPr>
          <w:rFonts w:cs="Calibri"/>
          <w:color w:val="000000"/>
        </w:rPr>
      </w:pPr>
      <w:r w:rsidRPr="00D10219">
        <w:rPr>
          <w:rFonts w:cs="Calibri"/>
          <w:color w:val="000000"/>
        </w:rPr>
        <w:t>Kebijakan diversifikasi usahatani telah dikembangkan sejak tahun 1975</w:t>
      </w:r>
      <w:r w:rsidRPr="00D10219">
        <w:rPr>
          <w:rFonts w:cs="Calibri"/>
          <w:b/>
          <w:lang w:val="id-ID"/>
        </w:rPr>
        <w:t xml:space="preserve"> </w:t>
      </w:r>
      <w:r w:rsidRPr="00D10219">
        <w:rPr>
          <w:rFonts w:cs="Calibri"/>
          <w:color w:val="000000"/>
        </w:rPr>
        <w:t>dalam rangka memantapkan program swasembada pangan. Kebijakan ini ditindak lanjuti dengan penelitian dan pengembangan pola tanam pada berbagai agroekosistem, dengan sasaran penyediaan teknologi tepat guna spesifik lokasi. Pengembangan diversifikasi ini perlu dievaluasi potensi, dampak, kendala dan prospek pengembangannya di masa depan. Potensi pola tanam rekomendasi dalam bentuk tingkat produksi dan pendapatan yang lebih tinggi dalam pengembangannya ternyata tidak berkelanjutan. Beberapa kebijakan pendukung yang diperlukan adalah penyediaan bibit palawija dan sayuran, kredit program pengembangan, teknologi hemat tenaga kerja, koordinasi penyediaan air irigasi, dan peningkatan kinerja penyuluhan. Pada tataran makro dibutuhkan pengembangan infrastruktur fisik dan kelembagaan agroindustri (palawija dan sayuran) sebagai prakondisi strategis akselerasi diversifikasi pertanian.</w:t>
      </w:r>
    </w:p>
    <w:p w14:paraId="4EF59F2B" w14:textId="77777777" w:rsidR="003D0F35" w:rsidRPr="00D10219" w:rsidRDefault="003D0F35" w:rsidP="003D0F35">
      <w:pPr>
        <w:spacing w:line="240" w:lineRule="auto"/>
        <w:ind w:firstLine="720"/>
        <w:rPr>
          <w:rFonts w:cs="Calibri"/>
          <w:lang w:val="sv-SE"/>
        </w:rPr>
      </w:pPr>
      <w:r w:rsidRPr="00D10219">
        <w:rPr>
          <w:rFonts w:cs="Calibri"/>
          <w:color w:val="000000"/>
          <w:lang w:val="sv-SE"/>
        </w:rPr>
        <w:t xml:space="preserve">Kota Jambi sebagai salah satu sentra produksi komoditas sayur-sayuran </w:t>
      </w:r>
      <w:r w:rsidRPr="00D10219">
        <w:rPr>
          <w:rFonts w:cs="Calibri"/>
        </w:rPr>
        <w:t>memberikan kontribusi yang cukup besar bagi produksi Sayuran Propinsi Jambi. Kontribusi produksi Sayuran wilayah Jambi tersebar di 11 wilayah administrasi yang meliputi 2 Kota dan 9 Kabupaten, salah satunya Kota Jambi sebagai Ibukota Propinsi Jambi.</w:t>
      </w:r>
      <w:r w:rsidRPr="00D10219">
        <w:rPr>
          <w:rFonts w:cs="Calibri"/>
          <w:lang w:val="sv-SE"/>
        </w:rPr>
        <w:t xml:space="preserve"> Dengan s</w:t>
      </w:r>
      <w:r w:rsidRPr="00D10219">
        <w:rPr>
          <w:rFonts w:cs="Calibri"/>
        </w:rPr>
        <w:t>entra produksi sayur-sayuran di Kota Jambi terletak di Kecamatan Jambi Selatan.</w:t>
      </w:r>
      <w:r w:rsidRPr="00D10219">
        <w:rPr>
          <w:rFonts w:cs="Calibri"/>
          <w:lang w:val="sv-SE"/>
        </w:rPr>
        <w:t xml:space="preserve"> </w:t>
      </w:r>
    </w:p>
    <w:p w14:paraId="3FE80C36" w14:textId="77777777" w:rsidR="003D0F35" w:rsidRDefault="003D0F35" w:rsidP="003D0F35">
      <w:pPr>
        <w:spacing w:line="240" w:lineRule="auto"/>
        <w:ind w:firstLine="720"/>
        <w:rPr>
          <w:rFonts w:cs="Calibri"/>
        </w:rPr>
      </w:pPr>
      <w:r w:rsidRPr="00D10219">
        <w:rPr>
          <w:rFonts w:cs="Calibri"/>
          <w:lang w:val="sv-SE"/>
        </w:rPr>
        <w:t>Sektor pertanian kota masih tetap menjadi hajad hidup dan lapangan usaha bagi sebagian masyarakat Kota Jambi. Sektor pertanian kota juga dapat dijadikan harapan untuk menampung tenaga kerja yang tidak dapat diserap oleh sektor industri, jasa dan perdagangan. Meskipun demikian, ketersediaan sayuran Kota Jambi belum mampu memenuhi kebutuhan sayuran di Kota Jambi, hal ini dapat dilihat dari tabel 1 berikut ini.</w:t>
      </w:r>
      <w:r w:rsidRPr="00D10219">
        <w:rPr>
          <w:rFonts w:cs="Calibri"/>
        </w:rPr>
        <w:t xml:space="preserve"> </w:t>
      </w:r>
    </w:p>
    <w:p w14:paraId="44295A6B" w14:textId="77777777" w:rsidR="003D0F35" w:rsidRDefault="003D0F35" w:rsidP="003D0F35">
      <w:pPr>
        <w:spacing w:line="240" w:lineRule="auto"/>
        <w:ind w:firstLine="720"/>
        <w:rPr>
          <w:rFonts w:cs="Calibri"/>
        </w:rPr>
      </w:pPr>
    </w:p>
    <w:p w14:paraId="017E9CCE" w14:textId="77777777" w:rsidR="003D0F35" w:rsidRDefault="003D0F35" w:rsidP="003D0F35">
      <w:pPr>
        <w:spacing w:line="240" w:lineRule="auto"/>
        <w:ind w:firstLine="720"/>
        <w:rPr>
          <w:rFonts w:cs="Calibri"/>
        </w:rPr>
      </w:pPr>
    </w:p>
    <w:p w14:paraId="71524DD2" w14:textId="77777777" w:rsidR="003D0F35" w:rsidRDefault="003D0F35" w:rsidP="003D0F35">
      <w:pPr>
        <w:spacing w:line="240" w:lineRule="auto"/>
        <w:ind w:firstLine="720"/>
        <w:rPr>
          <w:rFonts w:cs="Calibri"/>
        </w:rPr>
      </w:pPr>
    </w:p>
    <w:p w14:paraId="7D8059F6" w14:textId="77777777" w:rsidR="003D0F35" w:rsidRDefault="003D0F35" w:rsidP="003D0F35">
      <w:pPr>
        <w:spacing w:line="240" w:lineRule="auto"/>
        <w:ind w:firstLine="720"/>
        <w:rPr>
          <w:rFonts w:cs="Calibri"/>
        </w:rPr>
      </w:pPr>
    </w:p>
    <w:p w14:paraId="400834AB" w14:textId="77777777" w:rsidR="003D0F35" w:rsidRDefault="003D0F35" w:rsidP="003D0F35">
      <w:pPr>
        <w:spacing w:line="240" w:lineRule="auto"/>
        <w:ind w:firstLine="720"/>
        <w:rPr>
          <w:rFonts w:cs="Calibri"/>
        </w:rPr>
      </w:pPr>
    </w:p>
    <w:p w14:paraId="15D9592B" w14:textId="77777777" w:rsidR="003D0F35" w:rsidRPr="00D10219" w:rsidRDefault="003D0F35" w:rsidP="003D0F35">
      <w:pPr>
        <w:spacing w:line="240" w:lineRule="auto"/>
        <w:ind w:firstLine="720"/>
        <w:rPr>
          <w:rFonts w:cs="Calibri"/>
        </w:rPr>
      </w:pPr>
    </w:p>
    <w:tbl>
      <w:tblPr>
        <w:tblW w:w="12244" w:type="dxa"/>
        <w:tblInd w:w="108" w:type="dxa"/>
        <w:tblLook w:val="04A0" w:firstRow="1" w:lastRow="0" w:firstColumn="1" w:lastColumn="0" w:noHBand="0" w:noVBand="1"/>
      </w:tblPr>
      <w:tblGrid>
        <w:gridCol w:w="2700"/>
        <w:gridCol w:w="2250"/>
        <w:gridCol w:w="3839"/>
        <w:gridCol w:w="2350"/>
        <w:gridCol w:w="1105"/>
      </w:tblGrid>
      <w:tr w:rsidR="003D0F35" w:rsidRPr="00D10219" w14:paraId="4ECD7805" w14:textId="77777777" w:rsidTr="00450184">
        <w:trPr>
          <w:trHeight w:val="300"/>
        </w:trPr>
        <w:tc>
          <w:tcPr>
            <w:tcW w:w="12244" w:type="dxa"/>
            <w:gridSpan w:val="5"/>
            <w:tcBorders>
              <w:top w:val="nil"/>
              <w:left w:val="nil"/>
              <w:bottom w:val="nil"/>
              <w:right w:val="nil"/>
            </w:tcBorders>
            <w:shd w:val="clear" w:color="auto" w:fill="auto"/>
            <w:noWrap/>
            <w:vAlign w:val="bottom"/>
            <w:hideMark/>
          </w:tcPr>
          <w:p w14:paraId="4E3E8051" w14:textId="77777777" w:rsidR="003D0F35" w:rsidRPr="00D10219" w:rsidRDefault="003D0F35" w:rsidP="00450184">
            <w:pPr>
              <w:tabs>
                <w:tab w:val="left" w:pos="7812"/>
              </w:tabs>
              <w:spacing w:line="240" w:lineRule="auto"/>
              <w:ind w:left="972" w:right="-140" w:hanging="1080"/>
              <w:rPr>
                <w:rFonts w:eastAsia="Times New Roman" w:cs="Calibri"/>
                <w:b/>
                <w:color w:val="000000"/>
              </w:rPr>
            </w:pPr>
            <w:r w:rsidRPr="00D10219">
              <w:rPr>
                <w:rFonts w:eastAsia="Times New Roman" w:cs="Calibri"/>
                <w:b/>
                <w:color w:val="000000"/>
              </w:rPr>
              <w:t>Tabel 1. Rata-rata Kebutuhan Sayuran di Kota Jambi Tahun 2010 (Ton)</w:t>
            </w:r>
          </w:p>
        </w:tc>
      </w:tr>
      <w:tr w:rsidR="003D0F35" w:rsidRPr="002D16EB" w14:paraId="7E030B61" w14:textId="77777777" w:rsidTr="00450184">
        <w:trPr>
          <w:gridAfter w:val="2"/>
          <w:wAfter w:w="3455" w:type="dxa"/>
          <w:trHeight w:val="300"/>
        </w:trPr>
        <w:tc>
          <w:tcPr>
            <w:tcW w:w="2700" w:type="dxa"/>
            <w:tcBorders>
              <w:top w:val="single" w:sz="4" w:space="0" w:color="auto"/>
              <w:left w:val="nil"/>
              <w:bottom w:val="single" w:sz="4" w:space="0" w:color="auto"/>
              <w:right w:val="nil"/>
            </w:tcBorders>
            <w:shd w:val="clear" w:color="auto" w:fill="auto"/>
            <w:noWrap/>
            <w:vAlign w:val="bottom"/>
            <w:hideMark/>
          </w:tcPr>
          <w:p w14:paraId="3B82346E"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Kecamatan</w:t>
            </w:r>
          </w:p>
        </w:tc>
        <w:tc>
          <w:tcPr>
            <w:tcW w:w="2250" w:type="dxa"/>
            <w:tcBorders>
              <w:top w:val="single" w:sz="4" w:space="0" w:color="auto"/>
              <w:left w:val="nil"/>
              <w:bottom w:val="single" w:sz="4" w:space="0" w:color="auto"/>
              <w:right w:val="nil"/>
            </w:tcBorders>
            <w:shd w:val="clear" w:color="auto" w:fill="auto"/>
            <w:noWrap/>
            <w:vAlign w:val="bottom"/>
            <w:hideMark/>
          </w:tcPr>
          <w:p w14:paraId="0D2226EC"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Ketersediaan</w:t>
            </w:r>
          </w:p>
        </w:tc>
        <w:tc>
          <w:tcPr>
            <w:tcW w:w="3839" w:type="dxa"/>
            <w:tcBorders>
              <w:top w:val="single" w:sz="4" w:space="0" w:color="auto"/>
              <w:left w:val="nil"/>
              <w:bottom w:val="single" w:sz="4" w:space="0" w:color="auto"/>
              <w:right w:val="nil"/>
            </w:tcBorders>
            <w:shd w:val="clear" w:color="auto" w:fill="auto"/>
            <w:noWrap/>
            <w:vAlign w:val="bottom"/>
            <w:hideMark/>
          </w:tcPr>
          <w:p w14:paraId="723BDFBB"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Kebutuhan</w:t>
            </w:r>
          </w:p>
        </w:tc>
      </w:tr>
      <w:tr w:rsidR="003D0F35" w:rsidRPr="002D16EB" w14:paraId="6FC7D06F"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55D89195"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Kota Baru</w:t>
            </w:r>
          </w:p>
        </w:tc>
        <w:tc>
          <w:tcPr>
            <w:tcW w:w="2250" w:type="dxa"/>
            <w:tcBorders>
              <w:top w:val="nil"/>
              <w:left w:val="nil"/>
              <w:bottom w:val="nil"/>
              <w:right w:val="nil"/>
            </w:tcBorders>
            <w:shd w:val="clear" w:color="auto" w:fill="auto"/>
            <w:noWrap/>
            <w:vAlign w:val="bottom"/>
            <w:hideMark/>
          </w:tcPr>
          <w:p w14:paraId="7055D904"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6,554.96</w:t>
            </w:r>
          </w:p>
        </w:tc>
        <w:tc>
          <w:tcPr>
            <w:tcW w:w="3839" w:type="dxa"/>
            <w:tcBorders>
              <w:top w:val="nil"/>
              <w:left w:val="nil"/>
              <w:bottom w:val="nil"/>
              <w:right w:val="nil"/>
            </w:tcBorders>
            <w:shd w:val="clear" w:color="auto" w:fill="auto"/>
            <w:noWrap/>
            <w:vAlign w:val="bottom"/>
            <w:hideMark/>
          </w:tcPr>
          <w:p w14:paraId="28737121"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7,285.85</w:t>
            </w:r>
          </w:p>
        </w:tc>
      </w:tr>
      <w:tr w:rsidR="003D0F35" w:rsidRPr="002D16EB" w14:paraId="25683A3B"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5F941D2C"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Jambi Selatan</w:t>
            </w:r>
          </w:p>
        </w:tc>
        <w:tc>
          <w:tcPr>
            <w:tcW w:w="2250" w:type="dxa"/>
            <w:tcBorders>
              <w:top w:val="nil"/>
              <w:left w:val="nil"/>
              <w:bottom w:val="nil"/>
              <w:right w:val="nil"/>
            </w:tcBorders>
            <w:shd w:val="clear" w:color="auto" w:fill="auto"/>
            <w:noWrap/>
            <w:vAlign w:val="bottom"/>
            <w:hideMark/>
          </w:tcPr>
          <w:p w14:paraId="502FFBB9"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10,286.00</w:t>
            </w:r>
          </w:p>
        </w:tc>
        <w:tc>
          <w:tcPr>
            <w:tcW w:w="3839" w:type="dxa"/>
            <w:tcBorders>
              <w:top w:val="nil"/>
              <w:left w:val="nil"/>
              <w:bottom w:val="nil"/>
              <w:right w:val="nil"/>
            </w:tcBorders>
            <w:shd w:val="clear" w:color="auto" w:fill="auto"/>
            <w:noWrap/>
            <w:vAlign w:val="bottom"/>
            <w:hideMark/>
          </w:tcPr>
          <w:p w14:paraId="5BD8C0C5"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15.248.54</w:t>
            </w:r>
          </w:p>
        </w:tc>
      </w:tr>
      <w:tr w:rsidR="003D0F35" w:rsidRPr="002D16EB" w14:paraId="34E5F8B5"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2A8EBC28"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Jelutung</w:t>
            </w:r>
          </w:p>
        </w:tc>
        <w:tc>
          <w:tcPr>
            <w:tcW w:w="2250" w:type="dxa"/>
            <w:tcBorders>
              <w:top w:val="nil"/>
              <w:left w:val="nil"/>
              <w:bottom w:val="nil"/>
              <w:right w:val="nil"/>
            </w:tcBorders>
            <w:shd w:val="clear" w:color="auto" w:fill="auto"/>
            <w:noWrap/>
            <w:vAlign w:val="bottom"/>
            <w:hideMark/>
          </w:tcPr>
          <w:p w14:paraId="40D51263"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102.25</w:t>
            </w:r>
          </w:p>
        </w:tc>
        <w:tc>
          <w:tcPr>
            <w:tcW w:w="3839" w:type="dxa"/>
            <w:tcBorders>
              <w:top w:val="nil"/>
              <w:left w:val="nil"/>
              <w:bottom w:val="nil"/>
              <w:right w:val="nil"/>
            </w:tcBorders>
            <w:shd w:val="clear" w:color="auto" w:fill="auto"/>
            <w:noWrap/>
            <w:vAlign w:val="bottom"/>
            <w:hideMark/>
          </w:tcPr>
          <w:p w14:paraId="492F4139"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103.00</w:t>
            </w:r>
          </w:p>
        </w:tc>
      </w:tr>
      <w:tr w:rsidR="003D0F35" w:rsidRPr="002D16EB" w14:paraId="641A8052"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7582F8CA"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Pasar Jambi</w:t>
            </w:r>
          </w:p>
        </w:tc>
        <w:tc>
          <w:tcPr>
            <w:tcW w:w="2250" w:type="dxa"/>
            <w:tcBorders>
              <w:top w:val="nil"/>
              <w:left w:val="nil"/>
              <w:bottom w:val="nil"/>
              <w:right w:val="nil"/>
            </w:tcBorders>
            <w:shd w:val="clear" w:color="auto" w:fill="auto"/>
            <w:noWrap/>
            <w:vAlign w:val="bottom"/>
            <w:hideMark/>
          </w:tcPr>
          <w:p w14:paraId="3C8F50B3"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165.00</w:t>
            </w:r>
          </w:p>
        </w:tc>
        <w:tc>
          <w:tcPr>
            <w:tcW w:w="3839" w:type="dxa"/>
            <w:tcBorders>
              <w:top w:val="nil"/>
              <w:left w:val="nil"/>
              <w:bottom w:val="nil"/>
              <w:right w:val="nil"/>
            </w:tcBorders>
            <w:shd w:val="clear" w:color="auto" w:fill="auto"/>
            <w:noWrap/>
            <w:vAlign w:val="bottom"/>
            <w:hideMark/>
          </w:tcPr>
          <w:p w14:paraId="6117AB7B"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209.00</w:t>
            </w:r>
          </w:p>
        </w:tc>
      </w:tr>
      <w:tr w:rsidR="003D0F35" w:rsidRPr="002D16EB" w14:paraId="4F40343C"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67B9C68B"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Telanaipura</w:t>
            </w:r>
          </w:p>
        </w:tc>
        <w:tc>
          <w:tcPr>
            <w:tcW w:w="2250" w:type="dxa"/>
            <w:tcBorders>
              <w:top w:val="nil"/>
              <w:left w:val="nil"/>
              <w:bottom w:val="nil"/>
              <w:right w:val="nil"/>
            </w:tcBorders>
            <w:shd w:val="clear" w:color="auto" w:fill="auto"/>
            <w:noWrap/>
            <w:vAlign w:val="bottom"/>
            <w:hideMark/>
          </w:tcPr>
          <w:p w14:paraId="5D02ACE5"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1,285.96</w:t>
            </w:r>
          </w:p>
        </w:tc>
        <w:tc>
          <w:tcPr>
            <w:tcW w:w="3839" w:type="dxa"/>
            <w:tcBorders>
              <w:top w:val="nil"/>
              <w:left w:val="nil"/>
              <w:bottom w:val="nil"/>
              <w:right w:val="nil"/>
            </w:tcBorders>
            <w:shd w:val="clear" w:color="auto" w:fill="auto"/>
            <w:noWrap/>
            <w:vAlign w:val="bottom"/>
            <w:hideMark/>
          </w:tcPr>
          <w:p w14:paraId="4AAFA455"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6,864.35</w:t>
            </w:r>
          </w:p>
        </w:tc>
      </w:tr>
      <w:tr w:rsidR="003D0F35" w:rsidRPr="002D16EB" w14:paraId="61B20EC7"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6D20B617"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Danau Teluk</w:t>
            </w:r>
          </w:p>
        </w:tc>
        <w:tc>
          <w:tcPr>
            <w:tcW w:w="2250" w:type="dxa"/>
            <w:tcBorders>
              <w:top w:val="nil"/>
              <w:left w:val="nil"/>
              <w:bottom w:val="nil"/>
              <w:right w:val="nil"/>
            </w:tcBorders>
            <w:shd w:val="clear" w:color="auto" w:fill="auto"/>
            <w:noWrap/>
            <w:vAlign w:val="bottom"/>
            <w:hideMark/>
          </w:tcPr>
          <w:p w14:paraId="1AF67776"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98.08</w:t>
            </w:r>
          </w:p>
        </w:tc>
        <w:tc>
          <w:tcPr>
            <w:tcW w:w="3839" w:type="dxa"/>
            <w:tcBorders>
              <w:top w:val="nil"/>
              <w:left w:val="nil"/>
              <w:bottom w:val="nil"/>
              <w:right w:val="nil"/>
            </w:tcBorders>
            <w:shd w:val="clear" w:color="auto" w:fill="auto"/>
            <w:noWrap/>
            <w:vAlign w:val="bottom"/>
            <w:hideMark/>
          </w:tcPr>
          <w:p w14:paraId="7C519AF1" w14:textId="77777777" w:rsidR="003D0F35" w:rsidRPr="00A214DA" w:rsidRDefault="003D0F35" w:rsidP="00450184">
            <w:pPr>
              <w:tabs>
                <w:tab w:val="left" w:pos="852"/>
              </w:tabs>
              <w:spacing w:line="240" w:lineRule="auto"/>
              <w:ind w:left="-18" w:hanging="14"/>
              <w:jc w:val="right"/>
              <w:rPr>
                <w:rFonts w:eastAsia="Times New Roman" w:cs="Calibri"/>
                <w:color w:val="000000"/>
                <w:sz w:val="20"/>
                <w:szCs w:val="20"/>
              </w:rPr>
            </w:pPr>
            <w:r w:rsidRPr="00A214DA">
              <w:rPr>
                <w:rFonts w:eastAsia="Times New Roman" w:cs="Calibri"/>
                <w:color w:val="000000"/>
                <w:sz w:val="20"/>
                <w:szCs w:val="20"/>
              </w:rPr>
              <w:t>91.78</w:t>
            </w:r>
          </w:p>
        </w:tc>
      </w:tr>
      <w:tr w:rsidR="003D0F35" w:rsidRPr="002D16EB" w14:paraId="281782F3" w14:textId="77777777" w:rsidTr="00450184">
        <w:trPr>
          <w:gridAfter w:val="2"/>
          <w:wAfter w:w="3455" w:type="dxa"/>
          <w:trHeight w:val="315"/>
        </w:trPr>
        <w:tc>
          <w:tcPr>
            <w:tcW w:w="2700" w:type="dxa"/>
            <w:tcBorders>
              <w:top w:val="nil"/>
              <w:left w:val="nil"/>
              <w:bottom w:val="nil"/>
              <w:right w:val="nil"/>
            </w:tcBorders>
            <w:shd w:val="clear" w:color="auto" w:fill="auto"/>
            <w:noWrap/>
            <w:vAlign w:val="bottom"/>
            <w:hideMark/>
          </w:tcPr>
          <w:p w14:paraId="06EDD29F"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Pelayangan</w:t>
            </w:r>
          </w:p>
        </w:tc>
        <w:tc>
          <w:tcPr>
            <w:tcW w:w="2250" w:type="dxa"/>
            <w:tcBorders>
              <w:top w:val="nil"/>
              <w:left w:val="nil"/>
              <w:bottom w:val="nil"/>
              <w:right w:val="nil"/>
            </w:tcBorders>
            <w:shd w:val="clear" w:color="auto" w:fill="auto"/>
            <w:noWrap/>
            <w:vAlign w:val="bottom"/>
            <w:hideMark/>
          </w:tcPr>
          <w:p w14:paraId="6CB5C792"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69.03</w:t>
            </w:r>
          </w:p>
        </w:tc>
        <w:tc>
          <w:tcPr>
            <w:tcW w:w="3839" w:type="dxa"/>
            <w:tcBorders>
              <w:top w:val="nil"/>
              <w:left w:val="nil"/>
              <w:bottom w:val="nil"/>
              <w:right w:val="nil"/>
            </w:tcBorders>
            <w:shd w:val="clear" w:color="auto" w:fill="auto"/>
            <w:noWrap/>
            <w:vAlign w:val="bottom"/>
            <w:hideMark/>
          </w:tcPr>
          <w:p w14:paraId="14B61385"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69.00</w:t>
            </w:r>
          </w:p>
        </w:tc>
      </w:tr>
      <w:tr w:rsidR="003D0F35" w:rsidRPr="002D16EB" w14:paraId="55730AA5" w14:textId="77777777" w:rsidTr="00450184">
        <w:trPr>
          <w:gridAfter w:val="2"/>
          <w:wAfter w:w="3455" w:type="dxa"/>
          <w:trHeight w:val="315"/>
        </w:trPr>
        <w:tc>
          <w:tcPr>
            <w:tcW w:w="2700" w:type="dxa"/>
            <w:tcBorders>
              <w:top w:val="nil"/>
              <w:left w:val="nil"/>
              <w:bottom w:val="single" w:sz="4" w:space="0" w:color="auto"/>
              <w:right w:val="nil"/>
            </w:tcBorders>
            <w:shd w:val="clear" w:color="auto" w:fill="auto"/>
            <w:noWrap/>
            <w:vAlign w:val="bottom"/>
            <w:hideMark/>
          </w:tcPr>
          <w:p w14:paraId="29076F82" w14:textId="77777777" w:rsidR="003D0F35" w:rsidRPr="00A214DA" w:rsidRDefault="003D0F35" w:rsidP="00450184">
            <w:pPr>
              <w:tabs>
                <w:tab w:val="left" w:pos="177"/>
              </w:tabs>
              <w:spacing w:line="240" w:lineRule="auto"/>
              <w:ind w:left="162"/>
              <w:jc w:val="left"/>
              <w:rPr>
                <w:rFonts w:eastAsia="Times New Roman" w:cs="Calibri"/>
                <w:color w:val="000000"/>
                <w:sz w:val="20"/>
                <w:szCs w:val="20"/>
              </w:rPr>
            </w:pPr>
            <w:r w:rsidRPr="00A214DA">
              <w:rPr>
                <w:rFonts w:eastAsia="Times New Roman" w:cs="Calibri"/>
                <w:color w:val="000000"/>
                <w:sz w:val="20"/>
                <w:szCs w:val="20"/>
              </w:rPr>
              <w:t>Jambi Timur</w:t>
            </w:r>
          </w:p>
        </w:tc>
        <w:tc>
          <w:tcPr>
            <w:tcW w:w="2250" w:type="dxa"/>
            <w:tcBorders>
              <w:top w:val="nil"/>
              <w:left w:val="nil"/>
              <w:bottom w:val="single" w:sz="4" w:space="0" w:color="auto"/>
              <w:right w:val="nil"/>
            </w:tcBorders>
            <w:shd w:val="clear" w:color="auto" w:fill="auto"/>
            <w:noWrap/>
            <w:vAlign w:val="bottom"/>
            <w:hideMark/>
          </w:tcPr>
          <w:p w14:paraId="1D4D8FCB"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997.35</w:t>
            </w:r>
          </w:p>
        </w:tc>
        <w:tc>
          <w:tcPr>
            <w:tcW w:w="3839" w:type="dxa"/>
            <w:tcBorders>
              <w:top w:val="nil"/>
              <w:left w:val="nil"/>
              <w:bottom w:val="single" w:sz="4" w:space="0" w:color="auto"/>
              <w:right w:val="nil"/>
            </w:tcBorders>
            <w:shd w:val="clear" w:color="auto" w:fill="auto"/>
            <w:noWrap/>
            <w:vAlign w:val="bottom"/>
            <w:hideMark/>
          </w:tcPr>
          <w:p w14:paraId="43920FC0"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879.98</w:t>
            </w:r>
          </w:p>
        </w:tc>
      </w:tr>
      <w:tr w:rsidR="003D0F35" w:rsidRPr="002D16EB" w14:paraId="37880FDD" w14:textId="77777777" w:rsidTr="00450184">
        <w:trPr>
          <w:gridAfter w:val="2"/>
          <w:wAfter w:w="3455" w:type="dxa"/>
          <w:trHeight w:val="315"/>
        </w:trPr>
        <w:tc>
          <w:tcPr>
            <w:tcW w:w="2700" w:type="dxa"/>
            <w:tcBorders>
              <w:top w:val="nil"/>
              <w:left w:val="nil"/>
              <w:bottom w:val="single" w:sz="4" w:space="0" w:color="auto"/>
              <w:right w:val="nil"/>
            </w:tcBorders>
            <w:shd w:val="clear" w:color="auto" w:fill="auto"/>
            <w:noWrap/>
            <w:vAlign w:val="bottom"/>
            <w:hideMark/>
          </w:tcPr>
          <w:p w14:paraId="396C4A3D" w14:textId="77777777" w:rsidR="003D0F35" w:rsidRPr="00A214DA" w:rsidRDefault="003D0F35" w:rsidP="00450184">
            <w:pPr>
              <w:spacing w:line="240" w:lineRule="auto"/>
              <w:jc w:val="center"/>
              <w:rPr>
                <w:rFonts w:eastAsia="Times New Roman" w:cs="Calibri"/>
                <w:color w:val="000000"/>
                <w:sz w:val="20"/>
                <w:szCs w:val="20"/>
              </w:rPr>
            </w:pPr>
            <w:r w:rsidRPr="00A214DA">
              <w:rPr>
                <w:rFonts w:eastAsia="Times New Roman" w:cs="Calibri"/>
                <w:color w:val="000000"/>
                <w:sz w:val="20"/>
                <w:szCs w:val="20"/>
              </w:rPr>
              <w:t>Jumlah</w:t>
            </w:r>
          </w:p>
        </w:tc>
        <w:tc>
          <w:tcPr>
            <w:tcW w:w="2250" w:type="dxa"/>
            <w:tcBorders>
              <w:top w:val="nil"/>
              <w:left w:val="nil"/>
              <w:bottom w:val="single" w:sz="4" w:space="0" w:color="auto"/>
              <w:right w:val="nil"/>
            </w:tcBorders>
            <w:shd w:val="clear" w:color="auto" w:fill="auto"/>
            <w:noWrap/>
            <w:vAlign w:val="bottom"/>
            <w:hideMark/>
          </w:tcPr>
          <w:p w14:paraId="0A68C807"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19,558.73</w:t>
            </w:r>
          </w:p>
        </w:tc>
        <w:tc>
          <w:tcPr>
            <w:tcW w:w="3839" w:type="dxa"/>
            <w:tcBorders>
              <w:top w:val="nil"/>
              <w:left w:val="nil"/>
              <w:bottom w:val="single" w:sz="4" w:space="0" w:color="auto"/>
              <w:right w:val="nil"/>
            </w:tcBorders>
            <w:shd w:val="clear" w:color="auto" w:fill="auto"/>
            <w:noWrap/>
            <w:vAlign w:val="bottom"/>
            <w:hideMark/>
          </w:tcPr>
          <w:p w14:paraId="70CE5B0E" w14:textId="77777777" w:rsidR="003D0F35" w:rsidRPr="00A214DA" w:rsidRDefault="003D0F35" w:rsidP="00450184">
            <w:pPr>
              <w:tabs>
                <w:tab w:val="left" w:pos="852"/>
              </w:tabs>
              <w:spacing w:line="240" w:lineRule="auto"/>
              <w:ind w:left="-18"/>
              <w:jc w:val="right"/>
              <w:rPr>
                <w:rFonts w:eastAsia="Times New Roman" w:cs="Calibri"/>
                <w:color w:val="000000"/>
                <w:sz w:val="20"/>
                <w:szCs w:val="20"/>
              </w:rPr>
            </w:pPr>
            <w:r w:rsidRPr="00A214DA">
              <w:rPr>
                <w:rFonts w:eastAsia="Times New Roman" w:cs="Calibri"/>
                <w:color w:val="000000"/>
                <w:sz w:val="20"/>
                <w:szCs w:val="20"/>
              </w:rPr>
              <w:t>30,751.50</w:t>
            </w:r>
          </w:p>
        </w:tc>
      </w:tr>
      <w:tr w:rsidR="003D0F35" w:rsidRPr="00D10219" w14:paraId="33661CD6" w14:textId="77777777" w:rsidTr="00450184">
        <w:trPr>
          <w:trHeight w:val="300"/>
        </w:trPr>
        <w:tc>
          <w:tcPr>
            <w:tcW w:w="11139" w:type="dxa"/>
            <w:gridSpan w:val="4"/>
            <w:tcBorders>
              <w:top w:val="nil"/>
              <w:left w:val="nil"/>
              <w:bottom w:val="nil"/>
              <w:right w:val="nil"/>
            </w:tcBorders>
            <w:shd w:val="clear" w:color="auto" w:fill="auto"/>
            <w:noWrap/>
            <w:vAlign w:val="bottom"/>
            <w:hideMark/>
          </w:tcPr>
          <w:p w14:paraId="79D55AC9" w14:textId="77777777" w:rsidR="003D0F35" w:rsidRPr="00D10219" w:rsidRDefault="003D0F35" w:rsidP="00450184">
            <w:pPr>
              <w:spacing w:line="240" w:lineRule="auto"/>
              <w:jc w:val="left"/>
              <w:rPr>
                <w:rFonts w:eastAsia="Times New Roman" w:cs="Calibri"/>
                <w:i/>
                <w:iCs/>
                <w:color w:val="000000"/>
                <w:lang w:val="id-ID"/>
              </w:rPr>
            </w:pPr>
            <w:r w:rsidRPr="00D10219">
              <w:rPr>
                <w:rFonts w:eastAsia="Times New Roman" w:cs="Calibri"/>
                <w:i/>
                <w:iCs/>
                <w:color w:val="000000"/>
              </w:rPr>
              <w:t xml:space="preserve">Sumber : Dinas </w:t>
            </w:r>
            <w:r w:rsidRPr="00D10219">
              <w:rPr>
                <w:rFonts w:eastAsia="Times New Roman" w:cs="Calibri"/>
                <w:i/>
                <w:iCs/>
                <w:color w:val="000000"/>
                <w:lang w:val="id-ID"/>
              </w:rPr>
              <w:t>pertanian provinsi jambi, 2010</w:t>
            </w:r>
          </w:p>
        </w:tc>
        <w:tc>
          <w:tcPr>
            <w:tcW w:w="1105" w:type="dxa"/>
            <w:tcBorders>
              <w:top w:val="nil"/>
              <w:left w:val="nil"/>
              <w:bottom w:val="nil"/>
              <w:right w:val="nil"/>
            </w:tcBorders>
            <w:shd w:val="clear" w:color="auto" w:fill="auto"/>
            <w:noWrap/>
            <w:vAlign w:val="bottom"/>
            <w:hideMark/>
          </w:tcPr>
          <w:p w14:paraId="0908D87E" w14:textId="77777777" w:rsidR="003D0F35" w:rsidRPr="00D10219" w:rsidRDefault="003D0F35" w:rsidP="00450184">
            <w:pPr>
              <w:spacing w:line="240" w:lineRule="auto"/>
              <w:jc w:val="left"/>
              <w:rPr>
                <w:rFonts w:eastAsia="Times New Roman" w:cs="Calibri"/>
                <w:color w:val="000000"/>
              </w:rPr>
            </w:pPr>
          </w:p>
        </w:tc>
      </w:tr>
    </w:tbl>
    <w:p w14:paraId="6F6D0705" w14:textId="77777777" w:rsidR="003D0F35" w:rsidRPr="00D10219" w:rsidRDefault="003D0F35" w:rsidP="003D0F35">
      <w:pPr>
        <w:spacing w:line="240" w:lineRule="auto"/>
        <w:ind w:firstLine="720"/>
        <w:rPr>
          <w:rFonts w:cs="Calibri"/>
        </w:rPr>
      </w:pPr>
      <w:r w:rsidRPr="00D10219">
        <w:rPr>
          <w:rFonts w:cs="Calibri"/>
        </w:rPr>
        <w:t>Pada Tabel 1, tercatat bahwa kebutuhan sayuran di Kota Jambi sebesar 30.751,5 Ton/Tahun. Namun yang mampu diproduksi dari dalam kota sendiri adalah hanya 63,60 % dari total kebutuhan sayuran di Kota Jambi. Artinya Kota Jambi defisit produksi sayuran sebesar 36,40 % yang didatangkan dari luar Kota Jambi. Hal ini merupakan peluang untuk mengembangkan komoditas sayuran di Kota Jambi mengingat sifat dan karakteristik sayuran yang tidak tahan lama dan mudah rusak.</w:t>
      </w:r>
    </w:p>
    <w:p w14:paraId="44B33D62" w14:textId="77777777" w:rsidR="003D0F35" w:rsidRPr="00D10219" w:rsidRDefault="003D0F35" w:rsidP="003D0F35">
      <w:pPr>
        <w:spacing w:line="240" w:lineRule="auto"/>
        <w:ind w:firstLine="720"/>
        <w:rPr>
          <w:rFonts w:cs="Calibri"/>
          <w:color w:val="000000"/>
          <w:lang w:val="id-ID"/>
        </w:rPr>
      </w:pPr>
      <w:r w:rsidRPr="00D10219">
        <w:rPr>
          <w:rFonts w:cs="Calibri"/>
          <w:color w:val="000000"/>
        </w:rPr>
        <w:t xml:space="preserve">Ketua  </w:t>
      </w:r>
      <w:r w:rsidRPr="00D10219">
        <w:rPr>
          <w:rFonts w:cs="Calibri"/>
          <w:color w:val="000000"/>
          <w:lang w:val="id-ID"/>
        </w:rPr>
        <w:t>kelompok</w:t>
      </w:r>
      <w:r w:rsidRPr="00D10219">
        <w:rPr>
          <w:rFonts w:cs="Calibri"/>
          <w:color w:val="000000"/>
        </w:rPr>
        <w:t xml:space="preserve"> Tani di Kecamatan Jambi Selatan Kota Jambi yang menyatakan bahwa sebagian besar lahan yang dipergunakan bukan milik petani, petani hanya sebagai peminjam lahan yang menggarap lahan dan sebagian besar tanpa biaya penyewaan lahan, sehingga kepemilikan petani atas lahan pertanian perkotaan masih sangat lemah dan bisa saja lahan tersebut dialih fungsikan menjadi lahan non-pertanian </w:t>
      </w:r>
      <w:r w:rsidRPr="00D10219">
        <w:rPr>
          <w:rFonts w:cs="Calibri"/>
          <w:color w:val="000000"/>
          <w:lang w:val="id-ID"/>
        </w:rPr>
        <w:t>.</w:t>
      </w:r>
    </w:p>
    <w:p w14:paraId="2B46A81A" w14:textId="77777777" w:rsidR="003D0F35" w:rsidRPr="00D10219" w:rsidRDefault="003D0F35" w:rsidP="003D0F35">
      <w:pPr>
        <w:spacing w:line="240" w:lineRule="auto"/>
        <w:ind w:firstLine="720"/>
        <w:rPr>
          <w:rFonts w:cs="Calibri"/>
          <w:color w:val="000000"/>
        </w:rPr>
      </w:pPr>
      <w:r w:rsidRPr="00D10219">
        <w:rPr>
          <w:rFonts w:cs="Calibri"/>
          <w:color w:val="000000"/>
        </w:rPr>
        <w:t>Mengacu kepada kebijakan pembangunan pertanian, bahwa pembangunan pertanian dapat dilaksanakan melalui strategi ekstensifikasi, intensifikasi dan diversifikasi. Namun keterbatasan lahan dan permasalahan perkotaan mengkondisikan strategi diversifikasi yang paling memungkinkan untuk diterapkan di Kota Jambi. Pengembangan diversifikasi komoditas di lahan pertanian yang terbatas memiliki justifikasi yang cukup kuat, baik dalam rangka meningkatkan keuntungan, menurunkan resiko, serta menjaga tingkat, stabilitas, dan kontinuitas pendapatan petani oleh karena itu strategi diversifikasi usahatani menjadi pilihan yang rasional.</w:t>
      </w:r>
    </w:p>
    <w:p w14:paraId="50ABBC92" w14:textId="77777777" w:rsidR="003D0F35" w:rsidRPr="00D10219" w:rsidRDefault="003D0F35" w:rsidP="003D0F35">
      <w:pPr>
        <w:pStyle w:val="Default"/>
        <w:tabs>
          <w:tab w:val="left" w:pos="567"/>
          <w:tab w:val="left" w:pos="709"/>
        </w:tabs>
        <w:ind w:firstLine="709"/>
        <w:jc w:val="both"/>
        <w:rPr>
          <w:rFonts w:ascii="Calibri" w:hAnsi="Calibri" w:cs="Calibri"/>
          <w:sz w:val="22"/>
          <w:szCs w:val="22"/>
        </w:rPr>
      </w:pPr>
      <w:r w:rsidRPr="00D10219">
        <w:rPr>
          <w:rFonts w:ascii="Calibri" w:hAnsi="Calibri" w:cs="Calibri"/>
          <w:sz w:val="22"/>
          <w:szCs w:val="22"/>
        </w:rPr>
        <w:tab/>
        <w:t xml:space="preserve">Kecamatan Jambi Selatan merupakan penghasil komoditas sayur-sayuran terbesar di Kota Jambi. Banyaknya jenis dan macam dari komoditas sayur-sayuran semakin memperkuat untuk dimungkinkannya penerapan sistem diversifikasi komoditas sebagai sarana peningkatan pendapatan petani. Salah satu cara untuk mengukur pengoptimalan penggunaan lahan terhadap pola tanam diversifikasi komoditas dapat dihitung melalui pendekatan indeks keragaman komoditas. </w:t>
      </w:r>
    </w:p>
    <w:p w14:paraId="676DFFAF" w14:textId="77777777" w:rsidR="003D0F35" w:rsidRPr="00D10219" w:rsidRDefault="003D0F35" w:rsidP="003D0F35">
      <w:pPr>
        <w:autoSpaceDE w:val="0"/>
        <w:autoSpaceDN w:val="0"/>
        <w:adjustRightInd w:val="0"/>
        <w:spacing w:line="240" w:lineRule="auto"/>
        <w:rPr>
          <w:rFonts w:cs="Calibri"/>
        </w:rPr>
      </w:pPr>
      <w:r w:rsidRPr="00D10219">
        <w:rPr>
          <w:rFonts w:cs="Calibri"/>
          <w:lang w:val="sv-SE"/>
        </w:rPr>
        <w:tab/>
        <w:t xml:space="preserve">Oleh karena itu, dirasa perlu melakukan pengamatan untuk mengetahui tingkat keragaman komoditas diversifikasi serta pola diversifikasi yang diterapkan dalam upaya meningkatkan pendapatan petani sayuran di Kota Jambi menjadi lebih baik.  </w:t>
      </w:r>
      <w:r w:rsidRPr="00D10219">
        <w:rPr>
          <w:rFonts w:cs="Calibri"/>
        </w:rPr>
        <w:t xml:space="preserve">Diharapkan dengan adanya </w:t>
      </w:r>
      <w:r w:rsidRPr="00D10219">
        <w:rPr>
          <w:rFonts w:cs="Calibri"/>
          <w:lang w:val="id-ID"/>
        </w:rPr>
        <w:t>kajian</w:t>
      </w:r>
      <w:r w:rsidRPr="00D10219">
        <w:rPr>
          <w:rFonts w:cs="Calibri"/>
        </w:rPr>
        <w:t xml:space="preserve"> diversifikasi komoditas sayur-sayuran</w:t>
      </w:r>
      <w:r w:rsidRPr="00D10219">
        <w:rPr>
          <w:rFonts w:cs="Calibri"/>
          <w:lang w:val="id-ID"/>
        </w:rPr>
        <w:t xml:space="preserve"> </w:t>
      </w:r>
      <w:r w:rsidRPr="00D10219">
        <w:rPr>
          <w:rFonts w:cs="Calibri"/>
        </w:rPr>
        <w:t>di Kota Jambi ini dapat dijadikan</w:t>
      </w:r>
      <w:r w:rsidRPr="00D10219">
        <w:rPr>
          <w:rFonts w:cs="Calibri"/>
          <w:lang w:val="id-ID"/>
        </w:rPr>
        <w:t xml:space="preserve"> solusi peningkatan </w:t>
      </w:r>
      <w:r w:rsidRPr="00D10219">
        <w:rPr>
          <w:rFonts w:cs="Calibri"/>
        </w:rPr>
        <w:t>pendapatan petani</w:t>
      </w:r>
      <w:r w:rsidRPr="00D10219">
        <w:rPr>
          <w:rFonts w:cs="Calibri"/>
          <w:lang w:val="id-ID"/>
        </w:rPr>
        <w:t xml:space="preserve"> sayuran </w:t>
      </w:r>
      <w:r w:rsidRPr="00D10219">
        <w:rPr>
          <w:rFonts w:cs="Calibri"/>
        </w:rPr>
        <w:t xml:space="preserve">perkotaan </w:t>
      </w:r>
      <w:r w:rsidRPr="00D10219">
        <w:rPr>
          <w:rFonts w:cs="Calibri"/>
          <w:lang w:val="id-ID"/>
        </w:rPr>
        <w:t>di Kota Jambi</w:t>
      </w:r>
      <w:r w:rsidRPr="00D10219">
        <w:rPr>
          <w:rFonts w:cs="Calibri"/>
        </w:rPr>
        <w:t>.</w:t>
      </w:r>
    </w:p>
    <w:p w14:paraId="01F6C3D4" w14:textId="77777777" w:rsidR="003D0F35" w:rsidRPr="00D10219" w:rsidRDefault="003D0F35" w:rsidP="003D0F35">
      <w:pPr>
        <w:pStyle w:val="ListParagraph"/>
        <w:numPr>
          <w:ilvl w:val="0"/>
          <w:numId w:val="18"/>
        </w:numPr>
        <w:spacing w:after="0" w:line="240" w:lineRule="auto"/>
        <w:ind w:left="426" w:hanging="426"/>
        <w:rPr>
          <w:rFonts w:cs="Calibri"/>
        </w:rPr>
      </w:pPr>
      <w:r w:rsidRPr="00D10219">
        <w:rPr>
          <w:rFonts w:cs="Calibri"/>
        </w:rPr>
        <w:t xml:space="preserve">Tujuan penelitian adalah (1) Mengetahui sebaran komoditas, bentuk pola tanam diversifikasi komoditas, dan tingkat keragaman komoditas usahatani diversifikasi sayur-sayuran di Kecamatan </w:t>
      </w:r>
      <w:r w:rsidRPr="00D10219">
        <w:rPr>
          <w:rFonts w:cs="Calibri"/>
        </w:rPr>
        <w:lastRenderedPageBreak/>
        <w:t xml:space="preserve">Jambi Selatan Kota Jambi. (2) Mengetahui </w:t>
      </w:r>
      <w:r w:rsidRPr="00D10219">
        <w:rPr>
          <w:rFonts w:cs="Calibri"/>
          <w:lang w:val="id-ID"/>
        </w:rPr>
        <w:t>pengaruh  diversifikasi tanaman sayuran terhadap peningkatan pendapatan peta</w:t>
      </w:r>
    </w:p>
    <w:p w14:paraId="72C35B07" w14:textId="77777777" w:rsidR="003D0F35" w:rsidRPr="00D10219" w:rsidRDefault="003D0F35" w:rsidP="003D0F35">
      <w:pPr>
        <w:spacing w:line="240" w:lineRule="auto"/>
        <w:rPr>
          <w:rFonts w:cs="Calibri"/>
          <w:lang w:val="id-ID"/>
        </w:rPr>
      </w:pPr>
    </w:p>
    <w:p w14:paraId="4B881288" w14:textId="77777777" w:rsidR="003D0F35" w:rsidRPr="00D10219" w:rsidRDefault="003D0F35" w:rsidP="003D0F35">
      <w:pPr>
        <w:spacing w:line="240" w:lineRule="auto"/>
        <w:jc w:val="center"/>
        <w:rPr>
          <w:rFonts w:cs="Calibri"/>
          <w:b/>
        </w:rPr>
      </w:pPr>
      <w:r w:rsidRPr="00D10219">
        <w:rPr>
          <w:rFonts w:cs="Calibri"/>
          <w:b/>
        </w:rPr>
        <w:t>METODE PENELITIAN</w:t>
      </w:r>
    </w:p>
    <w:p w14:paraId="3E3BC70B" w14:textId="77777777" w:rsidR="003D0F35" w:rsidRPr="00D10219" w:rsidRDefault="003D0F35" w:rsidP="003D0F35">
      <w:pPr>
        <w:spacing w:line="240" w:lineRule="auto"/>
        <w:ind w:firstLine="748"/>
        <w:rPr>
          <w:rFonts w:cs="Calibri"/>
          <w:color w:val="000000"/>
        </w:rPr>
      </w:pPr>
      <w:r w:rsidRPr="00D10219">
        <w:rPr>
          <w:rFonts w:cs="Calibri"/>
          <w:color w:val="000000"/>
        </w:rPr>
        <w:t>Penelitian ini dilakukan di Jambi Selatan dengan Pengambilan lokasi penelitian berada di Kelurahan Paal Merah Kecamatan Jambi Selatan. Pengambilan lokasi ini</w:t>
      </w:r>
      <w:r w:rsidRPr="00D10219">
        <w:rPr>
          <w:rFonts w:cs="Calibri"/>
        </w:rPr>
        <w:t xml:space="preserve"> dilakukan secara sengaja (</w:t>
      </w:r>
      <w:r w:rsidRPr="00D10219">
        <w:rPr>
          <w:rFonts w:cs="Calibri"/>
          <w:i/>
          <w:iCs/>
        </w:rPr>
        <w:t>purposive</w:t>
      </w:r>
      <w:r w:rsidRPr="00D10219">
        <w:rPr>
          <w:rFonts w:cs="Calibri"/>
        </w:rPr>
        <w:t>) dengan pertimbangan bahwa</w:t>
      </w:r>
      <w:r w:rsidRPr="00D10219">
        <w:rPr>
          <w:rFonts w:cs="Calibri"/>
          <w:color w:val="000000"/>
        </w:rPr>
        <w:t xml:space="preserve"> Kecamatan Jambi Selatan merupakan sentra produksi s</w:t>
      </w:r>
      <w:r w:rsidRPr="00D10219">
        <w:rPr>
          <w:rFonts w:cs="Calibri"/>
          <w:color w:val="000000"/>
          <w:lang w:val="id-ID"/>
        </w:rPr>
        <w:t xml:space="preserve">ayuran </w:t>
      </w:r>
      <w:r w:rsidRPr="00D10219">
        <w:rPr>
          <w:rFonts w:cs="Calibri"/>
          <w:color w:val="000000"/>
        </w:rPr>
        <w:t>terbesar di Kota Jambi dan mata pencaharian sebagai petani sayuran terbanyak di Kota Jambi. Disamping itu, Kelurahan Paal Merah dinilai sebagai daerah pertanian yang paling terkena dampak perubahan dari perkembangan Kota Jambi, mulai dari infrastruktur seperti perluasan bandara, perumahan hingga berdirinya berbagai macam industri dan pergudangan di lokasi penelitian.</w:t>
      </w:r>
    </w:p>
    <w:p w14:paraId="164FD075" w14:textId="77777777" w:rsidR="003D0F35" w:rsidRPr="00D10219" w:rsidRDefault="003D0F35" w:rsidP="003D0F35">
      <w:pPr>
        <w:spacing w:line="240" w:lineRule="auto"/>
        <w:ind w:firstLine="540"/>
        <w:rPr>
          <w:rFonts w:cs="Calibri"/>
          <w:color w:val="000000"/>
        </w:rPr>
      </w:pPr>
      <w:r w:rsidRPr="00D10219">
        <w:rPr>
          <w:rFonts w:cs="Calibri"/>
          <w:color w:val="000000"/>
        </w:rPr>
        <w:t xml:space="preserve">Penarikan sampel dilakukan secara acak sederhana </w:t>
      </w:r>
      <w:r w:rsidRPr="00D10219">
        <w:rPr>
          <w:rFonts w:cs="Calibri"/>
          <w:i/>
          <w:color w:val="000000"/>
        </w:rPr>
        <w:t xml:space="preserve">(Simple Random Sampling) </w:t>
      </w:r>
      <w:r w:rsidRPr="00D10219">
        <w:rPr>
          <w:rFonts w:cs="Calibri"/>
          <w:color w:val="000000"/>
        </w:rPr>
        <w:t xml:space="preserve">dengan menggunakan metode undian dalam penentuan sampel yang diinginkan. yaitu dengan cara menyiapkan kerangka sampling </w:t>
      </w:r>
      <w:r w:rsidRPr="00D10219">
        <w:rPr>
          <w:rFonts w:cs="Calibri"/>
          <w:i/>
          <w:color w:val="000000"/>
        </w:rPr>
        <w:t>(sampling frame)</w:t>
      </w:r>
      <w:r w:rsidRPr="00D10219">
        <w:rPr>
          <w:rFonts w:cs="Calibri"/>
          <w:color w:val="000000"/>
        </w:rPr>
        <w:t xml:space="preserve"> yang berisikan nama dari seluruh populasi sampel yang berjumlah 276 orang, selanjutnya masing-masing nama sampel dimasukkan dalam suatu wadah untuk dilakukan pengundian, nama yang keluar dalam pengundian dinyatakan sebagai sampel penelitian sebanyak 38 orang (setelah dilakukan perhitungan menggunakan metode slovin).</w:t>
      </w:r>
    </w:p>
    <w:p w14:paraId="0EFCDBB8" w14:textId="77777777" w:rsidR="003D0F35" w:rsidRPr="00D10219" w:rsidRDefault="003D0F35" w:rsidP="003D0F35">
      <w:pPr>
        <w:spacing w:after="240" w:line="240" w:lineRule="auto"/>
        <w:ind w:firstLine="540"/>
        <w:rPr>
          <w:rFonts w:cs="Calibri"/>
        </w:rPr>
      </w:pPr>
      <w:r w:rsidRPr="00D10219">
        <w:rPr>
          <w:rFonts w:cs="Calibri"/>
        </w:rPr>
        <w:t>Data primer dan sekunder yang diperoleh dari hasil penelitian akan dianalisis secara kualitatif maupun kuantitatif. Analisis kualitatif digunakan untuk melihat kegiatan produksi, strategi pengembangan usaha pada usahatani komoditas sayur-sayuran di lokasi penelitian dan beberapa hal lain yang terkait akan diuraikan secara deskriptif. Analisis kuantitatif disajikan dalam bentuk tabulasi yang bertujuan untuk menyederhanakan data dalam bentuk yang mudah dibaca.</w:t>
      </w:r>
    </w:p>
    <w:p w14:paraId="1585D2B3" w14:textId="77777777" w:rsidR="003D0F35" w:rsidRPr="00D10219" w:rsidRDefault="003D0F35" w:rsidP="003D0F35">
      <w:pPr>
        <w:autoSpaceDE w:val="0"/>
        <w:autoSpaceDN w:val="0"/>
        <w:adjustRightInd w:val="0"/>
        <w:spacing w:line="240" w:lineRule="auto"/>
        <w:ind w:firstLine="540"/>
        <w:jc w:val="center"/>
        <w:rPr>
          <w:rFonts w:cs="Calibri"/>
          <w:b/>
          <w:lang w:val="id-ID"/>
        </w:rPr>
      </w:pPr>
      <w:r w:rsidRPr="00D10219">
        <w:rPr>
          <w:rFonts w:cs="Calibri"/>
          <w:b/>
        </w:rPr>
        <w:t>HASIL DAN PEMBAHASAN</w:t>
      </w:r>
    </w:p>
    <w:p w14:paraId="49F0E0FD" w14:textId="77777777" w:rsidR="003D0F35" w:rsidRPr="00D10219" w:rsidRDefault="003D0F35" w:rsidP="003D0F35">
      <w:pPr>
        <w:spacing w:line="240" w:lineRule="auto"/>
        <w:ind w:firstLine="540"/>
        <w:rPr>
          <w:rFonts w:cs="Calibri"/>
          <w:lang w:val="id-ID"/>
        </w:rPr>
      </w:pPr>
      <w:r w:rsidRPr="00D10219">
        <w:rPr>
          <w:rFonts w:cs="Calibri"/>
          <w:lang w:val="id-ID"/>
        </w:rPr>
        <w:t xml:space="preserve">Komoditas penyusun Pola tanam terdiri dari 11 komoditas yaitu bayam, cabe, kacang panjang, kangkung, kol bunga, mentimun, pare, sawi, selada, seledri dan terung dengan pola tanam yang muncul pada penelitian tersebar kedalam 5 pola yaitu pola tanam I (3 komoditas), pola tanam II (4 komoditas), pola tanam III (5 komoditas), pola tanam IV (6 komoditas), dan pola tanam V (7 komoditas). </w:t>
      </w:r>
      <w:r w:rsidRPr="00D10219">
        <w:rPr>
          <w:rFonts w:cs="Calibri"/>
        </w:rPr>
        <w:t>Dan komoditas yang menyusun populasi pola tanam diversifikasi komoditas secara sederhana dapat dilihat pada tabel 2 berikut.</w:t>
      </w:r>
    </w:p>
    <w:p w14:paraId="38F41A16" w14:textId="77777777" w:rsidR="003D0F35" w:rsidRPr="00D10219" w:rsidRDefault="003D0F35" w:rsidP="003D0F35">
      <w:pPr>
        <w:spacing w:line="240" w:lineRule="auto"/>
        <w:rPr>
          <w:rFonts w:cs="Calibri"/>
          <w:b/>
        </w:rPr>
      </w:pPr>
      <w:r w:rsidRPr="00D10219">
        <w:rPr>
          <w:rFonts w:cs="Calibri"/>
          <w:b/>
        </w:rPr>
        <w:t>Tabel 2. Sebaran Indeks Keragaman (Metode Shannon) Komoditas  dilokasi penelitian</w:t>
      </w:r>
    </w:p>
    <w:tbl>
      <w:tblPr>
        <w:tblW w:w="8931" w:type="dxa"/>
        <w:tblInd w:w="108" w:type="dxa"/>
        <w:tblBorders>
          <w:top w:val="single" w:sz="12" w:space="0" w:color="auto"/>
          <w:bottom w:val="single" w:sz="12" w:space="0" w:color="auto"/>
        </w:tblBorders>
        <w:tblLook w:val="04A0" w:firstRow="1" w:lastRow="0" w:firstColumn="1" w:lastColumn="0" w:noHBand="0" w:noVBand="1"/>
      </w:tblPr>
      <w:tblGrid>
        <w:gridCol w:w="2410"/>
        <w:gridCol w:w="1276"/>
        <w:gridCol w:w="2410"/>
        <w:gridCol w:w="1275"/>
        <w:gridCol w:w="1560"/>
      </w:tblGrid>
      <w:tr w:rsidR="003D0F35" w:rsidRPr="002D16EB" w14:paraId="260771D0" w14:textId="77777777" w:rsidTr="00450184">
        <w:trPr>
          <w:trHeight w:val="300"/>
        </w:trPr>
        <w:tc>
          <w:tcPr>
            <w:tcW w:w="2410" w:type="dxa"/>
            <w:tcBorders>
              <w:top w:val="single" w:sz="12" w:space="0" w:color="auto"/>
              <w:bottom w:val="single" w:sz="4" w:space="0" w:color="auto"/>
            </w:tcBorders>
            <w:shd w:val="clear" w:color="auto" w:fill="auto"/>
            <w:noWrap/>
            <w:vAlign w:val="center"/>
            <w:hideMark/>
          </w:tcPr>
          <w:p w14:paraId="07997F1C" w14:textId="77777777" w:rsidR="003D0F35" w:rsidRPr="00A214DA" w:rsidRDefault="003D0F35" w:rsidP="00450184">
            <w:pPr>
              <w:spacing w:line="240" w:lineRule="auto"/>
              <w:jc w:val="center"/>
              <w:rPr>
                <w:rFonts w:eastAsia="Times New Roman" w:cs="Calibri"/>
                <w:color w:val="000000"/>
                <w:sz w:val="20"/>
                <w:szCs w:val="20"/>
              </w:rPr>
            </w:pPr>
            <w:r w:rsidRPr="00A214DA">
              <w:rPr>
                <w:rFonts w:eastAsia="Times New Roman" w:cs="Calibri"/>
                <w:color w:val="000000"/>
                <w:sz w:val="20"/>
                <w:szCs w:val="20"/>
              </w:rPr>
              <w:t>KOMODITAS</w:t>
            </w:r>
          </w:p>
        </w:tc>
        <w:tc>
          <w:tcPr>
            <w:tcW w:w="1276" w:type="dxa"/>
            <w:tcBorders>
              <w:top w:val="single" w:sz="12" w:space="0" w:color="auto"/>
              <w:bottom w:val="single" w:sz="4" w:space="0" w:color="auto"/>
            </w:tcBorders>
            <w:vAlign w:val="center"/>
          </w:tcPr>
          <w:p w14:paraId="26AE02BB" w14:textId="77777777" w:rsidR="003D0F35" w:rsidRPr="00A214DA" w:rsidRDefault="003D0F35" w:rsidP="00450184">
            <w:pPr>
              <w:spacing w:line="240" w:lineRule="auto"/>
              <w:jc w:val="center"/>
              <w:rPr>
                <w:rFonts w:eastAsia="Times New Roman" w:cs="Calibri"/>
                <w:color w:val="000000"/>
                <w:sz w:val="20"/>
                <w:szCs w:val="20"/>
              </w:rPr>
            </w:pPr>
            <w:r w:rsidRPr="00A214DA">
              <w:rPr>
                <w:rFonts w:eastAsia="Times New Roman" w:cs="Calibri"/>
                <w:color w:val="000000"/>
                <w:sz w:val="20"/>
                <w:szCs w:val="20"/>
              </w:rPr>
              <w:t>Jumlah Komoditas</w:t>
            </w:r>
          </w:p>
        </w:tc>
        <w:tc>
          <w:tcPr>
            <w:tcW w:w="2410" w:type="dxa"/>
            <w:tcBorders>
              <w:top w:val="single" w:sz="12" w:space="0" w:color="auto"/>
              <w:bottom w:val="single" w:sz="4" w:space="0" w:color="auto"/>
            </w:tcBorders>
            <w:shd w:val="clear" w:color="auto" w:fill="auto"/>
            <w:noWrap/>
            <w:vAlign w:val="center"/>
            <w:hideMark/>
          </w:tcPr>
          <w:p w14:paraId="7CAB8431" w14:textId="77777777" w:rsidR="003D0F35" w:rsidRPr="00A214DA" w:rsidRDefault="003D0F35" w:rsidP="00450184">
            <w:pPr>
              <w:spacing w:line="240" w:lineRule="auto"/>
              <w:jc w:val="center"/>
              <w:rPr>
                <w:rFonts w:cs="Calibri"/>
                <w:color w:val="000000"/>
                <w:sz w:val="20"/>
                <w:szCs w:val="20"/>
              </w:rPr>
            </w:pPr>
            <w:r w:rsidRPr="00A214DA">
              <w:rPr>
                <w:rFonts w:cs="Calibri"/>
                <w:color w:val="000000"/>
                <w:sz w:val="20"/>
                <w:szCs w:val="20"/>
              </w:rPr>
              <w:t>proporsi komoditas ke i</w:t>
            </w:r>
          </w:p>
        </w:tc>
        <w:tc>
          <w:tcPr>
            <w:tcW w:w="1275" w:type="dxa"/>
            <w:tcBorders>
              <w:top w:val="single" w:sz="12" w:space="0" w:color="auto"/>
              <w:bottom w:val="single" w:sz="4" w:space="0" w:color="auto"/>
            </w:tcBorders>
            <w:shd w:val="clear" w:color="auto" w:fill="auto"/>
            <w:noWrap/>
            <w:vAlign w:val="center"/>
            <w:hideMark/>
          </w:tcPr>
          <w:p w14:paraId="5AFB37D9" w14:textId="77777777" w:rsidR="003D0F35" w:rsidRPr="00A214DA" w:rsidRDefault="003D0F35" w:rsidP="00450184">
            <w:pPr>
              <w:spacing w:line="240" w:lineRule="auto"/>
              <w:jc w:val="center"/>
              <w:rPr>
                <w:rFonts w:cs="Calibri"/>
                <w:color w:val="000000"/>
                <w:sz w:val="20"/>
                <w:szCs w:val="20"/>
              </w:rPr>
            </w:pPr>
            <w:r w:rsidRPr="00A214DA">
              <w:rPr>
                <w:rFonts w:cs="Calibri"/>
                <w:color w:val="000000"/>
                <w:sz w:val="20"/>
                <w:szCs w:val="20"/>
              </w:rPr>
              <w:t>Ln (Pi)</w:t>
            </w:r>
          </w:p>
        </w:tc>
        <w:tc>
          <w:tcPr>
            <w:tcW w:w="1560" w:type="dxa"/>
            <w:tcBorders>
              <w:top w:val="single" w:sz="12" w:space="0" w:color="auto"/>
              <w:bottom w:val="single" w:sz="4" w:space="0" w:color="auto"/>
            </w:tcBorders>
            <w:shd w:val="clear" w:color="auto" w:fill="auto"/>
            <w:noWrap/>
            <w:vAlign w:val="center"/>
            <w:hideMark/>
          </w:tcPr>
          <w:p w14:paraId="729A56F9" w14:textId="77777777" w:rsidR="003D0F35" w:rsidRPr="00A214DA" w:rsidRDefault="003D0F35" w:rsidP="00450184">
            <w:pPr>
              <w:spacing w:line="240" w:lineRule="auto"/>
              <w:jc w:val="center"/>
              <w:rPr>
                <w:rFonts w:cs="Calibri"/>
                <w:color w:val="000000"/>
                <w:sz w:val="20"/>
                <w:szCs w:val="20"/>
              </w:rPr>
            </w:pPr>
            <w:r w:rsidRPr="00A214DA">
              <w:rPr>
                <w:rFonts w:cs="Calibri"/>
                <w:color w:val="000000"/>
                <w:sz w:val="20"/>
                <w:szCs w:val="20"/>
              </w:rPr>
              <w:t>Pi *Ln(Pi)</w:t>
            </w:r>
          </w:p>
        </w:tc>
      </w:tr>
      <w:tr w:rsidR="003D0F35" w:rsidRPr="002D16EB" w14:paraId="46DDD119" w14:textId="77777777" w:rsidTr="00450184">
        <w:trPr>
          <w:trHeight w:val="300"/>
        </w:trPr>
        <w:tc>
          <w:tcPr>
            <w:tcW w:w="2410" w:type="dxa"/>
            <w:tcBorders>
              <w:top w:val="single" w:sz="4" w:space="0" w:color="auto"/>
            </w:tcBorders>
            <w:shd w:val="clear" w:color="auto" w:fill="auto"/>
            <w:noWrap/>
            <w:vAlign w:val="bottom"/>
            <w:hideMark/>
          </w:tcPr>
          <w:p w14:paraId="06A60D03"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Sawi</w:t>
            </w:r>
          </w:p>
        </w:tc>
        <w:tc>
          <w:tcPr>
            <w:tcW w:w="1276" w:type="dxa"/>
            <w:tcBorders>
              <w:top w:val="single" w:sz="4" w:space="0" w:color="auto"/>
            </w:tcBorders>
            <w:vAlign w:val="bottom"/>
          </w:tcPr>
          <w:p w14:paraId="2B4DD467"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23</w:t>
            </w:r>
          </w:p>
        </w:tc>
        <w:tc>
          <w:tcPr>
            <w:tcW w:w="2410" w:type="dxa"/>
            <w:tcBorders>
              <w:top w:val="single" w:sz="4" w:space="0" w:color="auto"/>
            </w:tcBorders>
            <w:shd w:val="clear" w:color="auto" w:fill="auto"/>
            <w:noWrap/>
            <w:vAlign w:val="bottom"/>
            <w:hideMark/>
          </w:tcPr>
          <w:p w14:paraId="63DA429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0.134502924</w:t>
            </w:r>
          </w:p>
        </w:tc>
        <w:tc>
          <w:tcPr>
            <w:tcW w:w="1275" w:type="dxa"/>
            <w:tcBorders>
              <w:top w:val="single" w:sz="4" w:space="0" w:color="auto"/>
            </w:tcBorders>
            <w:shd w:val="clear" w:color="auto" w:fill="auto"/>
            <w:noWrap/>
            <w:vAlign w:val="bottom"/>
            <w:hideMark/>
          </w:tcPr>
          <w:p w14:paraId="473A810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-2.00617</w:t>
            </w:r>
          </w:p>
        </w:tc>
        <w:tc>
          <w:tcPr>
            <w:tcW w:w="1560" w:type="dxa"/>
            <w:tcBorders>
              <w:top w:val="single" w:sz="4" w:space="0" w:color="auto"/>
            </w:tcBorders>
            <w:shd w:val="clear" w:color="auto" w:fill="auto"/>
            <w:noWrap/>
            <w:vAlign w:val="bottom"/>
            <w:hideMark/>
          </w:tcPr>
          <w:p w14:paraId="2A74333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-0.26984</w:t>
            </w:r>
          </w:p>
        </w:tc>
      </w:tr>
      <w:tr w:rsidR="003D0F35" w:rsidRPr="002D16EB" w14:paraId="1EFFD279" w14:textId="77777777" w:rsidTr="00450184">
        <w:trPr>
          <w:trHeight w:val="300"/>
        </w:trPr>
        <w:tc>
          <w:tcPr>
            <w:tcW w:w="2410" w:type="dxa"/>
            <w:shd w:val="clear" w:color="auto" w:fill="auto"/>
            <w:noWrap/>
            <w:vAlign w:val="bottom"/>
            <w:hideMark/>
          </w:tcPr>
          <w:p w14:paraId="46AB792F"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Bayam</w:t>
            </w:r>
          </w:p>
        </w:tc>
        <w:tc>
          <w:tcPr>
            <w:tcW w:w="1276" w:type="dxa"/>
            <w:vAlign w:val="bottom"/>
          </w:tcPr>
          <w:p w14:paraId="3B54D664"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14</w:t>
            </w:r>
          </w:p>
        </w:tc>
        <w:tc>
          <w:tcPr>
            <w:tcW w:w="2410" w:type="dxa"/>
            <w:shd w:val="clear" w:color="auto" w:fill="auto"/>
            <w:noWrap/>
            <w:vAlign w:val="bottom"/>
            <w:hideMark/>
          </w:tcPr>
          <w:p w14:paraId="40B19DC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0.081871345</w:t>
            </w:r>
          </w:p>
        </w:tc>
        <w:tc>
          <w:tcPr>
            <w:tcW w:w="1275" w:type="dxa"/>
            <w:shd w:val="clear" w:color="auto" w:fill="auto"/>
            <w:noWrap/>
            <w:vAlign w:val="bottom"/>
            <w:hideMark/>
          </w:tcPr>
          <w:p w14:paraId="78FDF6B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-2.50261</w:t>
            </w:r>
          </w:p>
        </w:tc>
        <w:tc>
          <w:tcPr>
            <w:tcW w:w="1560" w:type="dxa"/>
            <w:shd w:val="clear" w:color="auto" w:fill="auto"/>
            <w:noWrap/>
            <w:vAlign w:val="bottom"/>
            <w:hideMark/>
          </w:tcPr>
          <w:p w14:paraId="41EF93A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-0.20489</w:t>
            </w:r>
          </w:p>
        </w:tc>
      </w:tr>
      <w:tr w:rsidR="003D0F35" w:rsidRPr="002D16EB" w14:paraId="0B6E069D" w14:textId="77777777" w:rsidTr="00450184">
        <w:trPr>
          <w:trHeight w:val="300"/>
        </w:trPr>
        <w:tc>
          <w:tcPr>
            <w:tcW w:w="2410" w:type="dxa"/>
            <w:shd w:val="clear" w:color="auto" w:fill="auto"/>
            <w:noWrap/>
            <w:vAlign w:val="bottom"/>
            <w:hideMark/>
          </w:tcPr>
          <w:p w14:paraId="573A21E8"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Selada</w:t>
            </w:r>
          </w:p>
        </w:tc>
        <w:tc>
          <w:tcPr>
            <w:tcW w:w="1276" w:type="dxa"/>
            <w:vAlign w:val="bottom"/>
          </w:tcPr>
          <w:p w14:paraId="6C3392BA"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13</w:t>
            </w:r>
          </w:p>
        </w:tc>
        <w:tc>
          <w:tcPr>
            <w:tcW w:w="2410" w:type="dxa"/>
            <w:shd w:val="clear" w:color="auto" w:fill="auto"/>
            <w:noWrap/>
            <w:vAlign w:val="bottom"/>
            <w:hideMark/>
          </w:tcPr>
          <w:p w14:paraId="1190D46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0.076023392</w:t>
            </w:r>
          </w:p>
        </w:tc>
        <w:tc>
          <w:tcPr>
            <w:tcW w:w="1275" w:type="dxa"/>
            <w:shd w:val="clear" w:color="auto" w:fill="auto"/>
            <w:noWrap/>
            <w:vAlign w:val="bottom"/>
            <w:hideMark/>
          </w:tcPr>
          <w:p w14:paraId="7C31E79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-2.57671</w:t>
            </w:r>
          </w:p>
        </w:tc>
        <w:tc>
          <w:tcPr>
            <w:tcW w:w="1560" w:type="dxa"/>
            <w:shd w:val="clear" w:color="auto" w:fill="auto"/>
            <w:noWrap/>
            <w:vAlign w:val="bottom"/>
            <w:hideMark/>
          </w:tcPr>
          <w:p w14:paraId="218F243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-0.19589</w:t>
            </w:r>
          </w:p>
        </w:tc>
      </w:tr>
      <w:tr w:rsidR="003D0F35" w:rsidRPr="002D16EB" w14:paraId="7DE392A3" w14:textId="77777777" w:rsidTr="00450184">
        <w:trPr>
          <w:trHeight w:val="300"/>
        </w:trPr>
        <w:tc>
          <w:tcPr>
            <w:tcW w:w="2410" w:type="dxa"/>
            <w:shd w:val="clear" w:color="auto" w:fill="auto"/>
            <w:noWrap/>
            <w:vAlign w:val="bottom"/>
            <w:hideMark/>
          </w:tcPr>
          <w:p w14:paraId="17006F55"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Kangkung</w:t>
            </w:r>
          </w:p>
        </w:tc>
        <w:tc>
          <w:tcPr>
            <w:tcW w:w="1276" w:type="dxa"/>
            <w:vAlign w:val="bottom"/>
          </w:tcPr>
          <w:p w14:paraId="06BBCF7F"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17</w:t>
            </w:r>
          </w:p>
        </w:tc>
        <w:tc>
          <w:tcPr>
            <w:tcW w:w="2410" w:type="dxa"/>
            <w:shd w:val="clear" w:color="auto" w:fill="auto"/>
            <w:noWrap/>
            <w:vAlign w:val="bottom"/>
            <w:hideMark/>
          </w:tcPr>
          <w:p w14:paraId="6E13F6C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0.099415205</w:t>
            </w:r>
          </w:p>
        </w:tc>
        <w:tc>
          <w:tcPr>
            <w:tcW w:w="1275" w:type="dxa"/>
            <w:shd w:val="clear" w:color="auto" w:fill="auto"/>
            <w:noWrap/>
            <w:vAlign w:val="bottom"/>
            <w:hideMark/>
          </w:tcPr>
          <w:p w14:paraId="0EEF209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-2.30845</w:t>
            </w:r>
          </w:p>
        </w:tc>
        <w:tc>
          <w:tcPr>
            <w:tcW w:w="1560" w:type="dxa"/>
            <w:shd w:val="clear" w:color="auto" w:fill="auto"/>
            <w:noWrap/>
            <w:vAlign w:val="bottom"/>
            <w:hideMark/>
          </w:tcPr>
          <w:p w14:paraId="06C2E54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-0.2295</w:t>
            </w:r>
          </w:p>
        </w:tc>
      </w:tr>
      <w:tr w:rsidR="003D0F35" w:rsidRPr="002D16EB" w14:paraId="054CA374" w14:textId="77777777" w:rsidTr="00450184">
        <w:trPr>
          <w:trHeight w:val="300"/>
        </w:trPr>
        <w:tc>
          <w:tcPr>
            <w:tcW w:w="2410" w:type="dxa"/>
            <w:shd w:val="clear" w:color="auto" w:fill="auto"/>
            <w:noWrap/>
            <w:vAlign w:val="bottom"/>
            <w:hideMark/>
          </w:tcPr>
          <w:p w14:paraId="1E7D64FD"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Tomat</w:t>
            </w:r>
          </w:p>
        </w:tc>
        <w:tc>
          <w:tcPr>
            <w:tcW w:w="1276" w:type="dxa"/>
            <w:vAlign w:val="bottom"/>
          </w:tcPr>
          <w:p w14:paraId="4B97F56F"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9</w:t>
            </w:r>
          </w:p>
        </w:tc>
        <w:tc>
          <w:tcPr>
            <w:tcW w:w="2410" w:type="dxa"/>
            <w:shd w:val="clear" w:color="auto" w:fill="auto"/>
            <w:noWrap/>
            <w:vAlign w:val="bottom"/>
            <w:hideMark/>
          </w:tcPr>
          <w:p w14:paraId="1FAF6DA8"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0.052631579</w:t>
            </w:r>
          </w:p>
        </w:tc>
        <w:tc>
          <w:tcPr>
            <w:tcW w:w="1275" w:type="dxa"/>
            <w:shd w:val="clear" w:color="auto" w:fill="auto"/>
            <w:noWrap/>
            <w:vAlign w:val="bottom"/>
            <w:hideMark/>
          </w:tcPr>
          <w:p w14:paraId="280E80B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-2.94444</w:t>
            </w:r>
          </w:p>
        </w:tc>
        <w:tc>
          <w:tcPr>
            <w:tcW w:w="1560" w:type="dxa"/>
            <w:shd w:val="clear" w:color="auto" w:fill="auto"/>
            <w:noWrap/>
            <w:vAlign w:val="bottom"/>
            <w:hideMark/>
          </w:tcPr>
          <w:p w14:paraId="4F6C357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-0.15497</w:t>
            </w:r>
          </w:p>
        </w:tc>
      </w:tr>
      <w:tr w:rsidR="003D0F35" w:rsidRPr="002D16EB" w14:paraId="74B30BC5" w14:textId="77777777" w:rsidTr="00450184">
        <w:trPr>
          <w:trHeight w:val="300"/>
        </w:trPr>
        <w:tc>
          <w:tcPr>
            <w:tcW w:w="2410" w:type="dxa"/>
            <w:shd w:val="clear" w:color="auto" w:fill="auto"/>
            <w:noWrap/>
            <w:vAlign w:val="bottom"/>
            <w:hideMark/>
          </w:tcPr>
          <w:p w14:paraId="68273E9A"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Kacang Panjang</w:t>
            </w:r>
          </w:p>
        </w:tc>
        <w:tc>
          <w:tcPr>
            <w:tcW w:w="1276" w:type="dxa"/>
            <w:vAlign w:val="bottom"/>
          </w:tcPr>
          <w:p w14:paraId="44999341"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13</w:t>
            </w:r>
          </w:p>
        </w:tc>
        <w:tc>
          <w:tcPr>
            <w:tcW w:w="2410" w:type="dxa"/>
            <w:shd w:val="clear" w:color="auto" w:fill="auto"/>
            <w:noWrap/>
            <w:vAlign w:val="bottom"/>
            <w:hideMark/>
          </w:tcPr>
          <w:p w14:paraId="52B3016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0.076023392</w:t>
            </w:r>
          </w:p>
        </w:tc>
        <w:tc>
          <w:tcPr>
            <w:tcW w:w="1275" w:type="dxa"/>
            <w:shd w:val="clear" w:color="auto" w:fill="auto"/>
            <w:noWrap/>
            <w:vAlign w:val="bottom"/>
            <w:hideMark/>
          </w:tcPr>
          <w:p w14:paraId="384894C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-2.57671</w:t>
            </w:r>
          </w:p>
        </w:tc>
        <w:tc>
          <w:tcPr>
            <w:tcW w:w="1560" w:type="dxa"/>
            <w:shd w:val="clear" w:color="auto" w:fill="auto"/>
            <w:noWrap/>
            <w:vAlign w:val="bottom"/>
            <w:hideMark/>
          </w:tcPr>
          <w:p w14:paraId="53801BB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-0.19589</w:t>
            </w:r>
          </w:p>
        </w:tc>
      </w:tr>
      <w:tr w:rsidR="003D0F35" w:rsidRPr="002D16EB" w14:paraId="74534898" w14:textId="77777777" w:rsidTr="00450184">
        <w:trPr>
          <w:trHeight w:val="300"/>
        </w:trPr>
        <w:tc>
          <w:tcPr>
            <w:tcW w:w="2410" w:type="dxa"/>
            <w:shd w:val="clear" w:color="auto" w:fill="auto"/>
            <w:noWrap/>
            <w:vAlign w:val="bottom"/>
            <w:hideMark/>
          </w:tcPr>
          <w:p w14:paraId="13D786CB"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Terong</w:t>
            </w:r>
          </w:p>
        </w:tc>
        <w:tc>
          <w:tcPr>
            <w:tcW w:w="1276" w:type="dxa"/>
            <w:vAlign w:val="bottom"/>
          </w:tcPr>
          <w:p w14:paraId="4E5AE7E5"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9</w:t>
            </w:r>
          </w:p>
        </w:tc>
        <w:tc>
          <w:tcPr>
            <w:tcW w:w="2410" w:type="dxa"/>
            <w:shd w:val="clear" w:color="auto" w:fill="auto"/>
            <w:noWrap/>
            <w:vAlign w:val="bottom"/>
            <w:hideMark/>
          </w:tcPr>
          <w:p w14:paraId="107F2758"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0.052631579</w:t>
            </w:r>
          </w:p>
        </w:tc>
        <w:tc>
          <w:tcPr>
            <w:tcW w:w="1275" w:type="dxa"/>
            <w:shd w:val="clear" w:color="auto" w:fill="auto"/>
            <w:noWrap/>
            <w:vAlign w:val="bottom"/>
            <w:hideMark/>
          </w:tcPr>
          <w:p w14:paraId="791504B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-2.94444</w:t>
            </w:r>
          </w:p>
        </w:tc>
        <w:tc>
          <w:tcPr>
            <w:tcW w:w="1560" w:type="dxa"/>
            <w:shd w:val="clear" w:color="auto" w:fill="auto"/>
            <w:noWrap/>
            <w:vAlign w:val="bottom"/>
            <w:hideMark/>
          </w:tcPr>
          <w:p w14:paraId="36624DE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-0.15497</w:t>
            </w:r>
          </w:p>
        </w:tc>
      </w:tr>
      <w:tr w:rsidR="003D0F35" w:rsidRPr="002D16EB" w14:paraId="5A32E702" w14:textId="77777777" w:rsidTr="00450184">
        <w:trPr>
          <w:trHeight w:val="300"/>
        </w:trPr>
        <w:tc>
          <w:tcPr>
            <w:tcW w:w="2410" w:type="dxa"/>
            <w:shd w:val="clear" w:color="auto" w:fill="auto"/>
            <w:noWrap/>
            <w:vAlign w:val="bottom"/>
            <w:hideMark/>
          </w:tcPr>
          <w:p w14:paraId="3A14D978"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Daun Bawang</w:t>
            </w:r>
            <w:r w:rsidRPr="00A214DA">
              <w:rPr>
                <w:rFonts w:eastAsia="Times New Roman" w:cs="Calibri"/>
                <w:color w:val="000000"/>
                <w:sz w:val="20"/>
                <w:szCs w:val="20"/>
                <w:lang w:val="id-ID"/>
              </w:rPr>
              <w:t xml:space="preserve"> </w:t>
            </w:r>
            <w:r w:rsidRPr="00A214DA">
              <w:rPr>
                <w:rFonts w:eastAsia="Times New Roman" w:cs="Calibri"/>
                <w:color w:val="000000"/>
                <w:sz w:val="20"/>
                <w:szCs w:val="20"/>
              </w:rPr>
              <w:t>Cabe</w:t>
            </w:r>
          </w:p>
        </w:tc>
        <w:tc>
          <w:tcPr>
            <w:tcW w:w="1276" w:type="dxa"/>
            <w:vAlign w:val="bottom"/>
          </w:tcPr>
          <w:p w14:paraId="4CE799F3"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35</w:t>
            </w:r>
          </w:p>
        </w:tc>
        <w:tc>
          <w:tcPr>
            <w:tcW w:w="2410" w:type="dxa"/>
            <w:shd w:val="clear" w:color="auto" w:fill="auto"/>
            <w:noWrap/>
            <w:vAlign w:val="bottom"/>
            <w:hideMark/>
          </w:tcPr>
          <w:p w14:paraId="6C09D27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0.204678363</w:t>
            </w:r>
          </w:p>
        </w:tc>
        <w:tc>
          <w:tcPr>
            <w:tcW w:w="1275" w:type="dxa"/>
            <w:shd w:val="clear" w:color="auto" w:fill="auto"/>
            <w:noWrap/>
            <w:vAlign w:val="bottom"/>
            <w:hideMark/>
          </w:tcPr>
          <w:p w14:paraId="4FDB511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-1.58632</w:t>
            </w:r>
          </w:p>
        </w:tc>
        <w:tc>
          <w:tcPr>
            <w:tcW w:w="1560" w:type="dxa"/>
            <w:shd w:val="clear" w:color="auto" w:fill="auto"/>
            <w:noWrap/>
            <w:vAlign w:val="bottom"/>
            <w:hideMark/>
          </w:tcPr>
          <w:p w14:paraId="2BC25B3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-0.32468</w:t>
            </w:r>
          </w:p>
        </w:tc>
      </w:tr>
      <w:tr w:rsidR="003D0F35" w:rsidRPr="002D16EB" w14:paraId="7ADF5F57" w14:textId="77777777" w:rsidTr="00450184">
        <w:trPr>
          <w:trHeight w:val="300"/>
        </w:trPr>
        <w:tc>
          <w:tcPr>
            <w:tcW w:w="2410" w:type="dxa"/>
            <w:shd w:val="clear" w:color="auto" w:fill="auto"/>
            <w:noWrap/>
            <w:vAlign w:val="bottom"/>
            <w:hideMark/>
          </w:tcPr>
          <w:p w14:paraId="6DD52C3D"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Seledri</w:t>
            </w:r>
          </w:p>
        </w:tc>
        <w:tc>
          <w:tcPr>
            <w:tcW w:w="1276" w:type="dxa"/>
            <w:vAlign w:val="bottom"/>
          </w:tcPr>
          <w:p w14:paraId="260F0B4F"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21</w:t>
            </w:r>
          </w:p>
        </w:tc>
        <w:tc>
          <w:tcPr>
            <w:tcW w:w="2410" w:type="dxa"/>
            <w:shd w:val="clear" w:color="auto" w:fill="auto"/>
            <w:noWrap/>
            <w:vAlign w:val="bottom"/>
            <w:hideMark/>
          </w:tcPr>
          <w:p w14:paraId="2A31A5F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0.122807018</w:t>
            </w:r>
          </w:p>
        </w:tc>
        <w:tc>
          <w:tcPr>
            <w:tcW w:w="1275" w:type="dxa"/>
            <w:shd w:val="clear" w:color="auto" w:fill="auto"/>
            <w:noWrap/>
            <w:vAlign w:val="bottom"/>
            <w:hideMark/>
          </w:tcPr>
          <w:p w14:paraId="4DB8235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-2.09714</w:t>
            </w:r>
          </w:p>
        </w:tc>
        <w:tc>
          <w:tcPr>
            <w:tcW w:w="1560" w:type="dxa"/>
            <w:shd w:val="clear" w:color="auto" w:fill="auto"/>
            <w:noWrap/>
            <w:vAlign w:val="bottom"/>
            <w:hideMark/>
          </w:tcPr>
          <w:p w14:paraId="2C31503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-0.25754</w:t>
            </w:r>
          </w:p>
        </w:tc>
      </w:tr>
      <w:tr w:rsidR="003D0F35" w:rsidRPr="002D16EB" w14:paraId="4DC39593" w14:textId="77777777" w:rsidTr="00450184">
        <w:trPr>
          <w:trHeight w:val="300"/>
        </w:trPr>
        <w:tc>
          <w:tcPr>
            <w:tcW w:w="2410" w:type="dxa"/>
            <w:shd w:val="clear" w:color="auto" w:fill="auto"/>
            <w:noWrap/>
            <w:vAlign w:val="bottom"/>
            <w:hideMark/>
          </w:tcPr>
          <w:p w14:paraId="66597521" w14:textId="77777777" w:rsidR="003D0F35" w:rsidRPr="00A214DA" w:rsidRDefault="003D0F35" w:rsidP="00450184">
            <w:pPr>
              <w:spacing w:line="240" w:lineRule="auto"/>
              <w:rPr>
                <w:rFonts w:eastAsia="Times New Roman" w:cs="Calibri"/>
                <w:color w:val="000000"/>
                <w:sz w:val="20"/>
                <w:szCs w:val="20"/>
              </w:rPr>
            </w:pPr>
            <w:r w:rsidRPr="00A214DA">
              <w:rPr>
                <w:rFonts w:eastAsia="Times New Roman" w:cs="Calibri"/>
                <w:color w:val="000000"/>
                <w:sz w:val="20"/>
                <w:szCs w:val="20"/>
              </w:rPr>
              <w:t>Bayam Merah</w:t>
            </w:r>
          </w:p>
        </w:tc>
        <w:tc>
          <w:tcPr>
            <w:tcW w:w="1276" w:type="dxa"/>
            <w:vAlign w:val="bottom"/>
          </w:tcPr>
          <w:p w14:paraId="10EF5BD1"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11</w:t>
            </w:r>
          </w:p>
        </w:tc>
        <w:tc>
          <w:tcPr>
            <w:tcW w:w="2410" w:type="dxa"/>
            <w:shd w:val="clear" w:color="auto" w:fill="auto"/>
            <w:noWrap/>
            <w:vAlign w:val="bottom"/>
            <w:hideMark/>
          </w:tcPr>
          <w:p w14:paraId="49A218D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0.064327485</w:t>
            </w:r>
          </w:p>
        </w:tc>
        <w:tc>
          <w:tcPr>
            <w:tcW w:w="1275" w:type="dxa"/>
            <w:shd w:val="clear" w:color="auto" w:fill="auto"/>
            <w:noWrap/>
            <w:vAlign w:val="bottom"/>
            <w:hideMark/>
          </w:tcPr>
          <w:p w14:paraId="6A9F1D7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-2.74377</w:t>
            </w:r>
          </w:p>
        </w:tc>
        <w:tc>
          <w:tcPr>
            <w:tcW w:w="1560" w:type="dxa"/>
            <w:shd w:val="clear" w:color="auto" w:fill="auto"/>
            <w:noWrap/>
            <w:vAlign w:val="bottom"/>
            <w:hideMark/>
          </w:tcPr>
          <w:p w14:paraId="753A044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-0.1765</w:t>
            </w:r>
          </w:p>
        </w:tc>
      </w:tr>
      <w:tr w:rsidR="003D0F35" w:rsidRPr="002D16EB" w14:paraId="071AD601" w14:textId="77777777" w:rsidTr="00450184">
        <w:trPr>
          <w:trHeight w:val="300"/>
        </w:trPr>
        <w:tc>
          <w:tcPr>
            <w:tcW w:w="2410" w:type="dxa"/>
            <w:tcBorders>
              <w:bottom w:val="single" w:sz="12" w:space="0" w:color="auto"/>
            </w:tcBorders>
            <w:shd w:val="clear" w:color="auto" w:fill="auto"/>
            <w:noWrap/>
            <w:vAlign w:val="bottom"/>
            <w:hideMark/>
          </w:tcPr>
          <w:p w14:paraId="634E0AA2" w14:textId="77777777" w:rsidR="003D0F35" w:rsidRPr="00A214DA" w:rsidRDefault="003D0F35" w:rsidP="00450184">
            <w:pPr>
              <w:spacing w:line="240" w:lineRule="auto"/>
              <w:rPr>
                <w:rFonts w:eastAsia="Times New Roman" w:cs="Calibri"/>
                <w:color w:val="000000"/>
                <w:sz w:val="20"/>
                <w:szCs w:val="20"/>
              </w:rPr>
            </w:pPr>
          </w:p>
        </w:tc>
        <w:tc>
          <w:tcPr>
            <w:tcW w:w="1276" w:type="dxa"/>
            <w:tcBorders>
              <w:bottom w:val="single" w:sz="12" w:space="0" w:color="auto"/>
            </w:tcBorders>
            <w:vAlign w:val="bottom"/>
          </w:tcPr>
          <w:p w14:paraId="43FAC7B6"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6</w:t>
            </w:r>
          </w:p>
        </w:tc>
        <w:tc>
          <w:tcPr>
            <w:tcW w:w="2410" w:type="dxa"/>
            <w:tcBorders>
              <w:bottom w:val="single" w:sz="12" w:space="0" w:color="auto"/>
            </w:tcBorders>
            <w:shd w:val="clear" w:color="auto" w:fill="auto"/>
            <w:noWrap/>
            <w:vAlign w:val="bottom"/>
            <w:hideMark/>
          </w:tcPr>
          <w:p w14:paraId="06CC695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0.035087719</w:t>
            </w:r>
          </w:p>
        </w:tc>
        <w:tc>
          <w:tcPr>
            <w:tcW w:w="1275" w:type="dxa"/>
            <w:tcBorders>
              <w:bottom w:val="single" w:sz="12" w:space="0" w:color="auto"/>
            </w:tcBorders>
            <w:shd w:val="clear" w:color="auto" w:fill="auto"/>
            <w:noWrap/>
            <w:vAlign w:val="bottom"/>
            <w:hideMark/>
          </w:tcPr>
          <w:p w14:paraId="6AF0CD8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-3.3499</w:t>
            </w:r>
          </w:p>
        </w:tc>
        <w:tc>
          <w:tcPr>
            <w:tcW w:w="1560" w:type="dxa"/>
            <w:tcBorders>
              <w:bottom w:val="single" w:sz="12" w:space="0" w:color="auto"/>
            </w:tcBorders>
            <w:shd w:val="clear" w:color="auto" w:fill="auto"/>
            <w:noWrap/>
            <w:vAlign w:val="bottom"/>
            <w:hideMark/>
          </w:tcPr>
          <w:p w14:paraId="33094EA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-0.11754</w:t>
            </w:r>
          </w:p>
        </w:tc>
      </w:tr>
      <w:tr w:rsidR="003D0F35" w:rsidRPr="002D16EB" w14:paraId="22E83401" w14:textId="77777777" w:rsidTr="00450184">
        <w:trPr>
          <w:trHeight w:val="300"/>
        </w:trPr>
        <w:tc>
          <w:tcPr>
            <w:tcW w:w="2410" w:type="dxa"/>
            <w:tcBorders>
              <w:top w:val="single" w:sz="12" w:space="0" w:color="auto"/>
              <w:bottom w:val="single" w:sz="12" w:space="0" w:color="auto"/>
            </w:tcBorders>
            <w:shd w:val="clear" w:color="auto" w:fill="auto"/>
            <w:noWrap/>
            <w:vAlign w:val="bottom"/>
            <w:hideMark/>
          </w:tcPr>
          <w:p w14:paraId="2B909179" w14:textId="77777777" w:rsidR="003D0F35" w:rsidRPr="00A214DA" w:rsidRDefault="003D0F35" w:rsidP="00450184">
            <w:pPr>
              <w:spacing w:line="240" w:lineRule="auto"/>
              <w:jc w:val="center"/>
              <w:rPr>
                <w:rFonts w:eastAsia="Times New Roman" w:cs="Calibri"/>
                <w:color w:val="000000"/>
                <w:sz w:val="20"/>
                <w:szCs w:val="20"/>
              </w:rPr>
            </w:pPr>
          </w:p>
        </w:tc>
        <w:tc>
          <w:tcPr>
            <w:tcW w:w="1276" w:type="dxa"/>
            <w:tcBorders>
              <w:top w:val="single" w:sz="12" w:space="0" w:color="auto"/>
              <w:bottom w:val="single" w:sz="12" w:space="0" w:color="auto"/>
            </w:tcBorders>
            <w:vAlign w:val="bottom"/>
          </w:tcPr>
          <w:p w14:paraId="64298FC5" w14:textId="77777777" w:rsidR="003D0F35" w:rsidRPr="00A214DA" w:rsidRDefault="003D0F35" w:rsidP="00450184">
            <w:pPr>
              <w:spacing w:line="240" w:lineRule="auto"/>
              <w:jc w:val="right"/>
              <w:rPr>
                <w:rFonts w:eastAsia="Times New Roman" w:cs="Calibri"/>
                <w:color w:val="000000"/>
                <w:sz w:val="20"/>
                <w:szCs w:val="20"/>
              </w:rPr>
            </w:pPr>
            <w:r w:rsidRPr="00A214DA">
              <w:rPr>
                <w:rFonts w:eastAsia="Times New Roman" w:cs="Calibri"/>
                <w:color w:val="000000"/>
                <w:sz w:val="20"/>
                <w:szCs w:val="20"/>
              </w:rPr>
              <w:t>171</w:t>
            </w:r>
          </w:p>
        </w:tc>
        <w:tc>
          <w:tcPr>
            <w:tcW w:w="2410" w:type="dxa"/>
            <w:tcBorders>
              <w:top w:val="single" w:sz="12" w:space="0" w:color="auto"/>
              <w:bottom w:val="single" w:sz="12" w:space="0" w:color="auto"/>
            </w:tcBorders>
            <w:shd w:val="clear" w:color="auto" w:fill="auto"/>
            <w:noWrap/>
            <w:vAlign w:val="bottom"/>
            <w:hideMark/>
          </w:tcPr>
          <w:p w14:paraId="297D56FA" w14:textId="77777777" w:rsidR="003D0F35" w:rsidRPr="00A214DA" w:rsidRDefault="003D0F35" w:rsidP="00450184">
            <w:pPr>
              <w:spacing w:line="240" w:lineRule="auto"/>
              <w:rPr>
                <w:rFonts w:cs="Calibri"/>
                <w:color w:val="000000"/>
                <w:sz w:val="20"/>
                <w:szCs w:val="20"/>
              </w:rPr>
            </w:pPr>
          </w:p>
        </w:tc>
        <w:tc>
          <w:tcPr>
            <w:tcW w:w="1275" w:type="dxa"/>
            <w:tcBorders>
              <w:top w:val="single" w:sz="12" w:space="0" w:color="auto"/>
              <w:bottom w:val="single" w:sz="12" w:space="0" w:color="auto"/>
            </w:tcBorders>
            <w:shd w:val="clear" w:color="auto" w:fill="auto"/>
            <w:noWrap/>
            <w:vAlign w:val="bottom"/>
            <w:hideMark/>
          </w:tcPr>
          <w:p w14:paraId="487E8990" w14:textId="77777777" w:rsidR="003D0F35" w:rsidRPr="00A214DA" w:rsidRDefault="003D0F35" w:rsidP="00450184">
            <w:pPr>
              <w:spacing w:line="240" w:lineRule="auto"/>
              <w:rPr>
                <w:rFonts w:cs="Calibri"/>
                <w:color w:val="000000"/>
                <w:sz w:val="20"/>
                <w:szCs w:val="20"/>
              </w:rPr>
            </w:pPr>
          </w:p>
        </w:tc>
        <w:tc>
          <w:tcPr>
            <w:tcW w:w="1560" w:type="dxa"/>
            <w:tcBorders>
              <w:top w:val="single" w:sz="12" w:space="0" w:color="auto"/>
              <w:bottom w:val="single" w:sz="12" w:space="0" w:color="auto"/>
            </w:tcBorders>
            <w:shd w:val="clear" w:color="auto" w:fill="auto"/>
            <w:noWrap/>
            <w:vAlign w:val="bottom"/>
            <w:hideMark/>
          </w:tcPr>
          <w:p w14:paraId="397043D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-2.28221</w:t>
            </w:r>
          </w:p>
        </w:tc>
      </w:tr>
    </w:tbl>
    <w:p w14:paraId="411FBF1D" w14:textId="77777777" w:rsidR="003D0F35" w:rsidRPr="00D10219" w:rsidRDefault="003D0F35" w:rsidP="003D0F35">
      <w:pPr>
        <w:spacing w:line="240" w:lineRule="auto"/>
        <w:rPr>
          <w:rFonts w:cs="Calibri"/>
          <w:i/>
        </w:rPr>
      </w:pPr>
      <w:r w:rsidRPr="00D10219">
        <w:rPr>
          <w:rFonts w:cs="Calibri"/>
          <w:i/>
        </w:rPr>
        <w:t>Sumber : Data Primer (Olahan)</w:t>
      </w:r>
    </w:p>
    <w:p w14:paraId="79F39093" w14:textId="77777777" w:rsidR="003D0F35" w:rsidRPr="00D10219" w:rsidRDefault="003D0F35" w:rsidP="003D0F35">
      <w:pPr>
        <w:spacing w:line="240" w:lineRule="auto"/>
        <w:ind w:firstLine="720"/>
        <w:rPr>
          <w:rFonts w:cs="Calibri"/>
        </w:rPr>
      </w:pPr>
      <w:r w:rsidRPr="00D10219">
        <w:rPr>
          <w:rFonts w:cs="Calibri"/>
        </w:rPr>
        <w:lastRenderedPageBreak/>
        <w:t>Tabel 2 menunjukkan indeks shanon untuk pola tanam diversifikasi komoditas di lokasi penelitian bernilai 2,28, hal ini menunjukkan tingkat keragaman pada pola tanam diversifikasi komoditas di lokasi penelitian tergolong berada pada tingkat sedang.</w:t>
      </w:r>
    </w:p>
    <w:p w14:paraId="0FFE5DD4" w14:textId="77777777" w:rsidR="003D0F35" w:rsidRDefault="003D0F35" w:rsidP="003D0F35">
      <w:pPr>
        <w:autoSpaceDE w:val="0"/>
        <w:autoSpaceDN w:val="0"/>
        <w:adjustRightInd w:val="0"/>
        <w:spacing w:after="240" w:line="240" w:lineRule="auto"/>
        <w:ind w:firstLine="480"/>
        <w:rPr>
          <w:rFonts w:cs="Calibri"/>
          <w:color w:val="000000"/>
        </w:rPr>
      </w:pPr>
      <w:r w:rsidRPr="00D10219">
        <w:rPr>
          <w:rFonts w:cs="Calibri"/>
        </w:rPr>
        <w:t xml:space="preserve">Biaya total merupakan keseluruahan biaya yang dikeluarkan petani untuk memproduksi keseluruhan komoditas usahatani diversifikasi di lokasi penelitian. </w:t>
      </w:r>
      <w:r w:rsidRPr="00D10219">
        <w:rPr>
          <w:rFonts w:cs="Calibri"/>
          <w:color w:val="000000"/>
        </w:rPr>
        <w:t>Untuk lebih sederhana sebaran biaya total usahatani berdasarkan pola tanam komoditas dapat dilihat pada tabel 3 berikut.</w:t>
      </w:r>
    </w:p>
    <w:p w14:paraId="2C623C66" w14:textId="77777777" w:rsidR="003D0F35" w:rsidRDefault="003D0F35" w:rsidP="003D0F35">
      <w:pPr>
        <w:autoSpaceDE w:val="0"/>
        <w:autoSpaceDN w:val="0"/>
        <w:adjustRightInd w:val="0"/>
        <w:spacing w:after="240" w:line="240" w:lineRule="auto"/>
        <w:ind w:firstLine="480"/>
        <w:rPr>
          <w:rFonts w:cs="Calibri"/>
          <w:color w:val="000000"/>
        </w:rPr>
      </w:pPr>
    </w:p>
    <w:p w14:paraId="4FB3D93D" w14:textId="77777777" w:rsidR="003D0F35" w:rsidRPr="00D10219" w:rsidRDefault="003D0F35" w:rsidP="003D0F35">
      <w:pPr>
        <w:autoSpaceDE w:val="0"/>
        <w:autoSpaceDN w:val="0"/>
        <w:adjustRightInd w:val="0"/>
        <w:spacing w:after="240" w:line="240" w:lineRule="auto"/>
        <w:ind w:firstLine="480"/>
        <w:rPr>
          <w:rFonts w:cs="Calibri"/>
          <w:color w:val="000000"/>
          <w:lang w:val="id-ID"/>
        </w:rPr>
      </w:pPr>
    </w:p>
    <w:p w14:paraId="41A1DE3D" w14:textId="77777777" w:rsidR="003D0F35" w:rsidRPr="00D10219" w:rsidRDefault="003D0F35" w:rsidP="003D0F35">
      <w:pPr>
        <w:pStyle w:val="ListParagraph"/>
        <w:spacing w:after="240" w:line="240" w:lineRule="auto"/>
        <w:ind w:left="480"/>
        <w:rPr>
          <w:rFonts w:cs="Calibri"/>
          <w:b/>
        </w:rPr>
      </w:pPr>
      <w:r w:rsidRPr="00D10219">
        <w:rPr>
          <w:rFonts w:cs="Calibri"/>
          <w:b/>
        </w:rPr>
        <w:t>Tabel 3. Biaya Total Usahatani Berdasarkan Pola tanam Komoditas</w:t>
      </w:r>
    </w:p>
    <w:tbl>
      <w:tblPr>
        <w:tblW w:w="8789"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560"/>
        <w:gridCol w:w="850"/>
        <w:gridCol w:w="1559"/>
        <w:gridCol w:w="1418"/>
        <w:gridCol w:w="1701"/>
        <w:gridCol w:w="1701"/>
      </w:tblGrid>
      <w:tr w:rsidR="003D0F35" w:rsidRPr="002D16EB" w14:paraId="2E23A63E" w14:textId="77777777" w:rsidTr="00450184">
        <w:tc>
          <w:tcPr>
            <w:tcW w:w="1560" w:type="dxa"/>
            <w:tcBorders>
              <w:top w:val="single" w:sz="4" w:space="0" w:color="000000"/>
              <w:bottom w:val="single" w:sz="4" w:space="0" w:color="000000"/>
            </w:tcBorders>
            <w:vAlign w:val="center"/>
          </w:tcPr>
          <w:p w14:paraId="79D7A545" w14:textId="77777777" w:rsidR="003D0F35" w:rsidRPr="00A214DA" w:rsidRDefault="003D0F35" w:rsidP="00450184">
            <w:pPr>
              <w:spacing w:line="240" w:lineRule="auto"/>
              <w:jc w:val="center"/>
              <w:rPr>
                <w:rFonts w:cs="Calibri"/>
                <w:sz w:val="20"/>
                <w:szCs w:val="20"/>
              </w:rPr>
            </w:pPr>
            <w:r w:rsidRPr="00A214DA">
              <w:rPr>
                <w:rFonts w:cs="Calibri"/>
                <w:sz w:val="20"/>
                <w:szCs w:val="20"/>
              </w:rPr>
              <w:t>Pola Tanam</w:t>
            </w:r>
          </w:p>
        </w:tc>
        <w:tc>
          <w:tcPr>
            <w:tcW w:w="850" w:type="dxa"/>
            <w:tcBorders>
              <w:top w:val="single" w:sz="4" w:space="0" w:color="000000"/>
              <w:bottom w:val="single" w:sz="4" w:space="0" w:color="000000"/>
            </w:tcBorders>
            <w:vAlign w:val="center"/>
          </w:tcPr>
          <w:p w14:paraId="60EC4379" w14:textId="77777777" w:rsidR="003D0F35" w:rsidRPr="00A214DA" w:rsidRDefault="003D0F35" w:rsidP="00450184">
            <w:pPr>
              <w:spacing w:line="240" w:lineRule="auto"/>
              <w:jc w:val="center"/>
              <w:rPr>
                <w:rFonts w:cs="Calibri"/>
                <w:sz w:val="20"/>
                <w:szCs w:val="20"/>
              </w:rPr>
            </w:pPr>
            <w:r w:rsidRPr="00A214DA">
              <w:rPr>
                <w:rFonts w:cs="Calibri"/>
                <w:sz w:val="20"/>
                <w:szCs w:val="20"/>
              </w:rPr>
              <w:t>Jumlah Petani (Orang)</w:t>
            </w:r>
          </w:p>
        </w:tc>
        <w:tc>
          <w:tcPr>
            <w:tcW w:w="1559" w:type="dxa"/>
            <w:tcBorders>
              <w:top w:val="single" w:sz="4" w:space="0" w:color="000000"/>
              <w:bottom w:val="single" w:sz="4" w:space="0" w:color="000000"/>
            </w:tcBorders>
            <w:vAlign w:val="center"/>
          </w:tcPr>
          <w:p w14:paraId="62E55917" w14:textId="77777777" w:rsidR="003D0F35" w:rsidRPr="00A214DA" w:rsidRDefault="003D0F35" w:rsidP="00450184">
            <w:pPr>
              <w:spacing w:line="240" w:lineRule="auto"/>
              <w:jc w:val="right"/>
              <w:rPr>
                <w:rFonts w:cs="Calibri"/>
                <w:sz w:val="20"/>
                <w:szCs w:val="20"/>
              </w:rPr>
            </w:pPr>
            <w:r w:rsidRPr="00A214DA">
              <w:rPr>
                <w:rFonts w:cs="Calibri"/>
                <w:sz w:val="20"/>
                <w:szCs w:val="20"/>
              </w:rPr>
              <w:t>Total Biaya pada Petani Sampel (Rp)</w:t>
            </w:r>
          </w:p>
        </w:tc>
        <w:tc>
          <w:tcPr>
            <w:tcW w:w="1418" w:type="dxa"/>
            <w:tcBorders>
              <w:top w:val="single" w:sz="4" w:space="0" w:color="000000"/>
              <w:bottom w:val="single" w:sz="4" w:space="0" w:color="000000"/>
            </w:tcBorders>
            <w:vAlign w:val="center"/>
          </w:tcPr>
          <w:p w14:paraId="1397A2EC" w14:textId="77777777" w:rsidR="003D0F35" w:rsidRPr="00A214DA" w:rsidRDefault="003D0F35" w:rsidP="00450184">
            <w:pPr>
              <w:spacing w:line="240" w:lineRule="auto"/>
              <w:jc w:val="right"/>
              <w:rPr>
                <w:rFonts w:cs="Calibri"/>
                <w:sz w:val="20"/>
                <w:szCs w:val="20"/>
              </w:rPr>
            </w:pPr>
            <w:r w:rsidRPr="00A214DA">
              <w:rPr>
                <w:rFonts w:cs="Calibri"/>
                <w:sz w:val="20"/>
                <w:szCs w:val="20"/>
              </w:rPr>
              <w:t>Total Biaya per Hektar (Rp/Ha)</w:t>
            </w:r>
          </w:p>
        </w:tc>
        <w:tc>
          <w:tcPr>
            <w:tcW w:w="1701" w:type="dxa"/>
            <w:tcBorders>
              <w:top w:val="single" w:sz="4" w:space="0" w:color="000000"/>
              <w:bottom w:val="single" w:sz="4" w:space="0" w:color="000000"/>
            </w:tcBorders>
          </w:tcPr>
          <w:p w14:paraId="3B51E9DD" w14:textId="77777777" w:rsidR="003D0F35" w:rsidRPr="00A214DA" w:rsidRDefault="003D0F35" w:rsidP="00450184">
            <w:pPr>
              <w:spacing w:line="240" w:lineRule="auto"/>
              <w:jc w:val="right"/>
              <w:rPr>
                <w:rFonts w:cs="Calibri"/>
                <w:sz w:val="20"/>
                <w:szCs w:val="20"/>
              </w:rPr>
            </w:pPr>
            <w:r w:rsidRPr="00A214DA">
              <w:rPr>
                <w:rFonts w:cs="Calibri"/>
                <w:sz w:val="20"/>
                <w:szCs w:val="20"/>
              </w:rPr>
              <w:t>Rata-rata Total Biaya pada Petani sampel (Rp/Petani)</w:t>
            </w:r>
          </w:p>
        </w:tc>
        <w:tc>
          <w:tcPr>
            <w:tcW w:w="1701" w:type="dxa"/>
            <w:tcBorders>
              <w:top w:val="single" w:sz="4" w:space="0" w:color="000000"/>
              <w:bottom w:val="single" w:sz="4" w:space="0" w:color="000000"/>
            </w:tcBorders>
          </w:tcPr>
          <w:p w14:paraId="50858A9E" w14:textId="77777777" w:rsidR="003D0F35" w:rsidRPr="00A214DA" w:rsidRDefault="003D0F35" w:rsidP="00450184">
            <w:pPr>
              <w:spacing w:line="240" w:lineRule="auto"/>
              <w:jc w:val="right"/>
              <w:rPr>
                <w:rFonts w:cs="Calibri"/>
                <w:sz w:val="20"/>
                <w:szCs w:val="20"/>
              </w:rPr>
            </w:pPr>
            <w:r w:rsidRPr="00A214DA">
              <w:rPr>
                <w:rFonts w:cs="Calibri"/>
                <w:sz w:val="20"/>
                <w:szCs w:val="20"/>
              </w:rPr>
              <w:t xml:space="preserve">Rata-rata Total Biaya per Hektar (Rp/Petani/Ha) </w:t>
            </w:r>
          </w:p>
        </w:tc>
      </w:tr>
      <w:tr w:rsidR="003D0F35" w:rsidRPr="002D16EB" w14:paraId="3B6A4787" w14:textId="77777777" w:rsidTr="00450184">
        <w:tc>
          <w:tcPr>
            <w:tcW w:w="1560" w:type="dxa"/>
            <w:tcBorders>
              <w:top w:val="single" w:sz="4" w:space="0" w:color="000000"/>
            </w:tcBorders>
          </w:tcPr>
          <w:p w14:paraId="28AD6002" w14:textId="77777777" w:rsidR="003D0F35" w:rsidRPr="00A214DA" w:rsidRDefault="003D0F35" w:rsidP="00450184">
            <w:pPr>
              <w:spacing w:line="240" w:lineRule="auto"/>
              <w:jc w:val="center"/>
              <w:rPr>
                <w:rFonts w:cs="Calibri"/>
                <w:sz w:val="20"/>
                <w:szCs w:val="20"/>
              </w:rPr>
            </w:pPr>
            <w:r w:rsidRPr="00A214DA">
              <w:rPr>
                <w:rFonts w:cs="Calibri"/>
                <w:sz w:val="20"/>
                <w:szCs w:val="20"/>
              </w:rPr>
              <w:t>3 Komoditas</w:t>
            </w:r>
          </w:p>
        </w:tc>
        <w:tc>
          <w:tcPr>
            <w:tcW w:w="850" w:type="dxa"/>
            <w:tcBorders>
              <w:top w:val="single" w:sz="4" w:space="0" w:color="000000"/>
            </w:tcBorders>
          </w:tcPr>
          <w:p w14:paraId="1E48EB25" w14:textId="77777777" w:rsidR="003D0F35" w:rsidRPr="00A214DA" w:rsidRDefault="003D0F35" w:rsidP="00450184">
            <w:pPr>
              <w:spacing w:line="240" w:lineRule="auto"/>
              <w:jc w:val="center"/>
              <w:rPr>
                <w:rFonts w:cs="Calibri"/>
                <w:sz w:val="20"/>
                <w:szCs w:val="20"/>
              </w:rPr>
            </w:pPr>
            <w:r w:rsidRPr="00A214DA">
              <w:rPr>
                <w:rFonts w:cs="Calibri"/>
                <w:sz w:val="20"/>
                <w:szCs w:val="20"/>
              </w:rPr>
              <w:t>5</w:t>
            </w:r>
          </w:p>
        </w:tc>
        <w:tc>
          <w:tcPr>
            <w:tcW w:w="1559" w:type="dxa"/>
            <w:tcBorders>
              <w:top w:val="single" w:sz="4" w:space="0" w:color="000000"/>
            </w:tcBorders>
            <w:vAlign w:val="bottom"/>
          </w:tcPr>
          <w:p w14:paraId="6E71A9A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30476661</w:t>
            </w:r>
          </w:p>
        </w:tc>
        <w:tc>
          <w:tcPr>
            <w:tcW w:w="1418" w:type="dxa"/>
            <w:tcBorders>
              <w:top w:val="single" w:sz="4" w:space="0" w:color="000000"/>
            </w:tcBorders>
            <w:vAlign w:val="bottom"/>
          </w:tcPr>
          <w:p w14:paraId="19875DB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116854242</w:t>
            </w:r>
          </w:p>
        </w:tc>
        <w:tc>
          <w:tcPr>
            <w:tcW w:w="1701" w:type="dxa"/>
            <w:tcBorders>
              <w:top w:val="single" w:sz="4" w:space="0" w:color="000000"/>
            </w:tcBorders>
            <w:vAlign w:val="bottom"/>
          </w:tcPr>
          <w:p w14:paraId="7923FA4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76191651</w:t>
            </w:r>
          </w:p>
        </w:tc>
        <w:tc>
          <w:tcPr>
            <w:tcW w:w="1701" w:type="dxa"/>
            <w:tcBorders>
              <w:top w:val="single" w:sz="4" w:space="0" w:color="000000"/>
            </w:tcBorders>
            <w:vAlign w:val="bottom"/>
          </w:tcPr>
          <w:p w14:paraId="7445F8E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29213560</w:t>
            </w:r>
          </w:p>
        </w:tc>
      </w:tr>
      <w:tr w:rsidR="003D0F35" w:rsidRPr="002D16EB" w14:paraId="73A66B8A" w14:textId="77777777" w:rsidTr="00450184">
        <w:tc>
          <w:tcPr>
            <w:tcW w:w="1560" w:type="dxa"/>
          </w:tcPr>
          <w:p w14:paraId="7746D3E4" w14:textId="77777777" w:rsidR="003D0F35" w:rsidRPr="00A214DA" w:rsidRDefault="003D0F35" w:rsidP="00450184">
            <w:pPr>
              <w:spacing w:line="240" w:lineRule="auto"/>
              <w:jc w:val="center"/>
              <w:rPr>
                <w:rFonts w:cs="Calibri"/>
                <w:sz w:val="20"/>
                <w:szCs w:val="20"/>
              </w:rPr>
            </w:pPr>
            <w:r w:rsidRPr="00A214DA">
              <w:rPr>
                <w:rFonts w:cs="Calibri"/>
                <w:sz w:val="20"/>
                <w:szCs w:val="20"/>
              </w:rPr>
              <w:t>4 Komoditas</w:t>
            </w:r>
          </w:p>
        </w:tc>
        <w:tc>
          <w:tcPr>
            <w:tcW w:w="850" w:type="dxa"/>
          </w:tcPr>
          <w:p w14:paraId="733BC776" w14:textId="77777777" w:rsidR="003D0F35" w:rsidRPr="00A214DA" w:rsidRDefault="003D0F35" w:rsidP="00450184">
            <w:pPr>
              <w:spacing w:line="240" w:lineRule="auto"/>
              <w:jc w:val="center"/>
              <w:rPr>
                <w:rFonts w:cs="Calibri"/>
                <w:sz w:val="20"/>
                <w:szCs w:val="20"/>
              </w:rPr>
            </w:pPr>
            <w:r w:rsidRPr="00A214DA">
              <w:rPr>
                <w:rFonts w:cs="Calibri"/>
                <w:sz w:val="20"/>
                <w:szCs w:val="20"/>
              </w:rPr>
              <w:t>11</w:t>
            </w:r>
          </w:p>
        </w:tc>
        <w:tc>
          <w:tcPr>
            <w:tcW w:w="1559" w:type="dxa"/>
            <w:vAlign w:val="bottom"/>
          </w:tcPr>
          <w:p w14:paraId="576000F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69263017</w:t>
            </w:r>
          </w:p>
        </w:tc>
        <w:tc>
          <w:tcPr>
            <w:tcW w:w="1418" w:type="dxa"/>
            <w:vAlign w:val="bottom"/>
          </w:tcPr>
          <w:p w14:paraId="1911CA6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145866603</w:t>
            </w:r>
          </w:p>
        </w:tc>
        <w:tc>
          <w:tcPr>
            <w:tcW w:w="1701" w:type="dxa"/>
            <w:vAlign w:val="bottom"/>
          </w:tcPr>
          <w:p w14:paraId="5A8E1CD1"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6296638</w:t>
            </w:r>
          </w:p>
        </w:tc>
        <w:tc>
          <w:tcPr>
            <w:tcW w:w="1701" w:type="dxa"/>
            <w:vAlign w:val="bottom"/>
          </w:tcPr>
          <w:p w14:paraId="18F46A8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13260600</w:t>
            </w:r>
          </w:p>
        </w:tc>
      </w:tr>
      <w:tr w:rsidR="003D0F35" w:rsidRPr="002D16EB" w14:paraId="2613FBA1" w14:textId="77777777" w:rsidTr="00450184">
        <w:tc>
          <w:tcPr>
            <w:tcW w:w="1560" w:type="dxa"/>
          </w:tcPr>
          <w:p w14:paraId="5278926E" w14:textId="77777777" w:rsidR="003D0F35" w:rsidRPr="00A214DA" w:rsidRDefault="003D0F35" w:rsidP="00450184">
            <w:pPr>
              <w:spacing w:line="240" w:lineRule="auto"/>
              <w:jc w:val="center"/>
              <w:rPr>
                <w:rFonts w:cs="Calibri"/>
                <w:sz w:val="20"/>
                <w:szCs w:val="20"/>
              </w:rPr>
            </w:pPr>
            <w:r w:rsidRPr="00A214DA">
              <w:rPr>
                <w:rFonts w:cs="Calibri"/>
                <w:sz w:val="20"/>
                <w:szCs w:val="20"/>
              </w:rPr>
              <w:t>5 Komoditas</w:t>
            </w:r>
          </w:p>
        </w:tc>
        <w:tc>
          <w:tcPr>
            <w:tcW w:w="850" w:type="dxa"/>
          </w:tcPr>
          <w:p w14:paraId="76966531" w14:textId="77777777" w:rsidR="003D0F35" w:rsidRPr="00A214DA" w:rsidRDefault="003D0F35" w:rsidP="00450184">
            <w:pPr>
              <w:spacing w:line="240" w:lineRule="auto"/>
              <w:jc w:val="center"/>
              <w:rPr>
                <w:rFonts w:cs="Calibri"/>
                <w:sz w:val="20"/>
                <w:szCs w:val="20"/>
              </w:rPr>
            </w:pPr>
            <w:r w:rsidRPr="00A214DA">
              <w:rPr>
                <w:rFonts w:cs="Calibri"/>
                <w:sz w:val="20"/>
                <w:szCs w:val="20"/>
              </w:rPr>
              <w:t>5</w:t>
            </w:r>
          </w:p>
        </w:tc>
        <w:tc>
          <w:tcPr>
            <w:tcW w:w="1559" w:type="dxa"/>
            <w:vAlign w:val="bottom"/>
          </w:tcPr>
          <w:p w14:paraId="02B503D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69263017</w:t>
            </w:r>
          </w:p>
        </w:tc>
        <w:tc>
          <w:tcPr>
            <w:tcW w:w="1418" w:type="dxa"/>
            <w:vAlign w:val="bottom"/>
          </w:tcPr>
          <w:p w14:paraId="7560E61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145866603</w:t>
            </w:r>
          </w:p>
        </w:tc>
        <w:tc>
          <w:tcPr>
            <w:tcW w:w="1701" w:type="dxa"/>
            <w:vAlign w:val="bottom"/>
          </w:tcPr>
          <w:p w14:paraId="216890F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6296638</w:t>
            </w:r>
          </w:p>
        </w:tc>
        <w:tc>
          <w:tcPr>
            <w:tcW w:w="1701" w:type="dxa"/>
            <w:vAlign w:val="bottom"/>
          </w:tcPr>
          <w:p w14:paraId="438D7D7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13260600</w:t>
            </w:r>
          </w:p>
        </w:tc>
      </w:tr>
      <w:tr w:rsidR="003D0F35" w:rsidRPr="002D16EB" w14:paraId="41E5247F" w14:textId="77777777" w:rsidTr="00450184">
        <w:tc>
          <w:tcPr>
            <w:tcW w:w="1560" w:type="dxa"/>
          </w:tcPr>
          <w:p w14:paraId="67A91372" w14:textId="77777777" w:rsidR="003D0F35" w:rsidRPr="00A214DA" w:rsidRDefault="003D0F35" w:rsidP="00450184">
            <w:pPr>
              <w:spacing w:line="240" w:lineRule="auto"/>
              <w:jc w:val="center"/>
              <w:rPr>
                <w:rFonts w:cs="Calibri"/>
                <w:sz w:val="20"/>
                <w:szCs w:val="20"/>
              </w:rPr>
            </w:pPr>
            <w:r w:rsidRPr="00A214DA">
              <w:rPr>
                <w:rFonts w:cs="Calibri"/>
                <w:sz w:val="20"/>
                <w:szCs w:val="20"/>
              </w:rPr>
              <w:t>6 Komoditas</w:t>
            </w:r>
          </w:p>
        </w:tc>
        <w:tc>
          <w:tcPr>
            <w:tcW w:w="850" w:type="dxa"/>
          </w:tcPr>
          <w:p w14:paraId="5C5BF2F3" w14:textId="77777777" w:rsidR="003D0F35" w:rsidRPr="00A214DA" w:rsidRDefault="003D0F35" w:rsidP="00450184">
            <w:pPr>
              <w:spacing w:line="240" w:lineRule="auto"/>
              <w:jc w:val="center"/>
              <w:rPr>
                <w:rFonts w:cs="Calibri"/>
                <w:sz w:val="20"/>
                <w:szCs w:val="20"/>
              </w:rPr>
            </w:pPr>
            <w:r w:rsidRPr="00A214DA">
              <w:rPr>
                <w:rFonts w:cs="Calibri"/>
                <w:sz w:val="20"/>
                <w:szCs w:val="20"/>
              </w:rPr>
              <w:t>4</w:t>
            </w:r>
          </w:p>
        </w:tc>
        <w:tc>
          <w:tcPr>
            <w:tcW w:w="1559" w:type="dxa"/>
            <w:vAlign w:val="bottom"/>
          </w:tcPr>
          <w:p w14:paraId="4E843BC1"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37158747</w:t>
            </w:r>
          </w:p>
        </w:tc>
        <w:tc>
          <w:tcPr>
            <w:tcW w:w="1418" w:type="dxa"/>
            <w:vAlign w:val="bottom"/>
          </w:tcPr>
          <w:p w14:paraId="41F52F08"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44879414</w:t>
            </w:r>
          </w:p>
        </w:tc>
        <w:tc>
          <w:tcPr>
            <w:tcW w:w="1701" w:type="dxa"/>
            <w:vAlign w:val="bottom"/>
          </w:tcPr>
          <w:p w14:paraId="761A308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9289687</w:t>
            </w:r>
          </w:p>
        </w:tc>
        <w:tc>
          <w:tcPr>
            <w:tcW w:w="1701" w:type="dxa"/>
            <w:vAlign w:val="bottom"/>
          </w:tcPr>
          <w:p w14:paraId="65C4971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11219854</w:t>
            </w:r>
          </w:p>
        </w:tc>
      </w:tr>
      <w:tr w:rsidR="003D0F35" w:rsidRPr="002D16EB" w14:paraId="05A08148" w14:textId="77777777" w:rsidTr="00450184">
        <w:tc>
          <w:tcPr>
            <w:tcW w:w="1560" w:type="dxa"/>
          </w:tcPr>
          <w:p w14:paraId="0EB5FF7F" w14:textId="77777777" w:rsidR="003D0F35" w:rsidRPr="00A214DA" w:rsidRDefault="003D0F35" w:rsidP="00450184">
            <w:pPr>
              <w:spacing w:line="240" w:lineRule="auto"/>
              <w:jc w:val="center"/>
              <w:rPr>
                <w:rFonts w:cs="Calibri"/>
                <w:sz w:val="20"/>
                <w:szCs w:val="20"/>
              </w:rPr>
            </w:pPr>
            <w:r w:rsidRPr="00A214DA">
              <w:rPr>
                <w:rFonts w:cs="Calibri"/>
                <w:sz w:val="20"/>
                <w:szCs w:val="20"/>
              </w:rPr>
              <w:t>7 Komoditas</w:t>
            </w:r>
          </w:p>
        </w:tc>
        <w:tc>
          <w:tcPr>
            <w:tcW w:w="850" w:type="dxa"/>
          </w:tcPr>
          <w:p w14:paraId="77175911" w14:textId="77777777" w:rsidR="003D0F35" w:rsidRPr="00A214DA" w:rsidRDefault="003D0F35" w:rsidP="00450184">
            <w:pPr>
              <w:spacing w:line="240" w:lineRule="auto"/>
              <w:jc w:val="center"/>
              <w:rPr>
                <w:rFonts w:cs="Calibri"/>
                <w:sz w:val="20"/>
                <w:szCs w:val="20"/>
              </w:rPr>
            </w:pPr>
            <w:r w:rsidRPr="00A214DA">
              <w:rPr>
                <w:rFonts w:cs="Calibri"/>
                <w:sz w:val="20"/>
                <w:szCs w:val="20"/>
              </w:rPr>
              <w:t>13</w:t>
            </w:r>
          </w:p>
        </w:tc>
        <w:tc>
          <w:tcPr>
            <w:tcW w:w="1559" w:type="dxa"/>
            <w:vAlign w:val="bottom"/>
          </w:tcPr>
          <w:p w14:paraId="55C0C84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61230560</w:t>
            </w:r>
          </w:p>
        </w:tc>
        <w:tc>
          <w:tcPr>
            <w:tcW w:w="1418" w:type="dxa"/>
            <w:vAlign w:val="bottom"/>
          </w:tcPr>
          <w:p w14:paraId="5FD0233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217288821</w:t>
            </w:r>
          </w:p>
        </w:tc>
        <w:tc>
          <w:tcPr>
            <w:tcW w:w="1701" w:type="dxa"/>
            <w:vAlign w:val="bottom"/>
          </w:tcPr>
          <w:p w14:paraId="4EE48DA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4710043</w:t>
            </w:r>
          </w:p>
        </w:tc>
        <w:tc>
          <w:tcPr>
            <w:tcW w:w="1701" w:type="dxa"/>
            <w:vAlign w:val="bottom"/>
          </w:tcPr>
          <w:p w14:paraId="311B769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16714525</w:t>
            </w:r>
          </w:p>
        </w:tc>
      </w:tr>
      <w:tr w:rsidR="003D0F35" w:rsidRPr="002D16EB" w14:paraId="09C20ED4" w14:textId="77777777" w:rsidTr="00450184">
        <w:tc>
          <w:tcPr>
            <w:tcW w:w="1560" w:type="dxa"/>
            <w:tcBorders>
              <w:top w:val="single" w:sz="4" w:space="0" w:color="000000"/>
              <w:bottom w:val="single" w:sz="4" w:space="0" w:color="000000"/>
            </w:tcBorders>
          </w:tcPr>
          <w:p w14:paraId="798C4A25" w14:textId="77777777" w:rsidR="003D0F35" w:rsidRPr="00A214DA" w:rsidRDefault="003D0F35" w:rsidP="00450184">
            <w:pPr>
              <w:spacing w:line="240" w:lineRule="auto"/>
              <w:jc w:val="center"/>
              <w:rPr>
                <w:rFonts w:cs="Calibri"/>
                <w:sz w:val="20"/>
                <w:szCs w:val="20"/>
              </w:rPr>
            </w:pPr>
            <w:r w:rsidRPr="00A214DA">
              <w:rPr>
                <w:rFonts w:cs="Calibri"/>
                <w:sz w:val="20"/>
                <w:szCs w:val="20"/>
              </w:rPr>
              <w:t>Jumlah</w:t>
            </w:r>
          </w:p>
        </w:tc>
        <w:tc>
          <w:tcPr>
            <w:tcW w:w="850" w:type="dxa"/>
            <w:tcBorders>
              <w:top w:val="single" w:sz="4" w:space="0" w:color="000000"/>
              <w:bottom w:val="single" w:sz="4" w:space="0" w:color="000000"/>
            </w:tcBorders>
          </w:tcPr>
          <w:p w14:paraId="160566FA" w14:textId="77777777" w:rsidR="003D0F35" w:rsidRPr="00A214DA" w:rsidRDefault="003D0F35" w:rsidP="00450184">
            <w:pPr>
              <w:spacing w:line="240" w:lineRule="auto"/>
              <w:jc w:val="center"/>
              <w:rPr>
                <w:rFonts w:cs="Calibri"/>
                <w:sz w:val="20"/>
                <w:szCs w:val="20"/>
              </w:rPr>
            </w:pPr>
            <w:r w:rsidRPr="00A214DA">
              <w:rPr>
                <w:rFonts w:cs="Calibri"/>
                <w:sz w:val="20"/>
                <w:szCs w:val="20"/>
              </w:rPr>
              <w:t>38</w:t>
            </w:r>
          </w:p>
        </w:tc>
        <w:tc>
          <w:tcPr>
            <w:tcW w:w="1559" w:type="dxa"/>
            <w:tcBorders>
              <w:top w:val="single" w:sz="4" w:space="0" w:color="000000"/>
              <w:bottom w:val="single" w:sz="4" w:space="0" w:color="000000"/>
            </w:tcBorders>
            <w:vAlign w:val="bottom"/>
          </w:tcPr>
          <w:p w14:paraId="684C504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232063070</w:t>
            </w:r>
          </w:p>
        </w:tc>
        <w:tc>
          <w:tcPr>
            <w:tcW w:w="1418" w:type="dxa"/>
            <w:tcBorders>
              <w:top w:val="single" w:sz="4" w:space="0" w:color="000000"/>
              <w:bottom w:val="single" w:sz="4" w:space="0" w:color="000000"/>
            </w:tcBorders>
            <w:vAlign w:val="bottom"/>
          </w:tcPr>
          <w:p w14:paraId="52B063E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564335447</w:t>
            </w:r>
          </w:p>
        </w:tc>
        <w:tc>
          <w:tcPr>
            <w:tcW w:w="1701" w:type="dxa"/>
            <w:tcBorders>
              <w:top w:val="single" w:sz="4" w:space="0" w:color="000000"/>
              <w:bottom w:val="single" w:sz="4" w:space="0" w:color="000000"/>
            </w:tcBorders>
            <w:vAlign w:val="bottom"/>
          </w:tcPr>
          <w:p w14:paraId="53F5398F"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36399054</w:t>
            </w:r>
          </w:p>
        </w:tc>
        <w:tc>
          <w:tcPr>
            <w:tcW w:w="1701" w:type="dxa"/>
            <w:tcBorders>
              <w:top w:val="single" w:sz="4" w:space="0" w:color="000000"/>
              <w:bottom w:val="single" w:sz="4" w:space="0" w:color="000000"/>
            </w:tcBorders>
            <w:vAlign w:val="bottom"/>
          </w:tcPr>
          <w:p w14:paraId="01ADF5F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80270131</w:t>
            </w:r>
          </w:p>
        </w:tc>
      </w:tr>
    </w:tbl>
    <w:p w14:paraId="74BF856D" w14:textId="77777777" w:rsidR="003D0F35" w:rsidRPr="002D16EB" w:rsidRDefault="003D0F35" w:rsidP="003D0F35">
      <w:pPr>
        <w:pStyle w:val="ListParagraph"/>
        <w:spacing w:after="240" w:line="240" w:lineRule="auto"/>
        <w:ind w:left="0"/>
        <w:rPr>
          <w:rFonts w:cs="Calibri"/>
          <w:i/>
          <w:sz w:val="20"/>
          <w:szCs w:val="20"/>
        </w:rPr>
      </w:pPr>
      <w:r w:rsidRPr="002D16EB">
        <w:rPr>
          <w:rFonts w:cs="Calibri"/>
          <w:i/>
          <w:sz w:val="20"/>
          <w:szCs w:val="20"/>
        </w:rPr>
        <w:t>Sumber : Data Primer (Olahan)</w:t>
      </w:r>
    </w:p>
    <w:p w14:paraId="726E9016" w14:textId="77777777" w:rsidR="003D0F35" w:rsidRPr="0043746D" w:rsidRDefault="003D0F35" w:rsidP="003D0F35">
      <w:pPr>
        <w:spacing w:line="276" w:lineRule="auto"/>
        <w:ind w:firstLine="709"/>
        <w:rPr>
          <w:rFonts w:cs="Calibri"/>
        </w:rPr>
      </w:pPr>
      <w:r w:rsidRPr="0043746D">
        <w:rPr>
          <w:rFonts w:cs="Calibri"/>
        </w:rPr>
        <w:t>Tabel 3 menunjukkan rata-rata biaya total tertinggi berada pada pola tanam 3 komoditas yaitu rata-rata sebesar Rp. 29.213.560/petani/hektar/tahun dan yang terendah pada pola tanam 6 komoditas yaitu rata-rata sebesar Rp. 11.219.854/petani/hektar/tahun. Hal ini menggambarkan perbedaan rata-rata biaya total petani pada berbagai tingkat pola tanam komoditas usahatani, semakin banyak ragam komoditas yang ditanam akan menimbulkan biaya yang semakin kecil. Hal ini disebabkan karena semakin banyak komoditas yang diusahakan petani akan mengakibatkan biaya yang dikeluarkan persatuan luas lahan menjadi lebih kecil.</w:t>
      </w:r>
    </w:p>
    <w:p w14:paraId="169A8379" w14:textId="77777777" w:rsidR="003D0F35" w:rsidRDefault="003D0F35" w:rsidP="003D0F35">
      <w:pPr>
        <w:autoSpaceDE w:val="0"/>
        <w:autoSpaceDN w:val="0"/>
        <w:adjustRightInd w:val="0"/>
        <w:spacing w:after="240" w:line="276" w:lineRule="auto"/>
        <w:ind w:firstLine="709"/>
        <w:rPr>
          <w:rFonts w:cs="Calibri"/>
          <w:color w:val="000000"/>
          <w:sz w:val="20"/>
          <w:szCs w:val="20"/>
        </w:rPr>
      </w:pPr>
      <w:r w:rsidRPr="0043746D">
        <w:rPr>
          <w:rFonts w:cs="Calibri"/>
          <w:color w:val="000000"/>
        </w:rPr>
        <w:t>Penelitian ini menghasilkan informasi mengenai besaran penerimaan yang diperoleh petani sampel di lokasi penelitian. Sebaran penerimaan yang ada di lokasi penelitian terdistribusi dari nominal terendah sebesar Rp. 7.010.000 hingga nominal tertinggi sebesar Rp. 116.840.000 yang setiap besaran penerimaan dipengaruhi oleh luas lahan garapan, komoditas yang dihasilkan, serta harga yang diterima petani. Untuk lebih sederhana sebaran penerimaan usahatani berdasarkan pola tanam komoditas dapat dilihat pada tabel 4 berikut.</w:t>
      </w:r>
    </w:p>
    <w:p w14:paraId="40B26697" w14:textId="77777777" w:rsidR="003D0F35" w:rsidRPr="0043746D" w:rsidRDefault="003D0F35" w:rsidP="003D0F35">
      <w:pPr>
        <w:spacing w:after="240" w:line="240" w:lineRule="auto"/>
        <w:ind w:left="1350" w:hanging="1350"/>
        <w:rPr>
          <w:rFonts w:cs="Calibri"/>
          <w:b/>
        </w:rPr>
      </w:pPr>
      <w:r w:rsidRPr="0043746D">
        <w:rPr>
          <w:rFonts w:cs="Calibri"/>
          <w:b/>
        </w:rPr>
        <w:t>Tabel 4. Distribusi Petani Sampel Berdasarkan Pola Tanam dan Penerimaan  Usahatani</w:t>
      </w:r>
    </w:p>
    <w:tbl>
      <w:tblPr>
        <w:tblW w:w="9008"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453"/>
        <w:gridCol w:w="1058"/>
        <w:gridCol w:w="1474"/>
        <w:gridCol w:w="1457"/>
        <w:gridCol w:w="1643"/>
        <w:gridCol w:w="1923"/>
      </w:tblGrid>
      <w:tr w:rsidR="003D0F35" w:rsidRPr="002D16EB" w14:paraId="57C2A382" w14:textId="77777777" w:rsidTr="00450184">
        <w:trPr>
          <w:trHeight w:val="1030"/>
        </w:trPr>
        <w:tc>
          <w:tcPr>
            <w:tcW w:w="1453" w:type="dxa"/>
            <w:tcBorders>
              <w:top w:val="single" w:sz="4" w:space="0" w:color="000000"/>
              <w:bottom w:val="single" w:sz="4" w:space="0" w:color="000000"/>
            </w:tcBorders>
            <w:vAlign w:val="center"/>
          </w:tcPr>
          <w:p w14:paraId="17167A16" w14:textId="77777777" w:rsidR="003D0F35" w:rsidRPr="00A214DA" w:rsidRDefault="003D0F35" w:rsidP="00450184">
            <w:pPr>
              <w:spacing w:line="240" w:lineRule="auto"/>
              <w:jc w:val="center"/>
              <w:rPr>
                <w:rFonts w:cs="Calibri"/>
                <w:sz w:val="20"/>
                <w:szCs w:val="20"/>
              </w:rPr>
            </w:pPr>
            <w:r w:rsidRPr="00A214DA">
              <w:rPr>
                <w:rFonts w:cs="Calibri"/>
                <w:sz w:val="20"/>
                <w:szCs w:val="20"/>
              </w:rPr>
              <w:t>Pola Tanam</w:t>
            </w:r>
          </w:p>
        </w:tc>
        <w:tc>
          <w:tcPr>
            <w:tcW w:w="1058" w:type="dxa"/>
            <w:tcBorders>
              <w:top w:val="single" w:sz="4" w:space="0" w:color="000000"/>
              <w:bottom w:val="single" w:sz="4" w:space="0" w:color="000000"/>
            </w:tcBorders>
            <w:vAlign w:val="center"/>
          </w:tcPr>
          <w:p w14:paraId="54565F8E" w14:textId="77777777" w:rsidR="003D0F35" w:rsidRPr="00A214DA" w:rsidRDefault="003D0F35" w:rsidP="00450184">
            <w:pPr>
              <w:spacing w:line="240" w:lineRule="auto"/>
              <w:jc w:val="center"/>
              <w:rPr>
                <w:rFonts w:cs="Calibri"/>
                <w:sz w:val="20"/>
                <w:szCs w:val="20"/>
              </w:rPr>
            </w:pPr>
            <w:r w:rsidRPr="00A214DA">
              <w:rPr>
                <w:rFonts w:cs="Calibri"/>
                <w:sz w:val="20"/>
                <w:szCs w:val="20"/>
              </w:rPr>
              <w:t>Jumlah Petani (Orang)</w:t>
            </w:r>
          </w:p>
        </w:tc>
        <w:tc>
          <w:tcPr>
            <w:tcW w:w="1474" w:type="dxa"/>
            <w:tcBorders>
              <w:top w:val="single" w:sz="4" w:space="0" w:color="000000"/>
              <w:bottom w:val="single" w:sz="4" w:space="0" w:color="000000"/>
            </w:tcBorders>
            <w:vAlign w:val="center"/>
          </w:tcPr>
          <w:p w14:paraId="109CA1F5" w14:textId="77777777" w:rsidR="003D0F35" w:rsidRPr="00A214DA" w:rsidRDefault="003D0F35" w:rsidP="00450184">
            <w:pPr>
              <w:spacing w:line="240" w:lineRule="auto"/>
              <w:jc w:val="center"/>
              <w:rPr>
                <w:rFonts w:cs="Calibri"/>
                <w:sz w:val="20"/>
                <w:szCs w:val="20"/>
              </w:rPr>
            </w:pPr>
            <w:r w:rsidRPr="00A214DA">
              <w:rPr>
                <w:rFonts w:cs="Calibri"/>
                <w:sz w:val="20"/>
                <w:szCs w:val="20"/>
              </w:rPr>
              <w:t>Total Penerimaan Petani Sampel (Rp)</w:t>
            </w:r>
          </w:p>
        </w:tc>
        <w:tc>
          <w:tcPr>
            <w:tcW w:w="1457" w:type="dxa"/>
            <w:tcBorders>
              <w:top w:val="single" w:sz="4" w:space="0" w:color="000000"/>
              <w:bottom w:val="single" w:sz="4" w:space="0" w:color="000000"/>
            </w:tcBorders>
            <w:vAlign w:val="center"/>
          </w:tcPr>
          <w:p w14:paraId="63FDDF89" w14:textId="77777777" w:rsidR="003D0F35" w:rsidRPr="00A214DA" w:rsidRDefault="003D0F35" w:rsidP="00450184">
            <w:pPr>
              <w:spacing w:line="240" w:lineRule="auto"/>
              <w:jc w:val="center"/>
              <w:rPr>
                <w:rFonts w:cs="Calibri"/>
                <w:sz w:val="20"/>
                <w:szCs w:val="20"/>
              </w:rPr>
            </w:pPr>
            <w:r w:rsidRPr="00A214DA">
              <w:rPr>
                <w:rFonts w:cs="Calibri"/>
                <w:sz w:val="20"/>
                <w:szCs w:val="20"/>
              </w:rPr>
              <w:t>Total Penerimaan per Hektar (Rp/Ha)</w:t>
            </w:r>
          </w:p>
        </w:tc>
        <w:tc>
          <w:tcPr>
            <w:tcW w:w="1643" w:type="dxa"/>
            <w:tcBorders>
              <w:top w:val="single" w:sz="4" w:space="0" w:color="000000"/>
              <w:bottom w:val="single" w:sz="4" w:space="0" w:color="000000"/>
            </w:tcBorders>
          </w:tcPr>
          <w:p w14:paraId="1D757911" w14:textId="77777777" w:rsidR="003D0F35" w:rsidRPr="00A214DA" w:rsidRDefault="003D0F35" w:rsidP="00450184">
            <w:pPr>
              <w:spacing w:line="240" w:lineRule="auto"/>
              <w:jc w:val="center"/>
              <w:rPr>
                <w:rFonts w:cs="Calibri"/>
                <w:sz w:val="20"/>
                <w:szCs w:val="20"/>
              </w:rPr>
            </w:pPr>
            <w:r w:rsidRPr="00A214DA">
              <w:rPr>
                <w:rFonts w:cs="Calibri"/>
                <w:sz w:val="20"/>
                <w:szCs w:val="20"/>
              </w:rPr>
              <w:t>Rata-rata Penerimaan Petani sampel (Rp/Petani)</w:t>
            </w:r>
          </w:p>
        </w:tc>
        <w:tc>
          <w:tcPr>
            <w:tcW w:w="1923" w:type="dxa"/>
            <w:tcBorders>
              <w:top w:val="single" w:sz="4" w:space="0" w:color="000000"/>
              <w:bottom w:val="single" w:sz="4" w:space="0" w:color="000000"/>
            </w:tcBorders>
          </w:tcPr>
          <w:p w14:paraId="3EB2430A" w14:textId="77777777" w:rsidR="003D0F35" w:rsidRPr="00A214DA" w:rsidRDefault="003D0F35" w:rsidP="00450184">
            <w:pPr>
              <w:spacing w:line="240" w:lineRule="auto"/>
              <w:jc w:val="center"/>
              <w:rPr>
                <w:rFonts w:cs="Calibri"/>
                <w:sz w:val="20"/>
                <w:szCs w:val="20"/>
              </w:rPr>
            </w:pPr>
            <w:r w:rsidRPr="00A214DA">
              <w:rPr>
                <w:rFonts w:cs="Calibri"/>
                <w:sz w:val="20"/>
                <w:szCs w:val="20"/>
              </w:rPr>
              <w:t xml:space="preserve">Rata-rata Penerimaan per Hektar (Rp/Petani/Ha) </w:t>
            </w:r>
          </w:p>
        </w:tc>
      </w:tr>
      <w:tr w:rsidR="003D0F35" w:rsidRPr="002D16EB" w14:paraId="089272D7" w14:textId="77777777" w:rsidTr="00450184">
        <w:trPr>
          <w:trHeight w:val="248"/>
        </w:trPr>
        <w:tc>
          <w:tcPr>
            <w:tcW w:w="1453" w:type="dxa"/>
            <w:tcBorders>
              <w:top w:val="single" w:sz="4" w:space="0" w:color="000000"/>
            </w:tcBorders>
          </w:tcPr>
          <w:p w14:paraId="61079A00" w14:textId="77777777" w:rsidR="003D0F35" w:rsidRPr="00A214DA" w:rsidRDefault="003D0F35" w:rsidP="00450184">
            <w:pPr>
              <w:spacing w:line="240" w:lineRule="auto"/>
              <w:jc w:val="center"/>
              <w:rPr>
                <w:rFonts w:cs="Calibri"/>
                <w:sz w:val="20"/>
                <w:szCs w:val="20"/>
              </w:rPr>
            </w:pPr>
            <w:r w:rsidRPr="00A214DA">
              <w:rPr>
                <w:rFonts w:cs="Calibri"/>
                <w:sz w:val="20"/>
                <w:szCs w:val="20"/>
              </w:rPr>
              <w:t>3 Komoditas</w:t>
            </w:r>
          </w:p>
        </w:tc>
        <w:tc>
          <w:tcPr>
            <w:tcW w:w="1058" w:type="dxa"/>
            <w:tcBorders>
              <w:top w:val="single" w:sz="4" w:space="0" w:color="000000"/>
            </w:tcBorders>
          </w:tcPr>
          <w:p w14:paraId="7BABE1CA" w14:textId="77777777" w:rsidR="003D0F35" w:rsidRPr="00A214DA" w:rsidRDefault="003D0F35" w:rsidP="00450184">
            <w:pPr>
              <w:spacing w:line="240" w:lineRule="auto"/>
              <w:jc w:val="center"/>
              <w:rPr>
                <w:rFonts w:cs="Calibri"/>
                <w:sz w:val="20"/>
                <w:szCs w:val="20"/>
              </w:rPr>
            </w:pPr>
            <w:r w:rsidRPr="00A214DA">
              <w:rPr>
                <w:rFonts w:cs="Calibri"/>
                <w:sz w:val="20"/>
                <w:szCs w:val="20"/>
              </w:rPr>
              <w:t>5</w:t>
            </w:r>
          </w:p>
        </w:tc>
        <w:tc>
          <w:tcPr>
            <w:tcW w:w="1474" w:type="dxa"/>
            <w:tcBorders>
              <w:top w:val="single" w:sz="4" w:space="0" w:color="000000"/>
            </w:tcBorders>
            <w:vAlign w:val="bottom"/>
          </w:tcPr>
          <w:p w14:paraId="0C0202E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73600000</w:t>
            </w:r>
          </w:p>
        </w:tc>
        <w:tc>
          <w:tcPr>
            <w:tcW w:w="1457" w:type="dxa"/>
            <w:tcBorders>
              <w:top w:val="single" w:sz="4" w:space="0" w:color="000000"/>
            </w:tcBorders>
            <w:vAlign w:val="bottom"/>
          </w:tcPr>
          <w:p w14:paraId="443585B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278100000</w:t>
            </w:r>
          </w:p>
        </w:tc>
        <w:tc>
          <w:tcPr>
            <w:tcW w:w="1643" w:type="dxa"/>
            <w:tcBorders>
              <w:top w:val="single" w:sz="4" w:space="0" w:color="000000"/>
            </w:tcBorders>
            <w:vAlign w:val="bottom"/>
          </w:tcPr>
          <w:p w14:paraId="5457DA1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18400000</w:t>
            </w:r>
          </w:p>
        </w:tc>
        <w:tc>
          <w:tcPr>
            <w:tcW w:w="1923" w:type="dxa"/>
            <w:tcBorders>
              <w:top w:val="single" w:sz="4" w:space="0" w:color="000000"/>
            </w:tcBorders>
            <w:vAlign w:val="bottom"/>
          </w:tcPr>
          <w:p w14:paraId="4956233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69525000</w:t>
            </w:r>
          </w:p>
        </w:tc>
      </w:tr>
      <w:tr w:rsidR="003D0F35" w:rsidRPr="002D16EB" w14:paraId="569115D3" w14:textId="77777777" w:rsidTr="00450184">
        <w:trPr>
          <w:trHeight w:val="266"/>
        </w:trPr>
        <w:tc>
          <w:tcPr>
            <w:tcW w:w="1453" w:type="dxa"/>
          </w:tcPr>
          <w:p w14:paraId="754C64DD" w14:textId="77777777" w:rsidR="003D0F35" w:rsidRPr="00A214DA" w:rsidRDefault="003D0F35" w:rsidP="00450184">
            <w:pPr>
              <w:spacing w:line="240" w:lineRule="auto"/>
              <w:jc w:val="center"/>
              <w:rPr>
                <w:rFonts w:cs="Calibri"/>
                <w:sz w:val="20"/>
                <w:szCs w:val="20"/>
              </w:rPr>
            </w:pPr>
            <w:r w:rsidRPr="00A214DA">
              <w:rPr>
                <w:rFonts w:cs="Calibri"/>
                <w:sz w:val="20"/>
                <w:szCs w:val="20"/>
              </w:rPr>
              <w:t>4 Komoditas</w:t>
            </w:r>
          </w:p>
        </w:tc>
        <w:tc>
          <w:tcPr>
            <w:tcW w:w="1058" w:type="dxa"/>
          </w:tcPr>
          <w:p w14:paraId="0EC66C6C" w14:textId="77777777" w:rsidR="003D0F35" w:rsidRPr="00A214DA" w:rsidRDefault="003D0F35" w:rsidP="00450184">
            <w:pPr>
              <w:spacing w:line="240" w:lineRule="auto"/>
              <w:jc w:val="center"/>
              <w:rPr>
                <w:rFonts w:cs="Calibri"/>
                <w:sz w:val="20"/>
                <w:szCs w:val="20"/>
              </w:rPr>
            </w:pPr>
            <w:r w:rsidRPr="00A214DA">
              <w:rPr>
                <w:rFonts w:cs="Calibri"/>
                <w:sz w:val="20"/>
                <w:szCs w:val="20"/>
              </w:rPr>
              <w:t>11</w:t>
            </w:r>
          </w:p>
        </w:tc>
        <w:tc>
          <w:tcPr>
            <w:tcW w:w="1474" w:type="dxa"/>
            <w:vAlign w:val="bottom"/>
          </w:tcPr>
          <w:p w14:paraId="6D3A21B4"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272270000</w:t>
            </w:r>
          </w:p>
        </w:tc>
        <w:tc>
          <w:tcPr>
            <w:tcW w:w="1457" w:type="dxa"/>
            <w:vAlign w:val="bottom"/>
          </w:tcPr>
          <w:p w14:paraId="6A2BF89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973126667</w:t>
            </w:r>
          </w:p>
        </w:tc>
        <w:tc>
          <w:tcPr>
            <w:tcW w:w="1643" w:type="dxa"/>
            <w:vAlign w:val="bottom"/>
          </w:tcPr>
          <w:p w14:paraId="33ED938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20943846</w:t>
            </w:r>
          </w:p>
        </w:tc>
        <w:tc>
          <w:tcPr>
            <w:tcW w:w="1923" w:type="dxa"/>
            <w:vAlign w:val="bottom"/>
          </w:tcPr>
          <w:p w14:paraId="3C424D0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74855897</w:t>
            </w:r>
          </w:p>
        </w:tc>
      </w:tr>
      <w:tr w:rsidR="003D0F35" w:rsidRPr="002D16EB" w14:paraId="201FB34D" w14:textId="77777777" w:rsidTr="00450184">
        <w:trPr>
          <w:trHeight w:val="248"/>
        </w:trPr>
        <w:tc>
          <w:tcPr>
            <w:tcW w:w="1453" w:type="dxa"/>
          </w:tcPr>
          <w:p w14:paraId="16FF202A" w14:textId="77777777" w:rsidR="003D0F35" w:rsidRPr="00A214DA" w:rsidRDefault="003D0F35" w:rsidP="00450184">
            <w:pPr>
              <w:spacing w:line="240" w:lineRule="auto"/>
              <w:jc w:val="center"/>
              <w:rPr>
                <w:rFonts w:cs="Calibri"/>
                <w:sz w:val="20"/>
                <w:szCs w:val="20"/>
              </w:rPr>
            </w:pPr>
            <w:r w:rsidRPr="00A214DA">
              <w:rPr>
                <w:rFonts w:cs="Calibri"/>
                <w:sz w:val="20"/>
                <w:szCs w:val="20"/>
              </w:rPr>
              <w:lastRenderedPageBreak/>
              <w:t>5 Komoditas</w:t>
            </w:r>
          </w:p>
        </w:tc>
        <w:tc>
          <w:tcPr>
            <w:tcW w:w="1058" w:type="dxa"/>
          </w:tcPr>
          <w:p w14:paraId="54819CEF" w14:textId="77777777" w:rsidR="003D0F35" w:rsidRPr="00A214DA" w:rsidRDefault="003D0F35" w:rsidP="00450184">
            <w:pPr>
              <w:spacing w:line="240" w:lineRule="auto"/>
              <w:jc w:val="center"/>
              <w:rPr>
                <w:rFonts w:cs="Calibri"/>
                <w:sz w:val="20"/>
                <w:szCs w:val="20"/>
              </w:rPr>
            </w:pPr>
            <w:r w:rsidRPr="00A214DA">
              <w:rPr>
                <w:rFonts w:cs="Calibri"/>
                <w:sz w:val="20"/>
                <w:szCs w:val="20"/>
              </w:rPr>
              <w:t>5</w:t>
            </w:r>
          </w:p>
        </w:tc>
        <w:tc>
          <w:tcPr>
            <w:tcW w:w="1474" w:type="dxa"/>
            <w:vAlign w:val="bottom"/>
          </w:tcPr>
          <w:p w14:paraId="0B6E671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407220000</w:t>
            </w:r>
          </w:p>
        </w:tc>
        <w:tc>
          <w:tcPr>
            <w:tcW w:w="1457" w:type="dxa"/>
            <w:vAlign w:val="bottom"/>
          </w:tcPr>
          <w:p w14:paraId="25750D1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846663333</w:t>
            </w:r>
          </w:p>
        </w:tc>
        <w:tc>
          <w:tcPr>
            <w:tcW w:w="1643" w:type="dxa"/>
            <w:vAlign w:val="bottom"/>
          </w:tcPr>
          <w:p w14:paraId="1684B06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37020000</w:t>
            </w:r>
          </w:p>
        </w:tc>
        <w:tc>
          <w:tcPr>
            <w:tcW w:w="1923" w:type="dxa"/>
            <w:vAlign w:val="bottom"/>
          </w:tcPr>
          <w:p w14:paraId="7B70595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76969394</w:t>
            </w:r>
          </w:p>
        </w:tc>
      </w:tr>
      <w:tr w:rsidR="003D0F35" w:rsidRPr="002D16EB" w14:paraId="4128AB62" w14:textId="77777777" w:rsidTr="00450184">
        <w:trPr>
          <w:trHeight w:val="266"/>
        </w:trPr>
        <w:tc>
          <w:tcPr>
            <w:tcW w:w="1453" w:type="dxa"/>
          </w:tcPr>
          <w:p w14:paraId="7B2E450B" w14:textId="77777777" w:rsidR="003D0F35" w:rsidRPr="00A214DA" w:rsidRDefault="003D0F35" w:rsidP="00450184">
            <w:pPr>
              <w:spacing w:line="240" w:lineRule="auto"/>
              <w:jc w:val="center"/>
              <w:rPr>
                <w:rFonts w:cs="Calibri"/>
                <w:sz w:val="20"/>
                <w:szCs w:val="20"/>
              </w:rPr>
            </w:pPr>
            <w:r w:rsidRPr="00A214DA">
              <w:rPr>
                <w:rFonts w:cs="Calibri"/>
                <w:sz w:val="20"/>
                <w:szCs w:val="20"/>
              </w:rPr>
              <w:t>6 Komoditas</w:t>
            </w:r>
          </w:p>
        </w:tc>
        <w:tc>
          <w:tcPr>
            <w:tcW w:w="1058" w:type="dxa"/>
          </w:tcPr>
          <w:p w14:paraId="391BC06A" w14:textId="77777777" w:rsidR="003D0F35" w:rsidRPr="00A214DA" w:rsidRDefault="003D0F35" w:rsidP="00450184">
            <w:pPr>
              <w:spacing w:line="240" w:lineRule="auto"/>
              <w:jc w:val="center"/>
              <w:rPr>
                <w:rFonts w:cs="Calibri"/>
                <w:sz w:val="20"/>
                <w:szCs w:val="20"/>
              </w:rPr>
            </w:pPr>
            <w:r w:rsidRPr="00A214DA">
              <w:rPr>
                <w:rFonts w:cs="Calibri"/>
                <w:sz w:val="20"/>
                <w:szCs w:val="20"/>
              </w:rPr>
              <w:t>4</w:t>
            </w:r>
          </w:p>
        </w:tc>
        <w:tc>
          <w:tcPr>
            <w:tcW w:w="1474" w:type="dxa"/>
            <w:vAlign w:val="bottom"/>
          </w:tcPr>
          <w:p w14:paraId="78B1817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220170000</w:t>
            </w:r>
          </w:p>
        </w:tc>
        <w:tc>
          <w:tcPr>
            <w:tcW w:w="1457" w:type="dxa"/>
            <w:vAlign w:val="bottom"/>
          </w:tcPr>
          <w:p w14:paraId="4CBFAB3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317295000</w:t>
            </w:r>
          </w:p>
        </w:tc>
        <w:tc>
          <w:tcPr>
            <w:tcW w:w="1643" w:type="dxa"/>
            <w:vAlign w:val="bottom"/>
          </w:tcPr>
          <w:p w14:paraId="7018047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55042500</w:t>
            </w:r>
          </w:p>
        </w:tc>
        <w:tc>
          <w:tcPr>
            <w:tcW w:w="1923" w:type="dxa"/>
            <w:vAlign w:val="bottom"/>
          </w:tcPr>
          <w:p w14:paraId="64703ED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79323750</w:t>
            </w:r>
          </w:p>
        </w:tc>
      </w:tr>
      <w:tr w:rsidR="003D0F35" w:rsidRPr="002D16EB" w14:paraId="6870CD79" w14:textId="77777777" w:rsidTr="00450184">
        <w:trPr>
          <w:trHeight w:val="248"/>
        </w:trPr>
        <w:tc>
          <w:tcPr>
            <w:tcW w:w="1453" w:type="dxa"/>
          </w:tcPr>
          <w:p w14:paraId="5043952F" w14:textId="77777777" w:rsidR="003D0F35" w:rsidRPr="00A214DA" w:rsidRDefault="003D0F35" w:rsidP="00450184">
            <w:pPr>
              <w:spacing w:line="240" w:lineRule="auto"/>
              <w:jc w:val="center"/>
              <w:rPr>
                <w:rFonts w:cs="Calibri"/>
                <w:sz w:val="20"/>
                <w:szCs w:val="20"/>
              </w:rPr>
            </w:pPr>
            <w:r w:rsidRPr="00A214DA">
              <w:rPr>
                <w:rFonts w:cs="Calibri"/>
                <w:sz w:val="20"/>
                <w:szCs w:val="20"/>
              </w:rPr>
              <w:t>7 Komoditas</w:t>
            </w:r>
          </w:p>
        </w:tc>
        <w:tc>
          <w:tcPr>
            <w:tcW w:w="1058" w:type="dxa"/>
          </w:tcPr>
          <w:p w14:paraId="4BBF09F5" w14:textId="77777777" w:rsidR="003D0F35" w:rsidRPr="00A214DA" w:rsidRDefault="003D0F35" w:rsidP="00450184">
            <w:pPr>
              <w:spacing w:line="240" w:lineRule="auto"/>
              <w:jc w:val="center"/>
              <w:rPr>
                <w:rFonts w:cs="Calibri"/>
                <w:sz w:val="20"/>
                <w:szCs w:val="20"/>
              </w:rPr>
            </w:pPr>
            <w:r w:rsidRPr="00A214DA">
              <w:rPr>
                <w:rFonts w:cs="Calibri"/>
                <w:sz w:val="20"/>
                <w:szCs w:val="20"/>
              </w:rPr>
              <w:t>13</w:t>
            </w:r>
          </w:p>
        </w:tc>
        <w:tc>
          <w:tcPr>
            <w:tcW w:w="1474" w:type="dxa"/>
            <w:vAlign w:val="bottom"/>
          </w:tcPr>
          <w:p w14:paraId="7AEDECB1"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294785000</w:t>
            </w:r>
          </w:p>
        </w:tc>
        <w:tc>
          <w:tcPr>
            <w:tcW w:w="1457" w:type="dxa"/>
            <w:vAlign w:val="bottom"/>
          </w:tcPr>
          <w:p w14:paraId="149E49B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356794821</w:t>
            </w:r>
          </w:p>
        </w:tc>
        <w:tc>
          <w:tcPr>
            <w:tcW w:w="1643" w:type="dxa"/>
            <w:vAlign w:val="bottom"/>
          </w:tcPr>
          <w:p w14:paraId="177E143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73696250</w:t>
            </w:r>
          </w:p>
        </w:tc>
        <w:tc>
          <w:tcPr>
            <w:tcW w:w="1923" w:type="dxa"/>
            <w:vAlign w:val="bottom"/>
          </w:tcPr>
          <w:p w14:paraId="5AD99688"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89198705</w:t>
            </w:r>
          </w:p>
        </w:tc>
      </w:tr>
      <w:tr w:rsidR="003D0F35" w:rsidRPr="002D16EB" w14:paraId="156231D1" w14:textId="77777777" w:rsidTr="00450184">
        <w:trPr>
          <w:trHeight w:val="266"/>
        </w:trPr>
        <w:tc>
          <w:tcPr>
            <w:tcW w:w="1453" w:type="dxa"/>
            <w:tcBorders>
              <w:top w:val="single" w:sz="4" w:space="0" w:color="000000"/>
              <w:bottom w:val="single" w:sz="4" w:space="0" w:color="000000"/>
            </w:tcBorders>
          </w:tcPr>
          <w:p w14:paraId="4A8794A4" w14:textId="77777777" w:rsidR="003D0F35" w:rsidRPr="00A214DA" w:rsidRDefault="003D0F35" w:rsidP="00450184">
            <w:pPr>
              <w:spacing w:line="240" w:lineRule="auto"/>
              <w:jc w:val="center"/>
              <w:rPr>
                <w:rFonts w:cs="Calibri"/>
                <w:sz w:val="20"/>
                <w:szCs w:val="20"/>
              </w:rPr>
            </w:pPr>
            <w:r w:rsidRPr="00A214DA">
              <w:rPr>
                <w:rFonts w:cs="Calibri"/>
                <w:sz w:val="20"/>
                <w:szCs w:val="20"/>
              </w:rPr>
              <w:t>Jumlah</w:t>
            </w:r>
          </w:p>
        </w:tc>
        <w:tc>
          <w:tcPr>
            <w:tcW w:w="1058" w:type="dxa"/>
            <w:tcBorders>
              <w:top w:val="single" w:sz="4" w:space="0" w:color="000000"/>
              <w:bottom w:val="single" w:sz="4" w:space="0" w:color="000000"/>
            </w:tcBorders>
          </w:tcPr>
          <w:p w14:paraId="4E5E30D1" w14:textId="77777777" w:rsidR="003D0F35" w:rsidRPr="00A214DA" w:rsidRDefault="003D0F35" w:rsidP="00450184">
            <w:pPr>
              <w:spacing w:line="240" w:lineRule="auto"/>
              <w:jc w:val="center"/>
              <w:rPr>
                <w:rFonts w:cs="Calibri"/>
                <w:sz w:val="20"/>
                <w:szCs w:val="20"/>
              </w:rPr>
            </w:pPr>
            <w:r w:rsidRPr="00A214DA">
              <w:rPr>
                <w:rFonts w:cs="Calibri"/>
                <w:sz w:val="20"/>
                <w:szCs w:val="20"/>
              </w:rPr>
              <w:t>38</w:t>
            </w:r>
          </w:p>
        </w:tc>
        <w:tc>
          <w:tcPr>
            <w:tcW w:w="1474" w:type="dxa"/>
            <w:tcBorders>
              <w:top w:val="single" w:sz="4" w:space="0" w:color="000000"/>
              <w:bottom w:val="single" w:sz="4" w:space="0" w:color="000000"/>
            </w:tcBorders>
            <w:vAlign w:val="bottom"/>
          </w:tcPr>
          <w:p w14:paraId="0E83A89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1268045000</w:t>
            </w:r>
          </w:p>
        </w:tc>
        <w:tc>
          <w:tcPr>
            <w:tcW w:w="1457" w:type="dxa"/>
            <w:tcBorders>
              <w:top w:val="single" w:sz="4" w:space="0" w:color="000000"/>
              <w:bottom w:val="single" w:sz="4" w:space="0" w:color="000000"/>
            </w:tcBorders>
            <w:vAlign w:val="bottom"/>
          </w:tcPr>
          <w:p w14:paraId="6BE709C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2771979821</w:t>
            </w:r>
          </w:p>
        </w:tc>
        <w:tc>
          <w:tcPr>
            <w:tcW w:w="1643" w:type="dxa"/>
            <w:tcBorders>
              <w:top w:val="single" w:sz="4" w:space="0" w:color="000000"/>
              <w:bottom w:val="single" w:sz="4" w:space="0" w:color="000000"/>
            </w:tcBorders>
            <w:vAlign w:val="bottom"/>
          </w:tcPr>
          <w:p w14:paraId="196E491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205102596</w:t>
            </w:r>
          </w:p>
        </w:tc>
        <w:tc>
          <w:tcPr>
            <w:tcW w:w="1923" w:type="dxa"/>
            <w:tcBorders>
              <w:top w:val="single" w:sz="4" w:space="0" w:color="000000"/>
              <w:bottom w:val="single" w:sz="4" w:space="0" w:color="000000"/>
            </w:tcBorders>
            <w:vAlign w:val="bottom"/>
          </w:tcPr>
          <w:p w14:paraId="36F5F91A"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389872747</w:t>
            </w:r>
          </w:p>
        </w:tc>
      </w:tr>
    </w:tbl>
    <w:p w14:paraId="731DCA75" w14:textId="77777777" w:rsidR="003D0F35" w:rsidRPr="00A214DA" w:rsidRDefault="003D0F35" w:rsidP="003D0F35">
      <w:pPr>
        <w:spacing w:line="240" w:lineRule="auto"/>
        <w:rPr>
          <w:rFonts w:cs="Calibri"/>
          <w:i/>
          <w:sz w:val="20"/>
          <w:szCs w:val="20"/>
        </w:rPr>
      </w:pPr>
      <w:r w:rsidRPr="00A214DA">
        <w:rPr>
          <w:rFonts w:cs="Calibri"/>
          <w:i/>
          <w:sz w:val="20"/>
          <w:szCs w:val="20"/>
        </w:rPr>
        <w:t>Sumber : Data Primer (Olahan)</w:t>
      </w:r>
    </w:p>
    <w:p w14:paraId="58ECD8CC" w14:textId="77777777" w:rsidR="003D0F35" w:rsidRPr="0043746D" w:rsidRDefault="003D0F35" w:rsidP="003D0F35">
      <w:pPr>
        <w:spacing w:line="276" w:lineRule="auto"/>
        <w:ind w:firstLine="720"/>
        <w:rPr>
          <w:rFonts w:cs="Calibri"/>
        </w:rPr>
      </w:pPr>
      <w:r w:rsidRPr="0043746D">
        <w:rPr>
          <w:rFonts w:cs="Calibri"/>
        </w:rPr>
        <w:t>Tabel 4 menunjukkan rata-rata penerimaan tertinggi berada pada pola tanam 7 komoditas yaitu rata-rata sebesar Rp. 89.198.705/petani/hektar/tahun dan yang terendah pada pola tanam 3 komoditas yaitu rata-rata sebesar Rp. 69.525.000/petani/hektar/tahun. Hal ini menggambarkan perbedaan pendapatan rata-rata petani pada tingkat pola tanam komoditas usahatani, semakin banyak ragam komoditas yang ditanam menghasilkan penerimaan yang semakin besar. Hal ini disebabkan karena semakin banyak dan seringnya panen yang dilakukan petani sehingga jumlah komoditas persatuan luas lahan menjadi lebih tinggi.</w:t>
      </w:r>
    </w:p>
    <w:p w14:paraId="1145F256" w14:textId="77777777" w:rsidR="003D0F35" w:rsidRPr="0043746D" w:rsidRDefault="003D0F35" w:rsidP="003D0F35">
      <w:pPr>
        <w:spacing w:after="240" w:line="276" w:lineRule="auto"/>
        <w:ind w:firstLine="709"/>
        <w:rPr>
          <w:rFonts w:cs="Calibri"/>
          <w:color w:val="000000"/>
          <w:lang w:val="id-ID"/>
        </w:rPr>
      </w:pPr>
      <w:r w:rsidRPr="0043746D">
        <w:rPr>
          <w:rFonts w:cs="Calibri"/>
        </w:rPr>
        <w:t xml:space="preserve">Pendapatan merupakan jumlah uang yang diterima petani setelah dikurangi keseluruhan biaya yang dikeluarkan petani, </w:t>
      </w:r>
      <w:r w:rsidRPr="0043746D">
        <w:rPr>
          <w:rFonts w:cs="Calibri"/>
          <w:color w:val="000000"/>
        </w:rPr>
        <w:t>Sebaran pendapatan yang ada di lokasi penelitian terdistribusi dari nominal terendah sebesar Rp. 3.341.215/tahun hingga nominal tertinggi sebesar Rp. 104.618.850 /tahun. Untuk lebih sederhana sebaran penerimaan usahatani berdasarkan pola tanam komoditas dapat dilihat pada tabel 5 berikut.</w:t>
      </w:r>
    </w:p>
    <w:p w14:paraId="436E9A1E" w14:textId="77777777" w:rsidR="003D0F35" w:rsidRPr="0043746D" w:rsidRDefault="003D0F35" w:rsidP="003D0F35">
      <w:pPr>
        <w:pStyle w:val="ListParagraph"/>
        <w:spacing w:after="240" w:line="276" w:lineRule="auto"/>
        <w:ind w:left="0"/>
        <w:rPr>
          <w:rFonts w:cs="Calibri"/>
          <w:b/>
        </w:rPr>
      </w:pPr>
      <w:r w:rsidRPr="0043746D">
        <w:rPr>
          <w:rFonts w:cs="Calibri"/>
          <w:b/>
        </w:rPr>
        <w:t>Tabel 5. Pendapatan Usahatani Berdasarkan Pola tanam Komoditas</w:t>
      </w:r>
    </w:p>
    <w:tbl>
      <w:tblPr>
        <w:tblW w:w="894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587"/>
        <w:gridCol w:w="1009"/>
        <w:gridCol w:w="1441"/>
        <w:gridCol w:w="1442"/>
        <w:gridCol w:w="1661"/>
        <w:gridCol w:w="1791"/>
        <w:gridCol w:w="9"/>
      </w:tblGrid>
      <w:tr w:rsidR="003D0F35" w:rsidRPr="002D16EB" w14:paraId="357B816F" w14:textId="77777777" w:rsidTr="00450184">
        <w:trPr>
          <w:trHeight w:val="1235"/>
        </w:trPr>
        <w:tc>
          <w:tcPr>
            <w:tcW w:w="1587" w:type="dxa"/>
            <w:tcBorders>
              <w:top w:val="single" w:sz="4" w:space="0" w:color="000000"/>
              <w:bottom w:val="single" w:sz="4" w:space="0" w:color="000000"/>
            </w:tcBorders>
            <w:vAlign w:val="center"/>
          </w:tcPr>
          <w:p w14:paraId="051B58AE" w14:textId="77777777" w:rsidR="003D0F35" w:rsidRPr="00A214DA" w:rsidRDefault="003D0F35" w:rsidP="00450184">
            <w:pPr>
              <w:spacing w:line="240" w:lineRule="auto"/>
              <w:jc w:val="center"/>
              <w:rPr>
                <w:rFonts w:cs="Calibri"/>
                <w:sz w:val="20"/>
                <w:szCs w:val="20"/>
              </w:rPr>
            </w:pPr>
            <w:r w:rsidRPr="00A214DA">
              <w:rPr>
                <w:rFonts w:cs="Calibri"/>
                <w:sz w:val="20"/>
                <w:szCs w:val="20"/>
              </w:rPr>
              <w:t>Pola Tanam</w:t>
            </w:r>
          </w:p>
        </w:tc>
        <w:tc>
          <w:tcPr>
            <w:tcW w:w="1009" w:type="dxa"/>
            <w:tcBorders>
              <w:top w:val="single" w:sz="4" w:space="0" w:color="000000"/>
              <w:bottom w:val="single" w:sz="4" w:space="0" w:color="000000"/>
            </w:tcBorders>
            <w:vAlign w:val="center"/>
          </w:tcPr>
          <w:p w14:paraId="0525AE48" w14:textId="77777777" w:rsidR="003D0F35" w:rsidRPr="00A214DA" w:rsidRDefault="003D0F35" w:rsidP="00450184">
            <w:pPr>
              <w:spacing w:line="240" w:lineRule="auto"/>
              <w:jc w:val="center"/>
              <w:rPr>
                <w:rFonts w:cs="Calibri"/>
                <w:sz w:val="20"/>
                <w:szCs w:val="20"/>
              </w:rPr>
            </w:pPr>
            <w:r w:rsidRPr="00A214DA">
              <w:rPr>
                <w:rFonts w:cs="Calibri"/>
                <w:sz w:val="20"/>
                <w:szCs w:val="20"/>
              </w:rPr>
              <w:t>Jumlah Petani (Orang)</w:t>
            </w:r>
          </w:p>
        </w:tc>
        <w:tc>
          <w:tcPr>
            <w:tcW w:w="1441" w:type="dxa"/>
            <w:tcBorders>
              <w:top w:val="single" w:sz="4" w:space="0" w:color="000000"/>
              <w:bottom w:val="single" w:sz="4" w:space="0" w:color="000000"/>
            </w:tcBorders>
            <w:vAlign w:val="center"/>
          </w:tcPr>
          <w:p w14:paraId="119BB3EF" w14:textId="77777777" w:rsidR="003D0F35" w:rsidRPr="00A214DA" w:rsidRDefault="003D0F35" w:rsidP="00450184">
            <w:pPr>
              <w:spacing w:line="240" w:lineRule="auto"/>
              <w:jc w:val="right"/>
              <w:rPr>
                <w:rFonts w:cs="Calibri"/>
                <w:sz w:val="20"/>
                <w:szCs w:val="20"/>
              </w:rPr>
            </w:pPr>
            <w:r w:rsidRPr="00A214DA">
              <w:rPr>
                <w:rFonts w:cs="Calibri"/>
                <w:sz w:val="20"/>
                <w:szCs w:val="20"/>
              </w:rPr>
              <w:t>Total Pendapatan pada Petani Sampel (Rp)</w:t>
            </w:r>
          </w:p>
        </w:tc>
        <w:tc>
          <w:tcPr>
            <w:tcW w:w="1442" w:type="dxa"/>
            <w:tcBorders>
              <w:top w:val="single" w:sz="4" w:space="0" w:color="000000"/>
              <w:bottom w:val="single" w:sz="4" w:space="0" w:color="000000"/>
            </w:tcBorders>
            <w:vAlign w:val="center"/>
          </w:tcPr>
          <w:p w14:paraId="1D529F02" w14:textId="77777777" w:rsidR="003D0F35" w:rsidRPr="00A214DA" w:rsidRDefault="003D0F35" w:rsidP="00450184">
            <w:pPr>
              <w:spacing w:line="240" w:lineRule="auto"/>
              <w:jc w:val="right"/>
              <w:rPr>
                <w:rFonts w:cs="Calibri"/>
                <w:sz w:val="20"/>
                <w:szCs w:val="20"/>
              </w:rPr>
            </w:pPr>
            <w:r w:rsidRPr="00A214DA">
              <w:rPr>
                <w:rFonts w:cs="Calibri"/>
                <w:sz w:val="20"/>
                <w:szCs w:val="20"/>
              </w:rPr>
              <w:t>Total Pendapatan per Hektar (Rp/Ha)</w:t>
            </w:r>
          </w:p>
        </w:tc>
        <w:tc>
          <w:tcPr>
            <w:tcW w:w="1661" w:type="dxa"/>
            <w:tcBorders>
              <w:top w:val="single" w:sz="4" w:space="0" w:color="000000"/>
              <w:bottom w:val="single" w:sz="4" w:space="0" w:color="000000"/>
            </w:tcBorders>
          </w:tcPr>
          <w:p w14:paraId="05AAD8A3" w14:textId="77777777" w:rsidR="003D0F35" w:rsidRPr="00A214DA" w:rsidRDefault="003D0F35" w:rsidP="00450184">
            <w:pPr>
              <w:spacing w:line="240" w:lineRule="auto"/>
              <w:jc w:val="right"/>
              <w:rPr>
                <w:rFonts w:cs="Calibri"/>
                <w:sz w:val="20"/>
                <w:szCs w:val="20"/>
              </w:rPr>
            </w:pPr>
            <w:r w:rsidRPr="00A214DA">
              <w:rPr>
                <w:rFonts w:cs="Calibri"/>
                <w:sz w:val="20"/>
                <w:szCs w:val="20"/>
              </w:rPr>
              <w:t>Rata-rata Total Pendapatan pada Petani sampel (Rp/Petani)</w:t>
            </w:r>
          </w:p>
        </w:tc>
        <w:tc>
          <w:tcPr>
            <w:tcW w:w="1800" w:type="dxa"/>
            <w:gridSpan w:val="2"/>
            <w:tcBorders>
              <w:top w:val="single" w:sz="4" w:space="0" w:color="000000"/>
              <w:bottom w:val="single" w:sz="4" w:space="0" w:color="000000"/>
            </w:tcBorders>
          </w:tcPr>
          <w:p w14:paraId="06458E94" w14:textId="77777777" w:rsidR="003D0F35" w:rsidRPr="00A214DA" w:rsidRDefault="003D0F35" w:rsidP="00450184">
            <w:pPr>
              <w:spacing w:line="240" w:lineRule="auto"/>
              <w:jc w:val="right"/>
              <w:rPr>
                <w:rFonts w:cs="Calibri"/>
                <w:sz w:val="20"/>
                <w:szCs w:val="20"/>
              </w:rPr>
            </w:pPr>
            <w:r w:rsidRPr="00A214DA">
              <w:rPr>
                <w:rFonts w:cs="Calibri"/>
                <w:sz w:val="20"/>
                <w:szCs w:val="20"/>
              </w:rPr>
              <w:t xml:space="preserve">Rata-rata Total Pendapatan per Hektar (Rp/Petani/Ha) </w:t>
            </w:r>
          </w:p>
        </w:tc>
      </w:tr>
      <w:tr w:rsidR="003D0F35" w:rsidRPr="002D16EB" w14:paraId="4430F509" w14:textId="77777777" w:rsidTr="00450184">
        <w:trPr>
          <w:gridAfter w:val="1"/>
          <w:wAfter w:w="9" w:type="dxa"/>
          <w:trHeight w:val="257"/>
        </w:trPr>
        <w:tc>
          <w:tcPr>
            <w:tcW w:w="1587" w:type="dxa"/>
            <w:tcBorders>
              <w:top w:val="single" w:sz="4" w:space="0" w:color="000000"/>
            </w:tcBorders>
          </w:tcPr>
          <w:p w14:paraId="5E21459B" w14:textId="77777777" w:rsidR="003D0F35" w:rsidRPr="00A214DA" w:rsidRDefault="003D0F35" w:rsidP="00450184">
            <w:pPr>
              <w:spacing w:line="240" w:lineRule="auto"/>
              <w:jc w:val="center"/>
              <w:rPr>
                <w:rFonts w:cs="Calibri"/>
                <w:sz w:val="20"/>
                <w:szCs w:val="20"/>
              </w:rPr>
            </w:pPr>
            <w:r w:rsidRPr="00A214DA">
              <w:rPr>
                <w:rFonts w:cs="Calibri"/>
                <w:sz w:val="20"/>
                <w:szCs w:val="20"/>
              </w:rPr>
              <w:t>3 Komoditas</w:t>
            </w:r>
          </w:p>
        </w:tc>
        <w:tc>
          <w:tcPr>
            <w:tcW w:w="1009" w:type="dxa"/>
            <w:tcBorders>
              <w:top w:val="single" w:sz="4" w:space="0" w:color="000000"/>
            </w:tcBorders>
          </w:tcPr>
          <w:p w14:paraId="3D7833AF" w14:textId="77777777" w:rsidR="003D0F35" w:rsidRPr="00A214DA" w:rsidRDefault="003D0F35" w:rsidP="00450184">
            <w:pPr>
              <w:spacing w:line="240" w:lineRule="auto"/>
              <w:jc w:val="center"/>
              <w:rPr>
                <w:rFonts w:cs="Calibri"/>
                <w:sz w:val="20"/>
                <w:szCs w:val="20"/>
              </w:rPr>
            </w:pPr>
            <w:r w:rsidRPr="00A214DA">
              <w:rPr>
                <w:rFonts w:cs="Calibri"/>
                <w:sz w:val="20"/>
                <w:szCs w:val="20"/>
              </w:rPr>
              <w:t>55</w:t>
            </w:r>
          </w:p>
        </w:tc>
        <w:tc>
          <w:tcPr>
            <w:tcW w:w="1441" w:type="dxa"/>
            <w:tcBorders>
              <w:top w:val="single" w:sz="4" w:space="0" w:color="000000"/>
            </w:tcBorders>
            <w:vAlign w:val="bottom"/>
          </w:tcPr>
          <w:p w14:paraId="47639B6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49218671</w:t>
            </w:r>
          </w:p>
        </w:tc>
        <w:tc>
          <w:tcPr>
            <w:tcW w:w="1442" w:type="dxa"/>
            <w:tcBorders>
              <w:top w:val="single" w:sz="4" w:space="0" w:color="000000"/>
            </w:tcBorders>
            <w:vAlign w:val="bottom"/>
          </w:tcPr>
          <w:p w14:paraId="534D047F"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184616607</w:t>
            </w:r>
          </w:p>
        </w:tc>
        <w:tc>
          <w:tcPr>
            <w:tcW w:w="1661" w:type="dxa"/>
            <w:tcBorders>
              <w:top w:val="single" w:sz="4" w:space="0" w:color="000000"/>
            </w:tcBorders>
            <w:vAlign w:val="bottom"/>
          </w:tcPr>
          <w:p w14:paraId="4CB26CA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12304668</w:t>
            </w:r>
          </w:p>
        </w:tc>
        <w:tc>
          <w:tcPr>
            <w:tcW w:w="1791" w:type="dxa"/>
            <w:tcBorders>
              <w:top w:val="single" w:sz="4" w:space="0" w:color="000000"/>
            </w:tcBorders>
            <w:vAlign w:val="bottom"/>
          </w:tcPr>
          <w:p w14:paraId="7400224E"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46154151</w:t>
            </w:r>
          </w:p>
        </w:tc>
      </w:tr>
      <w:tr w:rsidR="003D0F35" w:rsidRPr="002D16EB" w14:paraId="795B2A1E" w14:textId="77777777" w:rsidTr="00450184">
        <w:trPr>
          <w:gridAfter w:val="1"/>
          <w:wAfter w:w="9" w:type="dxa"/>
          <w:trHeight w:val="240"/>
        </w:trPr>
        <w:tc>
          <w:tcPr>
            <w:tcW w:w="1587" w:type="dxa"/>
          </w:tcPr>
          <w:p w14:paraId="253526EC" w14:textId="77777777" w:rsidR="003D0F35" w:rsidRPr="00A214DA" w:rsidRDefault="003D0F35" w:rsidP="00450184">
            <w:pPr>
              <w:spacing w:line="240" w:lineRule="auto"/>
              <w:jc w:val="center"/>
              <w:rPr>
                <w:rFonts w:cs="Calibri"/>
                <w:sz w:val="20"/>
                <w:szCs w:val="20"/>
              </w:rPr>
            </w:pPr>
            <w:r w:rsidRPr="00A214DA">
              <w:rPr>
                <w:rFonts w:cs="Calibri"/>
                <w:sz w:val="20"/>
                <w:szCs w:val="20"/>
              </w:rPr>
              <w:t>4 Komoditas</w:t>
            </w:r>
          </w:p>
        </w:tc>
        <w:tc>
          <w:tcPr>
            <w:tcW w:w="1009" w:type="dxa"/>
          </w:tcPr>
          <w:p w14:paraId="0322FE9C" w14:textId="77777777" w:rsidR="003D0F35" w:rsidRPr="00A214DA" w:rsidRDefault="003D0F35" w:rsidP="00450184">
            <w:pPr>
              <w:spacing w:line="240" w:lineRule="auto"/>
              <w:jc w:val="center"/>
              <w:rPr>
                <w:rFonts w:cs="Calibri"/>
                <w:sz w:val="20"/>
                <w:szCs w:val="20"/>
              </w:rPr>
            </w:pPr>
            <w:r w:rsidRPr="00A214DA">
              <w:rPr>
                <w:rFonts w:cs="Calibri"/>
                <w:sz w:val="20"/>
                <w:szCs w:val="20"/>
              </w:rPr>
              <w:t>11</w:t>
            </w:r>
          </w:p>
        </w:tc>
        <w:tc>
          <w:tcPr>
            <w:tcW w:w="1441" w:type="dxa"/>
            <w:vAlign w:val="bottom"/>
          </w:tcPr>
          <w:p w14:paraId="708E561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211039440</w:t>
            </w:r>
          </w:p>
        </w:tc>
        <w:tc>
          <w:tcPr>
            <w:tcW w:w="1442" w:type="dxa"/>
            <w:vAlign w:val="bottom"/>
          </w:tcPr>
          <w:p w14:paraId="1F89FC7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755837846</w:t>
            </w:r>
          </w:p>
        </w:tc>
        <w:tc>
          <w:tcPr>
            <w:tcW w:w="1661" w:type="dxa"/>
            <w:vAlign w:val="bottom"/>
          </w:tcPr>
          <w:p w14:paraId="0BA723B2"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16233803</w:t>
            </w:r>
          </w:p>
        </w:tc>
        <w:tc>
          <w:tcPr>
            <w:tcW w:w="1791" w:type="dxa"/>
            <w:vAlign w:val="bottom"/>
          </w:tcPr>
          <w:p w14:paraId="26111B9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58141373</w:t>
            </w:r>
          </w:p>
        </w:tc>
      </w:tr>
      <w:tr w:rsidR="003D0F35" w:rsidRPr="002D16EB" w14:paraId="441CB26F" w14:textId="77777777" w:rsidTr="00450184">
        <w:trPr>
          <w:gridAfter w:val="1"/>
          <w:wAfter w:w="9" w:type="dxa"/>
          <w:trHeight w:val="257"/>
        </w:trPr>
        <w:tc>
          <w:tcPr>
            <w:tcW w:w="1587" w:type="dxa"/>
          </w:tcPr>
          <w:p w14:paraId="396BB3B0" w14:textId="77777777" w:rsidR="003D0F35" w:rsidRPr="00A214DA" w:rsidRDefault="003D0F35" w:rsidP="00450184">
            <w:pPr>
              <w:spacing w:line="240" w:lineRule="auto"/>
              <w:jc w:val="center"/>
              <w:rPr>
                <w:rFonts w:cs="Calibri"/>
                <w:sz w:val="20"/>
                <w:szCs w:val="20"/>
              </w:rPr>
            </w:pPr>
            <w:r w:rsidRPr="00A214DA">
              <w:rPr>
                <w:rFonts w:cs="Calibri"/>
                <w:sz w:val="20"/>
                <w:szCs w:val="20"/>
              </w:rPr>
              <w:t>5 Komoditas</w:t>
            </w:r>
          </w:p>
        </w:tc>
        <w:tc>
          <w:tcPr>
            <w:tcW w:w="1009" w:type="dxa"/>
          </w:tcPr>
          <w:p w14:paraId="73D94B43" w14:textId="77777777" w:rsidR="003D0F35" w:rsidRPr="00A214DA" w:rsidRDefault="003D0F35" w:rsidP="00450184">
            <w:pPr>
              <w:spacing w:line="240" w:lineRule="auto"/>
              <w:jc w:val="center"/>
              <w:rPr>
                <w:rFonts w:cs="Calibri"/>
                <w:sz w:val="20"/>
                <w:szCs w:val="20"/>
              </w:rPr>
            </w:pPr>
            <w:r w:rsidRPr="00A214DA">
              <w:rPr>
                <w:rFonts w:cs="Calibri"/>
                <w:sz w:val="20"/>
                <w:szCs w:val="20"/>
              </w:rPr>
              <w:t>5</w:t>
            </w:r>
          </w:p>
        </w:tc>
        <w:tc>
          <w:tcPr>
            <w:tcW w:w="1441" w:type="dxa"/>
            <w:vAlign w:val="bottom"/>
          </w:tcPr>
          <w:p w14:paraId="722951DB"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337956983</w:t>
            </w:r>
          </w:p>
        </w:tc>
        <w:tc>
          <w:tcPr>
            <w:tcW w:w="1442" w:type="dxa"/>
            <w:vAlign w:val="bottom"/>
          </w:tcPr>
          <w:p w14:paraId="36363CF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700796731</w:t>
            </w:r>
          </w:p>
        </w:tc>
        <w:tc>
          <w:tcPr>
            <w:tcW w:w="1661" w:type="dxa"/>
            <w:vAlign w:val="bottom"/>
          </w:tcPr>
          <w:p w14:paraId="59CD93B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30723362</w:t>
            </w:r>
          </w:p>
        </w:tc>
        <w:tc>
          <w:tcPr>
            <w:tcW w:w="1791" w:type="dxa"/>
            <w:vAlign w:val="bottom"/>
          </w:tcPr>
          <w:p w14:paraId="3EA7BD79"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63708794</w:t>
            </w:r>
          </w:p>
        </w:tc>
      </w:tr>
      <w:tr w:rsidR="003D0F35" w:rsidRPr="002D16EB" w14:paraId="36499625" w14:textId="77777777" w:rsidTr="00450184">
        <w:trPr>
          <w:gridAfter w:val="1"/>
          <w:wAfter w:w="9" w:type="dxa"/>
          <w:trHeight w:val="240"/>
        </w:trPr>
        <w:tc>
          <w:tcPr>
            <w:tcW w:w="1587" w:type="dxa"/>
          </w:tcPr>
          <w:p w14:paraId="1BF6203F" w14:textId="77777777" w:rsidR="003D0F35" w:rsidRPr="00A214DA" w:rsidRDefault="003D0F35" w:rsidP="00450184">
            <w:pPr>
              <w:spacing w:line="240" w:lineRule="auto"/>
              <w:jc w:val="center"/>
              <w:rPr>
                <w:rFonts w:cs="Calibri"/>
                <w:sz w:val="20"/>
                <w:szCs w:val="20"/>
              </w:rPr>
            </w:pPr>
            <w:r w:rsidRPr="00A214DA">
              <w:rPr>
                <w:rFonts w:cs="Calibri"/>
                <w:sz w:val="20"/>
                <w:szCs w:val="20"/>
              </w:rPr>
              <w:t>6 Komoditas</w:t>
            </w:r>
          </w:p>
        </w:tc>
        <w:tc>
          <w:tcPr>
            <w:tcW w:w="1009" w:type="dxa"/>
          </w:tcPr>
          <w:p w14:paraId="4C3FD525" w14:textId="77777777" w:rsidR="003D0F35" w:rsidRPr="00A214DA" w:rsidRDefault="003D0F35" w:rsidP="00450184">
            <w:pPr>
              <w:spacing w:line="240" w:lineRule="auto"/>
              <w:jc w:val="center"/>
              <w:rPr>
                <w:rFonts w:cs="Calibri"/>
                <w:sz w:val="20"/>
                <w:szCs w:val="20"/>
              </w:rPr>
            </w:pPr>
            <w:r w:rsidRPr="00A214DA">
              <w:rPr>
                <w:rFonts w:cs="Calibri"/>
                <w:sz w:val="20"/>
                <w:szCs w:val="20"/>
              </w:rPr>
              <w:t>4</w:t>
            </w:r>
          </w:p>
        </w:tc>
        <w:tc>
          <w:tcPr>
            <w:tcW w:w="1441" w:type="dxa"/>
            <w:vAlign w:val="bottom"/>
          </w:tcPr>
          <w:p w14:paraId="47E0D87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180140583</w:t>
            </w:r>
          </w:p>
        </w:tc>
        <w:tc>
          <w:tcPr>
            <w:tcW w:w="1442" w:type="dxa"/>
            <w:vAlign w:val="bottom"/>
          </w:tcPr>
          <w:p w14:paraId="17DE0A68"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254477784</w:t>
            </w:r>
          </w:p>
        </w:tc>
        <w:tc>
          <w:tcPr>
            <w:tcW w:w="1661" w:type="dxa"/>
            <w:vAlign w:val="bottom"/>
          </w:tcPr>
          <w:p w14:paraId="3C41E6D6"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45035146</w:t>
            </w:r>
          </w:p>
        </w:tc>
        <w:tc>
          <w:tcPr>
            <w:tcW w:w="1791" w:type="dxa"/>
            <w:vAlign w:val="bottom"/>
          </w:tcPr>
          <w:p w14:paraId="47417C47"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63619446</w:t>
            </w:r>
          </w:p>
        </w:tc>
      </w:tr>
      <w:tr w:rsidR="003D0F35" w:rsidRPr="002D16EB" w14:paraId="39AB43DB" w14:textId="77777777" w:rsidTr="00450184">
        <w:trPr>
          <w:gridAfter w:val="1"/>
          <w:wAfter w:w="9" w:type="dxa"/>
          <w:trHeight w:val="257"/>
        </w:trPr>
        <w:tc>
          <w:tcPr>
            <w:tcW w:w="1587" w:type="dxa"/>
          </w:tcPr>
          <w:p w14:paraId="4011E7ED" w14:textId="77777777" w:rsidR="003D0F35" w:rsidRPr="00A214DA" w:rsidRDefault="003D0F35" w:rsidP="00450184">
            <w:pPr>
              <w:spacing w:line="240" w:lineRule="auto"/>
              <w:jc w:val="center"/>
              <w:rPr>
                <w:rFonts w:cs="Calibri"/>
                <w:sz w:val="20"/>
                <w:szCs w:val="20"/>
              </w:rPr>
            </w:pPr>
            <w:r w:rsidRPr="00A214DA">
              <w:rPr>
                <w:rFonts w:cs="Calibri"/>
                <w:sz w:val="20"/>
                <w:szCs w:val="20"/>
              </w:rPr>
              <w:t>7 Komoditas</w:t>
            </w:r>
          </w:p>
        </w:tc>
        <w:tc>
          <w:tcPr>
            <w:tcW w:w="1009" w:type="dxa"/>
          </w:tcPr>
          <w:p w14:paraId="09FB4AD0" w14:textId="77777777" w:rsidR="003D0F35" w:rsidRPr="00A214DA" w:rsidRDefault="003D0F35" w:rsidP="00450184">
            <w:pPr>
              <w:spacing w:line="240" w:lineRule="auto"/>
              <w:jc w:val="center"/>
              <w:rPr>
                <w:rFonts w:cs="Calibri"/>
                <w:sz w:val="20"/>
                <w:szCs w:val="20"/>
              </w:rPr>
            </w:pPr>
            <w:r w:rsidRPr="00A214DA">
              <w:rPr>
                <w:rFonts w:cs="Calibri"/>
                <w:sz w:val="20"/>
                <w:szCs w:val="20"/>
              </w:rPr>
              <w:t>13</w:t>
            </w:r>
          </w:p>
        </w:tc>
        <w:tc>
          <w:tcPr>
            <w:tcW w:w="1441" w:type="dxa"/>
            <w:vAlign w:val="bottom"/>
          </w:tcPr>
          <w:p w14:paraId="0871CDA1"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257626253</w:t>
            </w:r>
          </w:p>
        </w:tc>
        <w:tc>
          <w:tcPr>
            <w:tcW w:w="1442" w:type="dxa"/>
            <w:vAlign w:val="bottom"/>
          </w:tcPr>
          <w:p w14:paraId="10EA5895"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311060052</w:t>
            </w:r>
          </w:p>
        </w:tc>
        <w:tc>
          <w:tcPr>
            <w:tcW w:w="1661" w:type="dxa"/>
            <w:vAlign w:val="bottom"/>
          </w:tcPr>
          <w:p w14:paraId="0954FD5C"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64406563</w:t>
            </w:r>
          </w:p>
        </w:tc>
        <w:tc>
          <w:tcPr>
            <w:tcW w:w="1791" w:type="dxa"/>
            <w:vAlign w:val="bottom"/>
          </w:tcPr>
          <w:p w14:paraId="1C8872DD"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77765013</w:t>
            </w:r>
          </w:p>
        </w:tc>
      </w:tr>
      <w:tr w:rsidR="003D0F35" w:rsidRPr="002D16EB" w14:paraId="3D775CAB" w14:textId="77777777" w:rsidTr="00450184">
        <w:trPr>
          <w:gridAfter w:val="1"/>
          <w:wAfter w:w="9" w:type="dxa"/>
          <w:trHeight w:val="257"/>
        </w:trPr>
        <w:tc>
          <w:tcPr>
            <w:tcW w:w="1587" w:type="dxa"/>
            <w:tcBorders>
              <w:top w:val="single" w:sz="4" w:space="0" w:color="000000"/>
              <w:bottom w:val="single" w:sz="4" w:space="0" w:color="000000"/>
            </w:tcBorders>
          </w:tcPr>
          <w:p w14:paraId="7A56EB8B" w14:textId="77777777" w:rsidR="003D0F35" w:rsidRPr="00A214DA" w:rsidRDefault="003D0F35" w:rsidP="00450184">
            <w:pPr>
              <w:spacing w:line="240" w:lineRule="auto"/>
              <w:jc w:val="center"/>
              <w:rPr>
                <w:rFonts w:cs="Calibri"/>
                <w:sz w:val="20"/>
                <w:szCs w:val="20"/>
              </w:rPr>
            </w:pPr>
            <w:r w:rsidRPr="00A214DA">
              <w:rPr>
                <w:rFonts w:cs="Calibri"/>
                <w:sz w:val="20"/>
                <w:szCs w:val="20"/>
              </w:rPr>
              <w:t>Jumlah</w:t>
            </w:r>
          </w:p>
        </w:tc>
        <w:tc>
          <w:tcPr>
            <w:tcW w:w="1009" w:type="dxa"/>
            <w:tcBorders>
              <w:top w:val="single" w:sz="4" w:space="0" w:color="000000"/>
              <w:bottom w:val="single" w:sz="4" w:space="0" w:color="000000"/>
            </w:tcBorders>
          </w:tcPr>
          <w:p w14:paraId="73971C2B" w14:textId="77777777" w:rsidR="003D0F35" w:rsidRPr="00A214DA" w:rsidRDefault="003D0F35" w:rsidP="00450184">
            <w:pPr>
              <w:spacing w:line="240" w:lineRule="auto"/>
              <w:jc w:val="center"/>
              <w:rPr>
                <w:rFonts w:cs="Calibri"/>
                <w:sz w:val="20"/>
                <w:szCs w:val="20"/>
              </w:rPr>
            </w:pPr>
            <w:r w:rsidRPr="00A214DA">
              <w:rPr>
                <w:rFonts w:cs="Calibri"/>
                <w:sz w:val="20"/>
                <w:szCs w:val="20"/>
              </w:rPr>
              <w:t>38</w:t>
            </w:r>
          </w:p>
        </w:tc>
        <w:tc>
          <w:tcPr>
            <w:tcW w:w="1441" w:type="dxa"/>
            <w:tcBorders>
              <w:top w:val="single" w:sz="4" w:space="0" w:color="000000"/>
              <w:bottom w:val="single" w:sz="4" w:space="0" w:color="000000"/>
            </w:tcBorders>
            <w:vAlign w:val="bottom"/>
          </w:tcPr>
          <w:p w14:paraId="0720946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1035981930</w:t>
            </w:r>
          </w:p>
        </w:tc>
        <w:tc>
          <w:tcPr>
            <w:tcW w:w="1442" w:type="dxa"/>
            <w:tcBorders>
              <w:top w:val="single" w:sz="4" w:space="0" w:color="000000"/>
              <w:bottom w:val="single" w:sz="4" w:space="0" w:color="000000"/>
            </w:tcBorders>
            <w:vAlign w:val="bottom"/>
          </w:tcPr>
          <w:p w14:paraId="07E949B3"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2206789020</w:t>
            </w:r>
          </w:p>
        </w:tc>
        <w:tc>
          <w:tcPr>
            <w:tcW w:w="1661" w:type="dxa"/>
            <w:tcBorders>
              <w:top w:val="single" w:sz="4" w:space="0" w:color="000000"/>
              <w:bottom w:val="single" w:sz="4" w:space="0" w:color="000000"/>
            </w:tcBorders>
            <w:vAlign w:val="bottom"/>
          </w:tcPr>
          <w:p w14:paraId="1BBD0031"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168703542</w:t>
            </w:r>
          </w:p>
        </w:tc>
        <w:tc>
          <w:tcPr>
            <w:tcW w:w="1791" w:type="dxa"/>
            <w:tcBorders>
              <w:top w:val="single" w:sz="4" w:space="0" w:color="000000"/>
              <w:bottom w:val="single" w:sz="4" w:space="0" w:color="000000"/>
            </w:tcBorders>
            <w:vAlign w:val="bottom"/>
          </w:tcPr>
          <w:p w14:paraId="3CBD1910" w14:textId="77777777" w:rsidR="003D0F35" w:rsidRPr="00A214DA" w:rsidRDefault="003D0F35" w:rsidP="00450184">
            <w:pPr>
              <w:spacing w:line="240" w:lineRule="auto"/>
              <w:jc w:val="right"/>
              <w:rPr>
                <w:rFonts w:cs="Calibri"/>
                <w:color w:val="000000"/>
                <w:sz w:val="20"/>
                <w:szCs w:val="20"/>
              </w:rPr>
            </w:pPr>
            <w:r w:rsidRPr="00A214DA">
              <w:rPr>
                <w:rFonts w:cs="Calibri"/>
                <w:color w:val="000000"/>
                <w:sz w:val="20"/>
                <w:szCs w:val="20"/>
              </w:rPr>
              <w:t>309388777</w:t>
            </w:r>
          </w:p>
        </w:tc>
      </w:tr>
    </w:tbl>
    <w:p w14:paraId="272AEE81" w14:textId="77777777" w:rsidR="003D0F35" w:rsidRPr="002D16EB" w:rsidRDefault="003D0F35" w:rsidP="003D0F35">
      <w:pPr>
        <w:pStyle w:val="ListParagraph"/>
        <w:spacing w:after="240" w:line="240" w:lineRule="auto"/>
        <w:ind w:left="0"/>
        <w:rPr>
          <w:rFonts w:cs="Calibri"/>
          <w:i/>
          <w:sz w:val="20"/>
          <w:szCs w:val="20"/>
        </w:rPr>
      </w:pPr>
      <w:r w:rsidRPr="002D16EB">
        <w:rPr>
          <w:rFonts w:cs="Calibri"/>
          <w:i/>
          <w:sz w:val="20"/>
          <w:szCs w:val="20"/>
        </w:rPr>
        <w:t>Sumber : Data Primer (Olahan)</w:t>
      </w:r>
    </w:p>
    <w:p w14:paraId="350C914C" w14:textId="77777777" w:rsidR="003D0F35" w:rsidRPr="0043746D" w:rsidRDefault="003D0F35" w:rsidP="003D0F35">
      <w:pPr>
        <w:spacing w:line="276" w:lineRule="auto"/>
        <w:ind w:firstLine="709"/>
        <w:rPr>
          <w:rFonts w:cs="Calibri"/>
        </w:rPr>
      </w:pPr>
      <w:r w:rsidRPr="0043746D">
        <w:rPr>
          <w:rFonts w:cs="Calibri"/>
        </w:rPr>
        <w:t>Tabel 5 menunjukkan rata-rata pendapatan tertinggi berada pada pola tanam 7 komoditas yaitu rata-rata sebesar Rp. 77.765.013/petani/hektar/tahun dan yang terendah pada pola tanam 3 komoditas yaitu rata-rata sebesar Rp. 46.154.151/petani/hektar/tahun. Semakin banyak ragam komoditas yang ditanam menghasilkan pendapatan yang semakin besar. Hal ini disebabkan karena semakin banyaknya komoditas yang diusahakan petani akan dapat menurunkan biaya usahatani persatuan luas lahan menjadi lebih rendah maka semakin banyak ragam diversifikasi komoditas persatuan lahan akan semakin dapat meningkatkan pendapatan petani di daerah penelitian.</w:t>
      </w:r>
    </w:p>
    <w:p w14:paraId="3E2EE08F" w14:textId="77777777" w:rsidR="003D0F35" w:rsidRPr="0043746D" w:rsidRDefault="003D0F35" w:rsidP="003D0F35">
      <w:pPr>
        <w:tabs>
          <w:tab w:val="left" w:pos="720"/>
        </w:tabs>
        <w:spacing w:after="240" w:line="276" w:lineRule="auto"/>
        <w:rPr>
          <w:rFonts w:cs="Calibri"/>
          <w:lang w:val="sv-SE"/>
        </w:rPr>
      </w:pPr>
      <w:r w:rsidRPr="0043746D">
        <w:rPr>
          <w:rFonts w:cs="Calibri"/>
          <w:lang w:val="sv-SE"/>
        </w:rPr>
        <w:tab/>
        <w:t xml:space="preserve">Dari hasil perhitungan koefisien korelasi didapatkan hasil r = 0,805249241, hal ini dapat diartikan </w:t>
      </w:r>
      <w:r w:rsidRPr="0043746D">
        <w:rPr>
          <w:rFonts w:cs="Calibri"/>
          <w:color w:val="000000"/>
          <w:lang w:val="sv-SE"/>
        </w:rPr>
        <w:t xml:space="preserve">bahwa angka koefisien korelasi bernilai positif sehingga dapat diartikan apabila nilai variabel x (keragaman komoditas) ditingkatkan, maka akan meningkatkan nilai variabel y (pendapatan), begitu juga sebaliknya apabila nilai variabel x (keragaman komoditas) diturunkan, maka akan menurunkan nilai variabel y </w:t>
      </w:r>
      <w:r w:rsidRPr="0043746D">
        <w:rPr>
          <w:rFonts w:cs="Calibri"/>
          <w:color w:val="000000"/>
          <w:lang w:val="sv-SE"/>
        </w:rPr>
        <w:lastRenderedPageBreak/>
        <w:t>(pendapatan), dan kekuatan perubahan variabel x (keragaman komoditas) mempengaruhi variabel y (pendapatan) adalah sebesar 80,52%.</w:t>
      </w:r>
    </w:p>
    <w:p w14:paraId="2769A086" w14:textId="77777777" w:rsidR="003D0F35" w:rsidRPr="0043746D" w:rsidRDefault="003D0F35" w:rsidP="003D0F35">
      <w:pPr>
        <w:autoSpaceDE w:val="0"/>
        <w:autoSpaceDN w:val="0"/>
        <w:adjustRightInd w:val="0"/>
        <w:spacing w:line="276" w:lineRule="auto"/>
        <w:jc w:val="center"/>
        <w:rPr>
          <w:rFonts w:cs="Calibri"/>
          <w:b/>
          <w:lang w:val="sv-SE"/>
        </w:rPr>
      </w:pPr>
      <w:r w:rsidRPr="0043746D">
        <w:rPr>
          <w:rFonts w:cs="Calibri"/>
          <w:b/>
        </w:rPr>
        <w:t xml:space="preserve">KESIMPULAN </w:t>
      </w:r>
    </w:p>
    <w:p w14:paraId="1A3FEE9A" w14:textId="77777777" w:rsidR="003D0F35" w:rsidRPr="0043746D" w:rsidRDefault="003D0F35" w:rsidP="003D0F35">
      <w:pPr>
        <w:spacing w:line="276" w:lineRule="auto"/>
        <w:ind w:firstLine="360"/>
        <w:rPr>
          <w:rFonts w:cs="Calibri"/>
          <w:lang w:val="sv-SE"/>
        </w:rPr>
      </w:pPr>
      <w:r w:rsidRPr="0043746D">
        <w:rPr>
          <w:rFonts w:cs="Calibri"/>
          <w:lang w:val="sv-SE"/>
        </w:rPr>
        <w:t xml:space="preserve">Berdasarkan hasil penelitian dan pembahasan maka dapat ditarik kesimpulan bahwa  </w:t>
      </w:r>
      <w:r w:rsidRPr="0043746D">
        <w:rPr>
          <w:rFonts w:cs="Calibri"/>
          <w:lang w:val="id-ID"/>
        </w:rPr>
        <w:t>d</w:t>
      </w:r>
      <w:r w:rsidRPr="0043746D">
        <w:rPr>
          <w:rFonts w:cs="Calibri"/>
          <w:lang w:val="sv-SE"/>
        </w:rPr>
        <w:t>alam pengusahaan diversifikasi komoditas usahatani ditemukan 11 komoditas yang diusahakan oleh petani sampel yang terdistribusi kedalam 5 pola sebaran komoditas dan dengan indeks keragaman total rata-rata berada pada tingkat keragaman sedang sebesar 2,28.</w:t>
      </w:r>
      <w:r w:rsidRPr="0043746D">
        <w:rPr>
          <w:rFonts w:cs="Calibri"/>
          <w:lang w:val="id-ID"/>
        </w:rPr>
        <w:t xml:space="preserve"> Pola diversifikasi membantu petani dalam meningkatkan pendapatan karena tanaman yang dihasilkan beraneka ragam sehingga pangsa pasar selalu terbuka dalam memenuhi kebutuhan sayuran rumah tangga perkotaan. </w:t>
      </w:r>
      <w:r w:rsidRPr="0043746D">
        <w:rPr>
          <w:rFonts w:cs="Calibri"/>
          <w:lang w:val="sv-SE"/>
        </w:rPr>
        <w:t>Bagi petani, diperlukan paradigma baru tentang sistem budidaya sayur-sayuran di lokasi penelitian seperti menerapkan sistem diversifikasi usahatani dengan memilih komoditas yang memiliki nilai ekonomi tinggi dengan biaya yang seminimal mungkin.</w:t>
      </w:r>
      <w:r w:rsidRPr="0043746D">
        <w:rPr>
          <w:rFonts w:cs="Calibri"/>
          <w:lang w:val="id-ID"/>
        </w:rPr>
        <w:t xml:space="preserve"> Masing-masing </w:t>
      </w:r>
      <w:r w:rsidRPr="0043746D">
        <w:rPr>
          <w:rFonts w:cs="Calibri"/>
          <w:lang w:val="sv-SE"/>
        </w:rPr>
        <w:t xml:space="preserve"> kelompok tani, diharapkan mampu secara bersama-sama mewujudkan visi bersama yaitu salah satunya meningkatkan pendapatan yang diterima petani anggota kelompok tani tersebut.</w:t>
      </w:r>
      <w:r w:rsidRPr="0043746D">
        <w:rPr>
          <w:rFonts w:cs="Calibri"/>
          <w:lang w:val="id-ID"/>
        </w:rPr>
        <w:t xml:space="preserve"> D</w:t>
      </w:r>
      <w:r w:rsidRPr="0043746D">
        <w:rPr>
          <w:rFonts w:cs="Calibri"/>
          <w:lang w:val="sv-SE"/>
        </w:rPr>
        <w:t xml:space="preserve">iharapkan </w:t>
      </w:r>
      <w:r w:rsidRPr="0043746D">
        <w:rPr>
          <w:rFonts w:cs="Calibri"/>
          <w:lang w:val="id-ID"/>
        </w:rPr>
        <w:t xml:space="preserve">kepada pemerintah untuk </w:t>
      </w:r>
      <w:r w:rsidRPr="0043746D">
        <w:rPr>
          <w:rFonts w:cs="Calibri"/>
          <w:lang w:val="sv-SE"/>
        </w:rPr>
        <w:t>dapat merumuskan kebijakan baru yang berhubungan dengan usaha untuk mempertahankan pasokan sayur-sayuran di Kota Jambi terutama tentang alih fungsi lahan dan kepastian pasar.</w:t>
      </w:r>
      <w:r w:rsidRPr="0043746D">
        <w:rPr>
          <w:rFonts w:cs="Calibri"/>
          <w:lang w:val="id-ID"/>
        </w:rPr>
        <w:t xml:space="preserve"> Para p</w:t>
      </w:r>
      <w:r w:rsidRPr="0043746D">
        <w:rPr>
          <w:rFonts w:cs="Calibri"/>
          <w:lang w:val="sv-SE"/>
        </w:rPr>
        <w:t xml:space="preserve">eneliti diharapkan dapat mengangkat topik pertanian kota </w:t>
      </w:r>
      <w:r w:rsidRPr="0043746D">
        <w:rPr>
          <w:rFonts w:cs="Calibri"/>
          <w:i/>
          <w:lang w:val="sv-SE"/>
        </w:rPr>
        <w:t>(urban agricuture)</w:t>
      </w:r>
      <w:r w:rsidRPr="0043746D">
        <w:rPr>
          <w:rFonts w:cs="Calibri"/>
          <w:lang w:val="sv-SE"/>
        </w:rPr>
        <w:t xml:space="preserve"> sebagai topik penelitian yang masih dapat dikembangkan lagi.</w:t>
      </w:r>
    </w:p>
    <w:p w14:paraId="21B14D15" w14:textId="77777777" w:rsidR="003D0F35" w:rsidRPr="003474F3" w:rsidRDefault="003D0F35" w:rsidP="003D0F35">
      <w:pPr>
        <w:spacing w:line="240" w:lineRule="auto"/>
        <w:ind w:left="360"/>
        <w:rPr>
          <w:rFonts w:cs="Calibri"/>
          <w:sz w:val="20"/>
          <w:szCs w:val="20"/>
          <w:lang w:val="id-ID"/>
        </w:rPr>
      </w:pPr>
    </w:p>
    <w:p w14:paraId="29E6EEE1" w14:textId="77777777" w:rsidR="003D0F35" w:rsidRPr="0043746D" w:rsidRDefault="003D0F35" w:rsidP="003D0F35">
      <w:pPr>
        <w:spacing w:after="120" w:line="240" w:lineRule="auto"/>
        <w:jc w:val="center"/>
        <w:rPr>
          <w:rFonts w:cs="Calibri"/>
          <w:b/>
        </w:rPr>
      </w:pPr>
      <w:r w:rsidRPr="0043746D">
        <w:rPr>
          <w:rFonts w:cs="Calibri"/>
          <w:b/>
        </w:rPr>
        <w:t>DAFTAR PUSTAKA</w:t>
      </w:r>
    </w:p>
    <w:p w14:paraId="1B66F5D2" w14:textId="77777777" w:rsidR="003D0F35" w:rsidRPr="0043746D" w:rsidRDefault="003D0F35" w:rsidP="003D0F35">
      <w:pPr>
        <w:tabs>
          <w:tab w:val="left" w:pos="900"/>
        </w:tabs>
        <w:spacing w:line="240" w:lineRule="auto"/>
        <w:ind w:left="720" w:hanging="720"/>
        <w:rPr>
          <w:rFonts w:cs="Calibri"/>
        </w:rPr>
      </w:pPr>
      <w:r w:rsidRPr="0043746D">
        <w:rPr>
          <w:rFonts w:cs="Calibri"/>
        </w:rPr>
        <w:t xml:space="preserve">Ashari, Sumeru, 2006.  </w:t>
      </w:r>
      <w:r w:rsidRPr="0043746D">
        <w:rPr>
          <w:rFonts w:cs="Calibri"/>
          <w:i/>
        </w:rPr>
        <w:t>Hortikultura Aspek Budidaya</w:t>
      </w:r>
      <w:r w:rsidRPr="0043746D">
        <w:rPr>
          <w:rFonts w:cs="Calibri"/>
        </w:rPr>
        <w:t xml:space="preserve">. Jakarta, Univesitas Indonesia.  </w:t>
      </w:r>
    </w:p>
    <w:p w14:paraId="57F14916" w14:textId="77777777" w:rsidR="003D0F35" w:rsidRPr="0043746D" w:rsidRDefault="003D0F35" w:rsidP="003D0F35">
      <w:pPr>
        <w:pStyle w:val="Default"/>
        <w:ind w:left="720" w:hanging="720"/>
        <w:jc w:val="both"/>
        <w:rPr>
          <w:rFonts w:ascii="Calibri" w:hAnsi="Calibri" w:cs="Calibri"/>
          <w:sz w:val="22"/>
          <w:szCs w:val="22"/>
        </w:rPr>
      </w:pPr>
      <w:r w:rsidRPr="0043746D">
        <w:rPr>
          <w:rFonts w:ascii="Calibri" w:hAnsi="Calibri" w:cs="Calibri"/>
          <w:sz w:val="22"/>
          <w:szCs w:val="22"/>
        </w:rPr>
        <w:t xml:space="preserve">Bunasor,1989. </w:t>
      </w:r>
      <w:r w:rsidRPr="0043746D">
        <w:rPr>
          <w:rFonts w:ascii="Calibri" w:hAnsi="Calibri" w:cs="Calibri"/>
          <w:i/>
          <w:sz w:val="22"/>
          <w:szCs w:val="22"/>
        </w:rPr>
        <w:t xml:space="preserve">Diversifikasi dan program pembangunan pertanian. </w:t>
      </w:r>
      <w:r w:rsidRPr="0043746D">
        <w:rPr>
          <w:rFonts w:ascii="Calibri" w:hAnsi="Calibri" w:cs="Calibri"/>
          <w:sz w:val="22"/>
          <w:szCs w:val="22"/>
        </w:rPr>
        <w:t>Makalah disampaikan pada Konggres IX dan Kopernas IX Perhimpunan Ekonomi Pertanian Indonesia (PERHEPI), Jakarta 12-16 Januari 1989.</w:t>
      </w:r>
    </w:p>
    <w:p w14:paraId="5E8DBBFD" w14:textId="77777777" w:rsidR="003D0F35" w:rsidRPr="0043746D" w:rsidRDefault="003D0F35" w:rsidP="003D0F35">
      <w:pPr>
        <w:pStyle w:val="Default"/>
        <w:ind w:left="720" w:hanging="720"/>
        <w:jc w:val="both"/>
        <w:rPr>
          <w:rFonts w:ascii="Calibri" w:hAnsi="Calibri" w:cs="Calibri"/>
          <w:sz w:val="22"/>
          <w:szCs w:val="22"/>
        </w:rPr>
      </w:pPr>
      <w:r w:rsidRPr="0043746D">
        <w:rPr>
          <w:rFonts w:ascii="Calibri" w:hAnsi="Calibri" w:cs="Calibri"/>
          <w:sz w:val="22"/>
          <w:szCs w:val="22"/>
        </w:rPr>
        <w:t xml:space="preserve">Daniel. Moehar. 2002. </w:t>
      </w:r>
      <w:r w:rsidRPr="0043746D">
        <w:rPr>
          <w:rFonts w:ascii="Calibri" w:hAnsi="Calibri" w:cs="Calibri"/>
          <w:i/>
          <w:sz w:val="22"/>
          <w:szCs w:val="22"/>
        </w:rPr>
        <w:t>Pengantar Ekonomi Pertanian</w:t>
      </w:r>
      <w:r w:rsidRPr="0043746D">
        <w:rPr>
          <w:rFonts w:ascii="Calibri" w:hAnsi="Calibri" w:cs="Calibri"/>
          <w:sz w:val="22"/>
          <w:szCs w:val="22"/>
        </w:rPr>
        <w:t>. Jakarta. Bumi Aksara</w:t>
      </w:r>
    </w:p>
    <w:p w14:paraId="7E71C16E" w14:textId="77777777" w:rsidR="003D0F35" w:rsidRPr="0043746D" w:rsidRDefault="003D0F35" w:rsidP="003D0F35">
      <w:pPr>
        <w:spacing w:line="240" w:lineRule="auto"/>
        <w:ind w:left="990" w:hanging="990"/>
        <w:rPr>
          <w:rFonts w:cs="Calibri"/>
        </w:rPr>
      </w:pPr>
      <w:r w:rsidRPr="0043746D">
        <w:rPr>
          <w:rFonts w:cs="Calibri"/>
        </w:rPr>
        <w:t xml:space="preserve">Hernanto, Fadholi. 1991. </w:t>
      </w:r>
      <w:r w:rsidRPr="0043746D">
        <w:rPr>
          <w:rFonts w:cs="Calibri"/>
          <w:i/>
        </w:rPr>
        <w:t>Ilmu Usahatani</w:t>
      </w:r>
      <w:r w:rsidRPr="0043746D">
        <w:rPr>
          <w:rFonts w:cs="Calibri"/>
        </w:rPr>
        <w:t>. Jakarta, Penebar Swadaya.</w:t>
      </w:r>
    </w:p>
    <w:p w14:paraId="6D16A812" w14:textId="77777777" w:rsidR="003D0F35" w:rsidRPr="0043746D" w:rsidRDefault="003D0F35" w:rsidP="003D0F35">
      <w:pPr>
        <w:pStyle w:val="Default"/>
        <w:ind w:left="720" w:hanging="720"/>
        <w:jc w:val="both"/>
        <w:rPr>
          <w:rFonts w:ascii="Calibri" w:hAnsi="Calibri" w:cs="Calibri"/>
          <w:sz w:val="22"/>
          <w:szCs w:val="22"/>
        </w:rPr>
      </w:pPr>
      <w:r w:rsidRPr="0043746D">
        <w:rPr>
          <w:rFonts w:ascii="Calibri" w:hAnsi="Calibri" w:cs="Calibri"/>
          <w:sz w:val="22"/>
          <w:szCs w:val="22"/>
        </w:rPr>
        <w:t xml:space="preserve">Irawan. Agus. </w:t>
      </w:r>
      <w:r w:rsidRPr="0043746D">
        <w:rPr>
          <w:rFonts w:ascii="Calibri" w:hAnsi="Calibri" w:cs="Calibri"/>
          <w:i/>
          <w:sz w:val="22"/>
          <w:szCs w:val="22"/>
        </w:rPr>
        <w:t>Pertanian Hortikultura dan Perkembangannya.</w:t>
      </w:r>
      <w:r w:rsidRPr="0043746D">
        <w:rPr>
          <w:rFonts w:ascii="Calibri" w:hAnsi="Calibri" w:cs="Calibri"/>
          <w:sz w:val="22"/>
          <w:szCs w:val="22"/>
        </w:rPr>
        <w:t xml:space="preserve"> Bandung. Carya Remadja</w:t>
      </w:r>
    </w:p>
    <w:p w14:paraId="193AB859" w14:textId="77777777" w:rsidR="003D0F35" w:rsidRPr="0043746D" w:rsidRDefault="003D0F35" w:rsidP="003D0F35">
      <w:pPr>
        <w:spacing w:line="240" w:lineRule="auto"/>
        <w:rPr>
          <w:rFonts w:cs="Calibri"/>
        </w:rPr>
      </w:pPr>
      <w:r w:rsidRPr="0043746D">
        <w:rPr>
          <w:rFonts w:cs="Calibri"/>
        </w:rPr>
        <w:t xml:space="preserve">Mubyarto, 1989.  </w:t>
      </w:r>
      <w:r w:rsidRPr="0043746D">
        <w:rPr>
          <w:rFonts w:cs="Calibri"/>
          <w:i/>
        </w:rPr>
        <w:t>Pengantar Ekonomi Pertanian</w:t>
      </w:r>
      <w:r w:rsidRPr="0043746D">
        <w:rPr>
          <w:rFonts w:cs="Calibri"/>
        </w:rPr>
        <w:t xml:space="preserve">.  Jakarta, LP3ES.  </w:t>
      </w:r>
    </w:p>
    <w:p w14:paraId="7CBEE0E8" w14:textId="77777777" w:rsidR="003D0F35" w:rsidRPr="0043746D" w:rsidRDefault="003D0F35" w:rsidP="003D0F35">
      <w:pPr>
        <w:spacing w:line="240" w:lineRule="auto"/>
        <w:ind w:left="720" w:hanging="720"/>
        <w:rPr>
          <w:rFonts w:cs="Calibri"/>
        </w:rPr>
      </w:pPr>
      <w:r w:rsidRPr="0043746D">
        <w:rPr>
          <w:rFonts w:cs="Calibri"/>
        </w:rPr>
        <w:t>Mosher, A.T.</w:t>
      </w:r>
      <w:r w:rsidRPr="0043746D">
        <w:rPr>
          <w:rFonts w:cs="Calibri"/>
          <w:lang w:val="id-ID"/>
        </w:rPr>
        <w:t xml:space="preserve"> </w:t>
      </w:r>
      <w:r w:rsidRPr="0043746D">
        <w:rPr>
          <w:rFonts w:cs="Calibri"/>
        </w:rPr>
        <w:t xml:space="preserve">1991. </w:t>
      </w:r>
      <w:r w:rsidRPr="0043746D">
        <w:rPr>
          <w:rFonts w:cs="Calibri"/>
          <w:i/>
        </w:rPr>
        <w:t>Menggerakkan dan Membangun Pertanian</w:t>
      </w:r>
      <w:r w:rsidRPr="0043746D">
        <w:rPr>
          <w:rFonts w:cs="Calibri"/>
        </w:rPr>
        <w:t xml:space="preserve">. Jakarta, Yasaguna. </w:t>
      </w:r>
    </w:p>
    <w:p w14:paraId="41C7156C" w14:textId="77777777" w:rsidR="003D0F35" w:rsidRPr="0043746D" w:rsidRDefault="003D0F35" w:rsidP="003D0F35">
      <w:pPr>
        <w:pStyle w:val="Default"/>
        <w:tabs>
          <w:tab w:val="left" w:pos="720"/>
        </w:tabs>
        <w:ind w:left="720" w:hanging="720"/>
        <w:jc w:val="both"/>
        <w:rPr>
          <w:rFonts w:ascii="Calibri" w:hAnsi="Calibri" w:cs="Calibri"/>
          <w:sz w:val="22"/>
          <w:szCs w:val="22"/>
        </w:rPr>
      </w:pPr>
      <w:r w:rsidRPr="0043746D">
        <w:rPr>
          <w:rFonts w:ascii="Calibri" w:hAnsi="Calibri" w:cs="Calibri"/>
          <w:sz w:val="22"/>
          <w:szCs w:val="22"/>
        </w:rPr>
        <w:t>Pakpahan, A. 1989. Refleksi Diversifikasi Dalam Teori Ekonomi. Makalah disampaikan pada Konggres IX dan Kopernas IX Perhimpunan Ekonomi Pertanian Indonesia (PERHEPI), Jakarta 12-16 Januari 1989.</w:t>
      </w:r>
    </w:p>
    <w:p w14:paraId="0D8DB4DE" w14:textId="77777777" w:rsidR="003D0F35" w:rsidRPr="0043746D" w:rsidRDefault="003D0F35" w:rsidP="003D0F35">
      <w:pPr>
        <w:spacing w:line="240" w:lineRule="auto"/>
        <w:ind w:left="720" w:hanging="720"/>
        <w:rPr>
          <w:rFonts w:cs="Calibri"/>
        </w:rPr>
      </w:pPr>
      <w:r w:rsidRPr="0043746D">
        <w:rPr>
          <w:rFonts w:cs="Calibri"/>
        </w:rPr>
        <w:t>Rianse, Usman dan</w:t>
      </w:r>
      <w:r w:rsidRPr="0043746D">
        <w:rPr>
          <w:rFonts w:cs="Calibri"/>
          <w:lang w:val="id-ID"/>
        </w:rPr>
        <w:t xml:space="preserve"> Abdi</w:t>
      </w:r>
      <w:r w:rsidRPr="0043746D">
        <w:rPr>
          <w:rFonts w:cs="Calibri"/>
        </w:rPr>
        <w:t>,</w:t>
      </w:r>
      <w:r w:rsidRPr="0043746D">
        <w:rPr>
          <w:rFonts w:cs="Calibri"/>
          <w:lang w:val="id-ID"/>
        </w:rPr>
        <w:t xml:space="preserve"> 2008. </w:t>
      </w:r>
      <w:r w:rsidRPr="0043746D">
        <w:rPr>
          <w:rFonts w:cs="Calibri"/>
          <w:i/>
          <w:lang w:val="id-ID"/>
        </w:rPr>
        <w:t>Metodologi Penelitian Sosial dan Ekonomi.</w:t>
      </w:r>
      <w:r w:rsidRPr="0043746D">
        <w:rPr>
          <w:rFonts w:cs="Calibri"/>
          <w:lang w:val="id-ID"/>
        </w:rPr>
        <w:t xml:space="preserve"> Bandung</w:t>
      </w:r>
      <w:r w:rsidRPr="0043746D">
        <w:rPr>
          <w:rFonts w:cs="Calibri"/>
        </w:rPr>
        <w:t xml:space="preserve">, </w:t>
      </w:r>
      <w:r w:rsidRPr="0043746D">
        <w:rPr>
          <w:rFonts w:cs="Calibri"/>
          <w:lang w:val="id-ID"/>
        </w:rPr>
        <w:t xml:space="preserve">Alfabeta. </w:t>
      </w:r>
    </w:p>
    <w:p w14:paraId="106059F4" w14:textId="77777777" w:rsidR="003D0F35" w:rsidRPr="0043746D" w:rsidRDefault="003D0F35" w:rsidP="003D0F35">
      <w:pPr>
        <w:pStyle w:val="Default"/>
        <w:tabs>
          <w:tab w:val="left" w:pos="720"/>
        </w:tabs>
        <w:ind w:left="720" w:hanging="720"/>
        <w:jc w:val="both"/>
        <w:rPr>
          <w:rFonts w:ascii="Calibri" w:hAnsi="Calibri" w:cs="Calibri"/>
          <w:sz w:val="22"/>
          <w:szCs w:val="22"/>
        </w:rPr>
      </w:pPr>
      <w:r w:rsidRPr="0043746D">
        <w:rPr>
          <w:rFonts w:ascii="Calibri" w:hAnsi="Calibri" w:cs="Calibri"/>
          <w:sz w:val="22"/>
          <w:szCs w:val="22"/>
        </w:rPr>
        <w:t xml:space="preserve">S. M Thahir, Hadmadi. 1974. </w:t>
      </w:r>
      <w:r w:rsidRPr="0043746D">
        <w:rPr>
          <w:rFonts w:ascii="Calibri" w:hAnsi="Calibri" w:cs="Calibri"/>
          <w:i/>
          <w:sz w:val="22"/>
          <w:szCs w:val="22"/>
        </w:rPr>
        <w:t xml:space="preserve">Tumpang Gilir (Multiple Cropping). </w:t>
      </w:r>
      <w:r w:rsidRPr="0043746D">
        <w:rPr>
          <w:rFonts w:ascii="Calibri" w:hAnsi="Calibri" w:cs="Calibri"/>
          <w:sz w:val="22"/>
          <w:szCs w:val="22"/>
        </w:rPr>
        <w:t>Jakarta. Yasaguna</w:t>
      </w:r>
    </w:p>
    <w:p w14:paraId="5B67AD0C" w14:textId="77777777" w:rsidR="003D0F35" w:rsidRPr="0043746D" w:rsidRDefault="003D0F35" w:rsidP="003D0F35">
      <w:pPr>
        <w:pStyle w:val="Default"/>
        <w:jc w:val="both"/>
        <w:rPr>
          <w:rFonts w:ascii="Calibri" w:hAnsi="Calibri" w:cs="Calibri"/>
          <w:sz w:val="22"/>
          <w:szCs w:val="22"/>
        </w:rPr>
      </w:pPr>
      <w:r w:rsidRPr="0043746D">
        <w:rPr>
          <w:rFonts w:ascii="Calibri" w:hAnsi="Calibri" w:cs="Calibri"/>
          <w:sz w:val="22"/>
          <w:szCs w:val="22"/>
        </w:rPr>
        <w:t xml:space="preserve">Satiadireja. Soeparma. 1969. </w:t>
      </w:r>
      <w:r w:rsidRPr="0043746D">
        <w:rPr>
          <w:rFonts w:ascii="Calibri" w:hAnsi="Calibri" w:cs="Calibri"/>
          <w:i/>
          <w:sz w:val="22"/>
          <w:szCs w:val="22"/>
        </w:rPr>
        <w:t xml:space="preserve">Hortikultura. </w:t>
      </w:r>
      <w:r w:rsidRPr="0043746D">
        <w:rPr>
          <w:rFonts w:ascii="Calibri" w:hAnsi="Calibri" w:cs="Calibri"/>
          <w:sz w:val="22"/>
          <w:szCs w:val="22"/>
        </w:rPr>
        <w:t>Jakarta.Yasaguna</w:t>
      </w:r>
    </w:p>
    <w:p w14:paraId="3366832C" w14:textId="77777777" w:rsidR="003D0F35" w:rsidRPr="0043746D" w:rsidRDefault="003D0F35" w:rsidP="003D0F35">
      <w:pPr>
        <w:pStyle w:val="Default"/>
        <w:jc w:val="both"/>
        <w:rPr>
          <w:rFonts w:ascii="Calibri" w:hAnsi="Calibri" w:cs="Calibri"/>
          <w:sz w:val="22"/>
          <w:szCs w:val="22"/>
        </w:rPr>
      </w:pPr>
      <w:r w:rsidRPr="0043746D">
        <w:rPr>
          <w:rFonts w:ascii="Calibri" w:hAnsi="Calibri" w:cs="Calibri"/>
          <w:sz w:val="22"/>
          <w:szCs w:val="22"/>
        </w:rPr>
        <w:t xml:space="preserve">Soekartawi. 2002. </w:t>
      </w:r>
      <w:r w:rsidRPr="0043746D">
        <w:rPr>
          <w:rFonts w:ascii="Calibri" w:hAnsi="Calibri" w:cs="Calibri"/>
          <w:i/>
          <w:sz w:val="22"/>
          <w:szCs w:val="22"/>
        </w:rPr>
        <w:t xml:space="preserve">Analisis Usahatani. </w:t>
      </w:r>
      <w:r w:rsidRPr="0043746D">
        <w:rPr>
          <w:rFonts w:ascii="Calibri" w:hAnsi="Calibri" w:cs="Calibri"/>
          <w:sz w:val="22"/>
          <w:szCs w:val="22"/>
        </w:rPr>
        <w:t>Jakarta. UI Pers</w:t>
      </w:r>
    </w:p>
    <w:p w14:paraId="7EC2F257" w14:textId="77777777" w:rsidR="003D0F35" w:rsidRPr="0043746D" w:rsidRDefault="003D0F35" w:rsidP="003D0F35">
      <w:pPr>
        <w:spacing w:line="240" w:lineRule="auto"/>
        <w:rPr>
          <w:rFonts w:cs="Calibri"/>
        </w:rPr>
      </w:pPr>
      <w:r w:rsidRPr="0043746D">
        <w:rPr>
          <w:rFonts w:cs="Calibri"/>
        </w:rPr>
        <w:t xml:space="preserve">Suratiyah, Ken, 2006. </w:t>
      </w:r>
      <w:r w:rsidRPr="0043746D">
        <w:rPr>
          <w:rFonts w:cs="Calibri"/>
          <w:i/>
        </w:rPr>
        <w:t>Ilmu Usahatani</w:t>
      </w:r>
      <w:r w:rsidRPr="0043746D">
        <w:rPr>
          <w:rFonts w:cs="Calibri"/>
        </w:rPr>
        <w:t xml:space="preserve">. Jakarta, Penebar Swadaya. </w:t>
      </w:r>
    </w:p>
    <w:p w14:paraId="507803E9" w14:textId="77777777" w:rsidR="00456405" w:rsidRPr="003D0F35" w:rsidRDefault="009512CB" w:rsidP="003D0F35"/>
    <w:sectPr w:rsidR="00456405" w:rsidRPr="003D0F35" w:rsidSect="00C857D8">
      <w:headerReference w:type="default" r:id="rId7"/>
      <w:footerReference w:type="even" r:id="rId8"/>
      <w:footerReference w:type="default" r:id="rId9"/>
      <w:pgSz w:w="12240" w:h="15840"/>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E5EB" w14:textId="77777777" w:rsidR="009512CB" w:rsidRDefault="009512CB" w:rsidP="0005643A">
      <w:pPr>
        <w:spacing w:line="240" w:lineRule="auto"/>
      </w:pPr>
      <w:r>
        <w:separator/>
      </w:r>
    </w:p>
  </w:endnote>
  <w:endnote w:type="continuationSeparator" w:id="0">
    <w:p w14:paraId="3CC0E461" w14:textId="77777777" w:rsidR="009512CB" w:rsidRDefault="009512CB"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9791395"/>
      <w:docPartObj>
        <w:docPartGallery w:val="Page Numbers (Bottom of Page)"/>
        <w:docPartUnique/>
      </w:docPartObj>
    </w:sdtPr>
    <w:sdtContent>
      <w:p w14:paraId="48438D2E" w14:textId="2E5CD121" w:rsidR="00C857D8" w:rsidRDefault="00C857D8"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5CBAD" w14:textId="77777777" w:rsidR="00C857D8" w:rsidRDefault="00C857D8" w:rsidP="00C85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914587"/>
      <w:docPartObj>
        <w:docPartGallery w:val="Page Numbers (Bottom of Page)"/>
        <w:docPartUnique/>
      </w:docPartObj>
    </w:sdtPr>
    <w:sdtContent>
      <w:p w14:paraId="77E0C0E4" w14:textId="136876FB" w:rsidR="00C857D8" w:rsidRDefault="00C857D8"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14:paraId="5F952607" w14:textId="77777777" w:rsidR="00C857D8" w:rsidRDefault="00C857D8" w:rsidP="00C857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C68F5" w14:textId="77777777" w:rsidR="009512CB" w:rsidRDefault="009512CB" w:rsidP="0005643A">
      <w:pPr>
        <w:spacing w:line="240" w:lineRule="auto"/>
      </w:pPr>
      <w:r>
        <w:separator/>
      </w:r>
    </w:p>
  </w:footnote>
  <w:footnote w:type="continuationSeparator" w:id="0">
    <w:p w14:paraId="60DDF22B" w14:textId="77777777" w:rsidR="009512CB" w:rsidRDefault="009512CB"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1C094D"/>
    <w:rsid w:val="00231D7D"/>
    <w:rsid w:val="003D0F35"/>
    <w:rsid w:val="005D2CC3"/>
    <w:rsid w:val="006D4DAC"/>
    <w:rsid w:val="00901F0D"/>
    <w:rsid w:val="00910E9C"/>
    <w:rsid w:val="009512CB"/>
    <w:rsid w:val="00B325F9"/>
    <w:rsid w:val="00C62452"/>
    <w:rsid w:val="00C857D8"/>
    <w:rsid w:val="00CC0E93"/>
    <w:rsid w:val="00CD64C4"/>
    <w:rsid w:val="00D8763C"/>
    <w:rsid w:val="00DF6ABC"/>
    <w:rsid w:val="00F64FB7"/>
    <w:rsid w:val="00F9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14885</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2019-10-22T15:35:00Z</dcterms:created>
  <dcterms:modified xsi:type="dcterms:W3CDTF">2019-10-22T15:58:00Z</dcterms:modified>
</cp:coreProperties>
</file>